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9" w:type="dxa"/>
        <w:tblInd w:w="-1276" w:type="dxa"/>
        <w:tblCellMar>
          <w:left w:w="70" w:type="dxa"/>
          <w:right w:w="70" w:type="dxa"/>
        </w:tblCellMar>
        <w:tblLook w:val="04A0" w:firstRow="1" w:lastRow="0" w:firstColumn="1" w:lastColumn="0" w:noHBand="0" w:noVBand="1"/>
      </w:tblPr>
      <w:tblGrid>
        <w:gridCol w:w="147"/>
        <w:gridCol w:w="2314"/>
        <w:gridCol w:w="2784"/>
        <w:gridCol w:w="5954"/>
      </w:tblGrid>
      <w:tr w:rsidR="00F345A2" w:rsidRPr="00F345A2" w:rsidTr="00F345A2">
        <w:trPr>
          <w:trHeight w:val="199"/>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0" w:line="240" w:lineRule="auto"/>
              <w:ind w:left="-1063"/>
              <w:rPr>
                <w:rFonts w:ascii="Baskerville Old Face" w:eastAsia="Times New Roman" w:hAnsi="Baskerville Old Face" w:cs="Times New Roman"/>
                <w:sz w:val="18"/>
                <w:szCs w:val="18"/>
                <w:lang w:eastAsia="es-MX"/>
              </w:rPr>
            </w:pPr>
          </w:p>
        </w:tc>
        <w:tc>
          <w:tcPr>
            <w:tcW w:w="2314"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sz w:val="18"/>
                <w:szCs w:val="18"/>
                <w:lang w:eastAsia="es-MX"/>
              </w:rPr>
            </w:pPr>
          </w:p>
        </w:tc>
        <w:tc>
          <w:tcPr>
            <w:tcW w:w="2784"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sz w:val="18"/>
                <w:szCs w:val="18"/>
                <w:lang w:eastAsia="es-MX"/>
              </w:rPr>
            </w:pPr>
          </w:p>
        </w:tc>
        <w:tc>
          <w:tcPr>
            <w:tcW w:w="5954"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sz w:val="18"/>
                <w:szCs w:val="18"/>
                <w:lang w:eastAsia="es-MX"/>
              </w:rPr>
            </w:pPr>
          </w:p>
        </w:tc>
      </w:tr>
      <w:tr w:rsidR="00F345A2" w:rsidRPr="00F345A2" w:rsidTr="00F345A2">
        <w:trPr>
          <w:trHeight w:val="124"/>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sz w:val="18"/>
                <w:szCs w:val="18"/>
                <w:lang w:eastAsia="es-MX"/>
              </w:rPr>
            </w:pPr>
          </w:p>
        </w:tc>
        <w:tc>
          <w:tcPr>
            <w:tcW w:w="2314"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sz w:val="18"/>
                <w:szCs w:val="18"/>
                <w:lang w:eastAsia="es-MX"/>
              </w:rPr>
            </w:pPr>
          </w:p>
        </w:tc>
        <w:tc>
          <w:tcPr>
            <w:tcW w:w="2784"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sz w:val="18"/>
                <w:szCs w:val="18"/>
                <w:lang w:eastAsia="es-MX"/>
              </w:rPr>
            </w:pPr>
          </w:p>
        </w:tc>
        <w:tc>
          <w:tcPr>
            <w:tcW w:w="5954"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sz w:val="18"/>
                <w:szCs w:val="18"/>
                <w:lang w:eastAsia="es-MX"/>
              </w:rPr>
            </w:pPr>
          </w:p>
        </w:tc>
      </w:tr>
      <w:tr w:rsidR="00F345A2" w:rsidRPr="00F345A2" w:rsidTr="00F345A2">
        <w:trPr>
          <w:trHeight w:val="649"/>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0" w:line="240" w:lineRule="auto"/>
              <w:jc w:val="both"/>
              <w:rPr>
                <w:rFonts w:ascii="Baskerville Old Face" w:eastAsia="Times New Roman" w:hAnsi="Baskerville Old Face" w:cs="Times New Roman"/>
                <w:sz w:val="18"/>
                <w:szCs w:val="18"/>
                <w:lang w:eastAsia="es-MX"/>
              </w:rPr>
            </w:pPr>
          </w:p>
        </w:tc>
        <w:tc>
          <w:tcPr>
            <w:tcW w:w="11052" w:type="dxa"/>
            <w:gridSpan w:val="3"/>
            <w:tcBorders>
              <w:top w:val="nil"/>
              <w:left w:val="nil"/>
              <w:bottom w:val="nil"/>
              <w:right w:val="nil"/>
            </w:tcBorders>
            <w:shd w:val="clear" w:color="auto" w:fill="auto"/>
            <w:vAlign w:val="center"/>
            <w:hideMark/>
          </w:tcPr>
          <w:p w:rsidR="00F345A2" w:rsidRPr="00F345A2" w:rsidRDefault="00F345A2" w:rsidP="00F9199C">
            <w:pPr>
              <w:spacing w:after="0" w:line="240" w:lineRule="auto"/>
              <w:jc w:val="both"/>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xml:space="preserve">Los equipamientos de carril objeto de esta </w:t>
            </w:r>
            <w:r w:rsidR="00F9199C">
              <w:rPr>
                <w:rFonts w:ascii="Baskerville Old Face" w:eastAsia="Times New Roman" w:hAnsi="Baskerville Old Face" w:cs="Times New Roman"/>
                <w:color w:val="000000"/>
                <w:sz w:val="18"/>
                <w:szCs w:val="18"/>
                <w:lang w:eastAsia="es-MX"/>
              </w:rPr>
              <w:t>descripción</w:t>
            </w:r>
            <w:r w:rsidRPr="00F345A2">
              <w:rPr>
                <w:rFonts w:ascii="Baskerville Old Face" w:eastAsia="Times New Roman" w:hAnsi="Baskerville Old Face" w:cs="Times New Roman"/>
                <w:color w:val="000000"/>
                <w:sz w:val="18"/>
                <w:szCs w:val="18"/>
                <w:lang w:eastAsia="es-MX"/>
              </w:rPr>
              <w:t xml:space="preserve"> son mixtos (manual y telepeaje) algunos carriles de las plazas de cobro serán reversibles (bidireccionales), en cuyo caso, el número de bienes que integran los distintos equipamientos, se ofrecerán por duplicado: uno por cada sentido a utilizar. Todos los periféricos de carril se comunicarán con el controlador de carril a fin de transmitir o recibir información, dicha comunicación deberá realizarse a través de protocolos estándar y relacionados al intercambio de información entre los sistemas de control y los dispositivos de campo.</w:t>
            </w:r>
          </w:p>
        </w:tc>
      </w:tr>
      <w:tr w:rsidR="00F345A2" w:rsidRPr="00F345A2" w:rsidTr="00F345A2">
        <w:trPr>
          <w:trHeight w:val="212"/>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0" w:line="240" w:lineRule="auto"/>
              <w:jc w:val="center"/>
              <w:rPr>
                <w:rFonts w:ascii="Baskerville Old Face" w:eastAsia="Times New Roman" w:hAnsi="Baskerville Old Face" w:cs="Times New Roman"/>
                <w:color w:val="000000"/>
                <w:sz w:val="18"/>
                <w:szCs w:val="18"/>
                <w:lang w:eastAsia="es-MX"/>
              </w:rPr>
            </w:pPr>
          </w:p>
        </w:tc>
        <w:tc>
          <w:tcPr>
            <w:tcW w:w="2314"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sz w:val="18"/>
                <w:szCs w:val="18"/>
                <w:lang w:eastAsia="es-MX"/>
              </w:rPr>
            </w:pPr>
          </w:p>
        </w:tc>
        <w:tc>
          <w:tcPr>
            <w:tcW w:w="2784"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sz w:val="18"/>
                <w:szCs w:val="18"/>
                <w:lang w:eastAsia="es-MX"/>
              </w:rPr>
            </w:pPr>
          </w:p>
        </w:tc>
        <w:tc>
          <w:tcPr>
            <w:tcW w:w="5954"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sz w:val="18"/>
                <w:szCs w:val="18"/>
                <w:lang w:eastAsia="es-MX"/>
              </w:rPr>
            </w:pPr>
          </w:p>
        </w:tc>
      </w:tr>
      <w:tr w:rsidR="00F345A2" w:rsidRPr="00F345A2" w:rsidTr="00F345A2">
        <w:trPr>
          <w:trHeight w:val="262"/>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sz w:val="18"/>
                <w:szCs w:val="18"/>
                <w:lang w:eastAsia="es-MX"/>
              </w:rPr>
            </w:pPr>
          </w:p>
        </w:tc>
        <w:tc>
          <w:tcPr>
            <w:tcW w:w="231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345A2" w:rsidRPr="00F345A2" w:rsidRDefault="00F345A2" w:rsidP="00F345A2">
            <w:pPr>
              <w:spacing w:after="0" w:line="240" w:lineRule="auto"/>
              <w:jc w:val="center"/>
              <w:rPr>
                <w:rFonts w:ascii="Baskerville Old Face" w:eastAsia="Times New Roman" w:hAnsi="Baskerville Old Face" w:cs="Times New Roman"/>
                <w:b/>
                <w:bCs/>
                <w:color w:val="000000"/>
                <w:sz w:val="18"/>
                <w:szCs w:val="18"/>
                <w:lang w:eastAsia="es-MX"/>
              </w:rPr>
            </w:pPr>
            <w:r w:rsidRPr="00F345A2">
              <w:rPr>
                <w:rFonts w:ascii="Baskerville Old Face" w:eastAsia="Times New Roman" w:hAnsi="Baskerville Old Face" w:cs="Times New Roman"/>
                <w:b/>
                <w:bCs/>
                <w:color w:val="000000"/>
                <w:sz w:val="18"/>
                <w:szCs w:val="18"/>
                <w:lang w:eastAsia="es-MX"/>
              </w:rPr>
              <w:t>EQUIPO</w:t>
            </w:r>
          </w:p>
        </w:tc>
        <w:tc>
          <w:tcPr>
            <w:tcW w:w="2784" w:type="dxa"/>
            <w:tcBorders>
              <w:top w:val="single" w:sz="8" w:space="0" w:color="auto"/>
              <w:left w:val="nil"/>
              <w:bottom w:val="single" w:sz="8" w:space="0" w:color="auto"/>
              <w:right w:val="single" w:sz="8" w:space="0" w:color="auto"/>
            </w:tcBorders>
            <w:shd w:val="clear" w:color="auto" w:fill="auto"/>
            <w:vAlign w:val="bottom"/>
            <w:hideMark/>
          </w:tcPr>
          <w:p w:rsidR="00F345A2" w:rsidRPr="00F345A2" w:rsidRDefault="00F345A2" w:rsidP="00F345A2">
            <w:pPr>
              <w:spacing w:after="0" w:line="240" w:lineRule="auto"/>
              <w:jc w:val="center"/>
              <w:rPr>
                <w:rFonts w:ascii="Baskerville Old Face" w:eastAsia="Times New Roman" w:hAnsi="Baskerville Old Face" w:cs="Times New Roman"/>
                <w:b/>
                <w:bCs/>
                <w:color w:val="000000"/>
                <w:sz w:val="18"/>
                <w:szCs w:val="18"/>
                <w:lang w:eastAsia="es-MX"/>
              </w:rPr>
            </w:pPr>
            <w:r w:rsidRPr="00F345A2">
              <w:rPr>
                <w:rFonts w:ascii="Baskerville Old Face" w:eastAsia="Times New Roman" w:hAnsi="Baskerville Old Face" w:cs="Times New Roman"/>
                <w:b/>
                <w:bCs/>
                <w:color w:val="000000"/>
                <w:sz w:val="18"/>
                <w:szCs w:val="18"/>
                <w:lang w:eastAsia="es-MX"/>
              </w:rPr>
              <w:t>FUNCIONALIDAD</w:t>
            </w:r>
          </w:p>
        </w:tc>
        <w:tc>
          <w:tcPr>
            <w:tcW w:w="5954" w:type="dxa"/>
            <w:tcBorders>
              <w:top w:val="single" w:sz="8" w:space="0" w:color="auto"/>
              <w:left w:val="nil"/>
              <w:bottom w:val="single" w:sz="8" w:space="0" w:color="auto"/>
              <w:right w:val="single" w:sz="8" w:space="0" w:color="auto"/>
            </w:tcBorders>
            <w:shd w:val="clear" w:color="auto" w:fill="auto"/>
            <w:vAlign w:val="bottom"/>
            <w:hideMark/>
          </w:tcPr>
          <w:p w:rsidR="00F345A2" w:rsidRPr="00F345A2" w:rsidRDefault="00F345A2" w:rsidP="00F345A2">
            <w:pPr>
              <w:spacing w:after="0" w:line="240" w:lineRule="auto"/>
              <w:jc w:val="center"/>
              <w:rPr>
                <w:rFonts w:ascii="Baskerville Old Face" w:eastAsia="Times New Roman" w:hAnsi="Baskerville Old Face" w:cs="Times New Roman"/>
                <w:b/>
                <w:bCs/>
                <w:color w:val="000000"/>
                <w:sz w:val="18"/>
                <w:szCs w:val="18"/>
                <w:lang w:eastAsia="es-MX"/>
              </w:rPr>
            </w:pPr>
            <w:r w:rsidRPr="00F345A2">
              <w:rPr>
                <w:rFonts w:ascii="Baskerville Old Face" w:eastAsia="Times New Roman" w:hAnsi="Baskerville Old Face" w:cs="Times New Roman"/>
                <w:b/>
                <w:bCs/>
                <w:color w:val="000000"/>
                <w:sz w:val="18"/>
                <w:szCs w:val="18"/>
                <w:lang w:eastAsia="es-MX"/>
              </w:rPr>
              <w:t>ESPECIFICACIONES</w:t>
            </w:r>
          </w:p>
        </w:tc>
      </w:tr>
      <w:tr w:rsidR="00F345A2" w:rsidRPr="00F345A2" w:rsidTr="00F345A2">
        <w:trPr>
          <w:trHeight w:val="4634"/>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0" w:line="240" w:lineRule="auto"/>
              <w:jc w:val="center"/>
              <w:rPr>
                <w:rFonts w:ascii="Baskerville Old Face" w:eastAsia="Times New Roman" w:hAnsi="Baskerville Old Face" w:cs="Times New Roman"/>
                <w:b/>
                <w:bCs/>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Barrera automática de entrada</w:t>
            </w:r>
          </w:p>
        </w:tc>
        <w:tc>
          <w:tcPr>
            <w:tcW w:w="2784" w:type="dxa"/>
            <w:tcBorders>
              <w:top w:val="nil"/>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jc w:val="both"/>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xml:space="preserve">La barrera automática de entrada constituye el elemento de control del paso de los vehículos a través de los carriles del peaje. </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Estructura del gabinete de chapa de acero de 2.5 mm de espesor, con acabado cincado y barnizado o de similares características.</w:t>
            </w:r>
            <w:r w:rsidRPr="00F345A2">
              <w:rPr>
                <w:rFonts w:ascii="Baskerville Old Face" w:eastAsia="Times New Roman" w:hAnsi="Baskerville Old Face" w:cs="Times New Roman"/>
                <w:color w:val="000000"/>
                <w:sz w:val="18"/>
                <w:szCs w:val="18"/>
                <w:lang w:eastAsia="es-MX"/>
              </w:rPr>
              <w:br/>
              <w:t xml:space="preserve">• Puerta de acceso del gabinete para inspección y mantenimiento por medio de un sistema de seguridad, dotada de cerradura y llave personalizada.  Se requiere que esté esmaltado con bandas reflectantes para </w:t>
            </w:r>
            <w:r w:rsidR="00B10721">
              <w:rPr>
                <w:rFonts w:ascii="Baskerville Old Face" w:eastAsia="Times New Roman" w:hAnsi="Baskerville Old Face" w:cs="Times New Roman"/>
                <w:color w:val="000000"/>
                <w:sz w:val="18"/>
                <w:szCs w:val="18"/>
                <w:lang w:eastAsia="es-MX"/>
              </w:rPr>
              <w:t>-</w:t>
            </w:r>
            <w:r w:rsidRPr="00F345A2">
              <w:rPr>
                <w:rFonts w:ascii="Baskerville Old Face" w:eastAsia="Times New Roman" w:hAnsi="Baskerville Old Face" w:cs="Times New Roman"/>
                <w:color w:val="000000"/>
                <w:sz w:val="18"/>
                <w:szCs w:val="18"/>
                <w:lang w:eastAsia="es-MX"/>
              </w:rPr>
              <w:t>facilitar su visibilidad.</w:t>
            </w:r>
            <w:r w:rsidRPr="00F345A2">
              <w:rPr>
                <w:rFonts w:ascii="Baskerville Old Face" w:eastAsia="Times New Roman" w:hAnsi="Baskerville Old Face" w:cs="Times New Roman"/>
                <w:color w:val="000000"/>
                <w:sz w:val="18"/>
                <w:szCs w:val="18"/>
                <w:lang w:eastAsia="es-MX"/>
              </w:rPr>
              <w:br/>
              <w:t>• La pluma deberá tener la opción de maniobrarse en forma manual, desbloqueando el motor y gracias a un mecanismo especial realizado mediante una llave personalizada, o una manivela o un botón en el interior del gabinete.</w:t>
            </w:r>
            <w:r w:rsidRPr="00F345A2">
              <w:rPr>
                <w:rFonts w:ascii="Baskerville Old Face" w:eastAsia="Times New Roman" w:hAnsi="Baskerville Old Face" w:cs="Times New Roman"/>
                <w:color w:val="000000"/>
                <w:sz w:val="18"/>
                <w:szCs w:val="18"/>
                <w:lang w:eastAsia="es-MX"/>
              </w:rPr>
              <w:br/>
              <w:t>• Equilibrado del brazo por medio de un resorte de tracción ajustable o muelle de equilibrado, y equilibración del movimiento.</w:t>
            </w:r>
            <w:r w:rsidRPr="00F345A2">
              <w:rPr>
                <w:rFonts w:ascii="Baskerville Old Face" w:eastAsia="Times New Roman" w:hAnsi="Baskerville Old Face" w:cs="Times New Roman"/>
                <w:color w:val="000000"/>
                <w:sz w:val="18"/>
                <w:szCs w:val="18"/>
                <w:lang w:eastAsia="es-MX"/>
              </w:rPr>
              <w:br/>
              <w:t xml:space="preserve">• </w:t>
            </w:r>
            <w:r w:rsidR="000844BF" w:rsidRPr="00F345A2">
              <w:rPr>
                <w:rFonts w:ascii="Baskerville Old Face" w:eastAsia="Times New Roman" w:hAnsi="Baskerville Old Face" w:cs="Times New Roman"/>
                <w:color w:val="000000"/>
                <w:sz w:val="18"/>
                <w:szCs w:val="18"/>
                <w:lang w:eastAsia="es-MX"/>
              </w:rPr>
              <w:t>Motor reductor</w:t>
            </w:r>
            <w:r w:rsidRPr="00F345A2">
              <w:rPr>
                <w:rFonts w:ascii="Baskerville Old Face" w:eastAsia="Times New Roman" w:hAnsi="Baskerville Old Face" w:cs="Times New Roman"/>
                <w:color w:val="000000"/>
                <w:sz w:val="18"/>
                <w:szCs w:val="18"/>
                <w:lang w:eastAsia="es-MX"/>
              </w:rPr>
              <w:t xml:space="preserve"> con motor asíncrono monofásico o en corriente continua de 24V. </w:t>
            </w:r>
            <w:r w:rsidRPr="00F345A2">
              <w:rPr>
                <w:rFonts w:ascii="Baskerville Old Face" w:eastAsia="Times New Roman" w:hAnsi="Baskerville Old Face" w:cs="Times New Roman"/>
                <w:color w:val="000000"/>
                <w:sz w:val="18"/>
                <w:szCs w:val="18"/>
                <w:lang w:eastAsia="es-MX"/>
              </w:rPr>
              <w:br/>
              <w:t xml:space="preserve">• Lógica de control electrónica con parámetros configurables por medio de un </w:t>
            </w:r>
            <w:r w:rsidR="00FA5B28" w:rsidRPr="00F345A2">
              <w:rPr>
                <w:rFonts w:ascii="Baskerville Old Face" w:eastAsia="Times New Roman" w:hAnsi="Baskerville Old Face" w:cs="Times New Roman"/>
                <w:color w:val="000000"/>
                <w:sz w:val="18"/>
                <w:szCs w:val="18"/>
                <w:lang w:eastAsia="es-MX"/>
              </w:rPr>
              <w:t>micro controlador</w:t>
            </w:r>
            <w:r w:rsidRPr="00F345A2">
              <w:rPr>
                <w:rFonts w:ascii="Baskerville Old Face" w:eastAsia="Times New Roman" w:hAnsi="Baskerville Old Face" w:cs="Times New Roman"/>
                <w:color w:val="000000"/>
                <w:sz w:val="18"/>
                <w:szCs w:val="18"/>
                <w:lang w:eastAsia="es-MX"/>
              </w:rPr>
              <w:t>. La electrónica permitirá reconocer automáticamente la ausencia de tensión. A su vez, deberá permitir regular la velocidad de maniobra de acuerdo a las exigencias particulares que requieran un funcionamiento de apertura lento o veloz.</w:t>
            </w:r>
            <w:r w:rsidRPr="00F345A2">
              <w:rPr>
                <w:rFonts w:ascii="Baskerville Old Face" w:eastAsia="Times New Roman" w:hAnsi="Baskerville Old Face" w:cs="Times New Roman"/>
                <w:color w:val="000000"/>
                <w:sz w:val="18"/>
                <w:szCs w:val="18"/>
                <w:lang w:eastAsia="es-MX"/>
              </w:rPr>
              <w:br/>
              <w:t>• Fijación de la barrera con una base de anclaje de acero</w:t>
            </w:r>
            <w:r w:rsidR="00FA5B28">
              <w:rPr>
                <w:rFonts w:ascii="Baskerville Old Face" w:eastAsia="Times New Roman" w:hAnsi="Baskerville Old Face" w:cs="Times New Roman"/>
                <w:color w:val="000000"/>
                <w:sz w:val="18"/>
                <w:szCs w:val="18"/>
                <w:lang w:eastAsia="es-MX"/>
              </w:rPr>
              <w:t xml:space="preserve"> </w:t>
            </w:r>
            <w:r w:rsidRPr="00F345A2">
              <w:rPr>
                <w:rFonts w:ascii="Baskerville Old Face" w:eastAsia="Times New Roman" w:hAnsi="Baskerville Old Face" w:cs="Times New Roman"/>
                <w:color w:val="000000"/>
                <w:sz w:val="18"/>
                <w:szCs w:val="18"/>
                <w:lang w:eastAsia="es-MX"/>
              </w:rPr>
              <w:t>con acabado cincado dotada de cuatro grapas y de los pernos relativos para la fijación del gabinete al suelo o similar.                                                                       Longitud de la pluma libre 3.5 a 4 m, configurable</w:t>
            </w:r>
            <w:r w:rsidRPr="00F345A2">
              <w:rPr>
                <w:rFonts w:ascii="Baskerville Old Face" w:eastAsia="Times New Roman" w:hAnsi="Baskerville Old Face" w:cs="Times New Roman"/>
                <w:color w:val="000000"/>
                <w:sz w:val="18"/>
                <w:szCs w:val="18"/>
                <w:lang w:eastAsia="es-MX"/>
              </w:rPr>
              <w:br/>
              <w:t>• Tiempo de maniobra ≤ 3.5 segundos.</w:t>
            </w:r>
            <w:r w:rsidRPr="00F345A2">
              <w:rPr>
                <w:rFonts w:ascii="Baskerville Old Face" w:eastAsia="Times New Roman" w:hAnsi="Baskerville Old Face" w:cs="Times New Roman"/>
                <w:color w:val="000000"/>
                <w:sz w:val="18"/>
                <w:szCs w:val="18"/>
                <w:lang w:eastAsia="es-MX"/>
              </w:rPr>
              <w:br/>
              <w:t>• Temperatura de funcionamiento de -10° a +60° C</w:t>
            </w:r>
            <w:r w:rsidRPr="00F345A2">
              <w:rPr>
                <w:rFonts w:ascii="Baskerville Old Face" w:eastAsia="Times New Roman" w:hAnsi="Baskerville Old Face" w:cs="Times New Roman"/>
                <w:color w:val="000000"/>
                <w:sz w:val="18"/>
                <w:szCs w:val="18"/>
                <w:lang w:eastAsia="es-MX"/>
              </w:rPr>
              <w:br/>
              <w:t>• MCBF ≥ 500,000</w:t>
            </w:r>
            <w:r w:rsidRPr="00F345A2">
              <w:rPr>
                <w:rFonts w:ascii="Baskerville Old Face" w:eastAsia="Times New Roman" w:hAnsi="Baskerville Old Face" w:cs="Times New Roman"/>
                <w:color w:val="000000"/>
                <w:sz w:val="18"/>
                <w:szCs w:val="18"/>
                <w:lang w:eastAsia="es-MX"/>
              </w:rPr>
              <w:br/>
              <w:t>• Grado de protección IP44 como mínimo</w:t>
            </w:r>
          </w:p>
        </w:tc>
      </w:tr>
      <w:tr w:rsidR="00F345A2" w:rsidRPr="00F345A2" w:rsidTr="00F345A2">
        <w:trPr>
          <w:trHeight w:val="4809"/>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Barrera automática de salida</w:t>
            </w:r>
          </w:p>
        </w:tc>
        <w:tc>
          <w:tcPr>
            <w:tcW w:w="2784" w:type="dxa"/>
            <w:tcBorders>
              <w:top w:val="single" w:sz="8" w:space="0" w:color="auto"/>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jc w:val="both"/>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xml:space="preserve">La barrera automática de entrada constituye el elemento de control del paso de los vehículos a través de los carriles del peaje. </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9B525A">
            <w:pPr>
              <w:spacing w:after="24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Estructura del gabinete de chapa de acero de 2.5 mm de espesor, con acabado cincado y barnizado o de similares características.</w:t>
            </w:r>
            <w:r w:rsidRPr="00F345A2">
              <w:rPr>
                <w:rFonts w:ascii="Baskerville Old Face" w:eastAsia="Times New Roman" w:hAnsi="Baskerville Old Face" w:cs="Times New Roman"/>
                <w:color w:val="000000"/>
                <w:sz w:val="18"/>
                <w:szCs w:val="18"/>
                <w:lang w:eastAsia="es-MX"/>
              </w:rPr>
              <w:br/>
              <w:t>• Puerta de acceso del gabinete para inspección y mantenimiento por medio de un sistema de seguridad, dotada de cerradura y llave personalizada.  Se requiere que esté esmaltado con bandas reflectantes para facilitar su visibilidad.</w:t>
            </w:r>
            <w:r w:rsidRPr="00F345A2">
              <w:rPr>
                <w:rFonts w:ascii="Baskerville Old Face" w:eastAsia="Times New Roman" w:hAnsi="Baskerville Old Face" w:cs="Times New Roman"/>
                <w:color w:val="000000"/>
                <w:sz w:val="18"/>
                <w:szCs w:val="18"/>
                <w:lang w:eastAsia="es-MX"/>
              </w:rPr>
              <w:br/>
              <w:t>• La pluma deberá tener la opción de maniobrarse en forma manual, desbloqueando el motor y gracias a un mecanismo especial realizado mediante una llave personalizada, o una manivela o un botón en el interior del gabinete.</w:t>
            </w:r>
            <w:r w:rsidRPr="00F345A2">
              <w:rPr>
                <w:rFonts w:ascii="Baskerville Old Face" w:eastAsia="Times New Roman" w:hAnsi="Baskerville Old Face" w:cs="Times New Roman"/>
                <w:color w:val="000000"/>
                <w:sz w:val="18"/>
                <w:szCs w:val="18"/>
                <w:lang w:eastAsia="es-MX"/>
              </w:rPr>
              <w:br/>
              <w:t>• Equilibrado del brazo por medio de un resorte de tracción ajustable o muelle de equilibrado, y equilibración del movimiento.</w:t>
            </w:r>
            <w:r w:rsidRPr="00F345A2">
              <w:rPr>
                <w:rFonts w:ascii="Baskerville Old Face" w:eastAsia="Times New Roman" w:hAnsi="Baskerville Old Face" w:cs="Times New Roman"/>
                <w:color w:val="000000"/>
                <w:sz w:val="18"/>
                <w:szCs w:val="18"/>
                <w:lang w:eastAsia="es-MX"/>
              </w:rPr>
              <w:br/>
              <w:t xml:space="preserve">• </w:t>
            </w:r>
            <w:r w:rsidR="00FA5B28" w:rsidRPr="00F345A2">
              <w:rPr>
                <w:rFonts w:ascii="Baskerville Old Face" w:eastAsia="Times New Roman" w:hAnsi="Baskerville Old Face" w:cs="Times New Roman"/>
                <w:color w:val="000000"/>
                <w:sz w:val="18"/>
                <w:szCs w:val="18"/>
                <w:lang w:eastAsia="es-MX"/>
              </w:rPr>
              <w:t>Motor reductor</w:t>
            </w:r>
            <w:r w:rsidRPr="00F345A2">
              <w:rPr>
                <w:rFonts w:ascii="Baskerville Old Face" w:eastAsia="Times New Roman" w:hAnsi="Baskerville Old Face" w:cs="Times New Roman"/>
                <w:color w:val="000000"/>
                <w:sz w:val="18"/>
                <w:szCs w:val="18"/>
                <w:lang w:eastAsia="es-MX"/>
              </w:rPr>
              <w:t xml:space="preserve"> con motor asíncrono monofásico o en corriente continua de 24V. </w:t>
            </w:r>
            <w:r w:rsidRPr="00F345A2">
              <w:rPr>
                <w:rFonts w:ascii="Baskerville Old Face" w:eastAsia="Times New Roman" w:hAnsi="Baskerville Old Face" w:cs="Times New Roman"/>
                <w:color w:val="000000"/>
                <w:sz w:val="18"/>
                <w:szCs w:val="18"/>
                <w:lang w:eastAsia="es-MX"/>
              </w:rPr>
              <w:br/>
              <w:t xml:space="preserve">• Lógica de control electrónica con parámetros configurables por medio de un </w:t>
            </w:r>
            <w:r w:rsidR="00FA5B28" w:rsidRPr="00F345A2">
              <w:rPr>
                <w:rFonts w:ascii="Baskerville Old Face" w:eastAsia="Times New Roman" w:hAnsi="Baskerville Old Face" w:cs="Times New Roman"/>
                <w:color w:val="000000"/>
                <w:sz w:val="18"/>
                <w:szCs w:val="18"/>
                <w:lang w:eastAsia="es-MX"/>
              </w:rPr>
              <w:t>micro controlador</w:t>
            </w:r>
            <w:r w:rsidRPr="00F345A2">
              <w:rPr>
                <w:rFonts w:ascii="Baskerville Old Face" w:eastAsia="Times New Roman" w:hAnsi="Baskerville Old Face" w:cs="Times New Roman"/>
                <w:color w:val="000000"/>
                <w:sz w:val="18"/>
                <w:szCs w:val="18"/>
                <w:lang w:eastAsia="es-MX"/>
              </w:rPr>
              <w:t>. La electrónica permitirá reconocer automáticamente la ausencia de tensión. A su vez, deberá permitir regular la velocidad de maniobra de acuerdo a las exigencias particulares que requieran un funcionamiento de apertura lento o veloz.</w:t>
            </w:r>
            <w:r w:rsidRPr="00F345A2">
              <w:rPr>
                <w:rFonts w:ascii="Baskerville Old Face" w:eastAsia="Times New Roman" w:hAnsi="Baskerville Old Face" w:cs="Times New Roman"/>
                <w:color w:val="000000"/>
                <w:sz w:val="18"/>
                <w:szCs w:val="18"/>
                <w:lang w:eastAsia="es-MX"/>
              </w:rPr>
              <w:br/>
              <w:t>• Fijación de la barrera con una base de anclaje de acero</w:t>
            </w:r>
            <w:r w:rsidR="009B525A">
              <w:rPr>
                <w:rFonts w:ascii="Baskerville Old Face" w:eastAsia="Times New Roman" w:hAnsi="Baskerville Old Face" w:cs="Times New Roman"/>
                <w:color w:val="000000"/>
                <w:sz w:val="18"/>
                <w:szCs w:val="18"/>
                <w:lang w:eastAsia="es-MX"/>
              </w:rPr>
              <w:t xml:space="preserve"> </w:t>
            </w:r>
            <w:r w:rsidRPr="00F345A2">
              <w:rPr>
                <w:rFonts w:ascii="Baskerville Old Face" w:eastAsia="Times New Roman" w:hAnsi="Baskerville Old Face" w:cs="Times New Roman"/>
                <w:color w:val="000000"/>
                <w:sz w:val="18"/>
                <w:szCs w:val="18"/>
                <w:lang w:eastAsia="es-MX"/>
              </w:rPr>
              <w:t xml:space="preserve">con acabado cincado dotada de cuatro grapas y de los pernos relativos para la fijación del gabinete al suelo o </w:t>
            </w:r>
            <w:r w:rsidR="00FA5B28" w:rsidRPr="00F345A2">
              <w:rPr>
                <w:rFonts w:ascii="Baskerville Old Face" w:eastAsia="Times New Roman" w:hAnsi="Baskerville Old Face" w:cs="Times New Roman"/>
                <w:color w:val="000000"/>
                <w:sz w:val="18"/>
                <w:szCs w:val="18"/>
                <w:lang w:eastAsia="es-MX"/>
              </w:rPr>
              <w:t>similar. Longitud</w:t>
            </w:r>
            <w:r w:rsidRPr="00F345A2">
              <w:rPr>
                <w:rFonts w:ascii="Baskerville Old Face" w:eastAsia="Times New Roman" w:hAnsi="Baskerville Old Face" w:cs="Times New Roman"/>
                <w:color w:val="000000"/>
                <w:sz w:val="18"/>
                <w:szCs w:val="18"/>
                <w:lang w:eastAsia="es-MX"/>
              </w:rPr>
              <w:t xml:space="preserve"> de la pluma libre 3.5 a 4 m, configurable</w:t>
            </w:r>
            <w:r w:rsidRPr="00F345A2">
              <w:rPr>
                <w:rFonts w:ascii="Baskerville Old Face" w:eastAsia="Times New Roman" w:hAnsi="Baskerville Old Face" w:cs="Times New Roman"/>
                <w:color w:val="000000"/>
                <w:sz w:val="18"/>
                <w:szCs w:val="18"/>
                <w:lang w:eastAsia="es-MX"/>
              </w:rPr>
              <w:br/>
              <w:t>• Tiempo de maniobra ≤ 3.5 segundos.</w:t>
            </w:r>
            <w:r w:rsidRPr="00F345A2">
              <w:rPr>
                <w:rFonts w:ascii="Baskerville Old Face" w:eastAsia="Times New Roman" w:hAnsi="Baskerville Old Face" w:cs="Times New Roman"/>
                <w:color w:val="000000"/>
                <w:sz w:val="18"/>
                <w:szCs w:val="18"/>
                <w:lang w:eastAsia="es-MX"/>
              </w:rPr>
              <w:br/>
              <w:t>• Temperatura de funcionamiento de -10° a +60° C</w:t>
            </w:r>
            <w:r w:rsidRPr="00F345A2">
              <w:rPr>
                <w:rFonts w:ascii="Baskerville Old Face" w:eastAsia="Times New Roman" w:hAnsi="Baskerville Old Face" w:cs="Times New Roman"/>
                <w:color w:val="000000"/>
                <w:sz w:val="18"/>
                <w:szCs w:val="18"/>
                <w:lang w:eastAsia="es-MX"/>
              </w:rPr>
              <w:br/>
              <w:t>• MCBF ≥ 500,000</w:t>
            </w:r>
            <w:r w:rsidRPr="00F345A2">
              <w:rPr>
                <w:rFonts w:ascii="Baskerville Old Face" w:eastAsia="Times New Roman" w:hAnsi="Baskerville Old Face" w:cs="Times New Roman"/>
                <w:color w:val="000000"/>
                <w:sz w:val="18"/>
                <w:szCs w:val="18"/>
                <w:lang w:eastAsia="es-MX"/>
              </w:rPr>
              <w:br/>
              <w:t>• Grado de protección IP44 como mínimo</w:t>
            </w:r>
          </w:p>
        </w:tc>
      </w:tr>
      <w:tr w:rsidR="00F345A2" w:rsidRPr="00F345A2" w:rsidTr="00F345A2">
        <w:trPr>
          <w:trHeight w:val="5609"/>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 xml:space="preserve">Semáforo de paso con alarma óptica y acústica de infractores, incluido poste </w:t>
            </w:r>
            <w:r w:rsidR="00FA5B28" w:rsidRPr="00F345A2">
              <w:rPr>
                <w:rFonts w:ascii="Baskerville Old Face" w:eastAsia="Times New Roman" w:hAnsi="Baskerville Old Face" w:cs="Arial"/>
                <w:color w:val="000000"/>
                <w:sz w:val="18"/>
                <w:szCs w:val="18"/>
                <w:lang w:eastAsia="es-MX"/>
              </w:rPr>
              <w:t>metálico</w:t>
            </w:r>
            <w:r w:rsidRPr="00F345A2">
              <w:rPr>
                <w:rFonts w:ascii="Baskerville Old Face" w:eastAsia="Times New Roman" w:hAnsi="Baskerville Old Face" w:cs="Arial"/>
                <w:color w:val="000000"/>
                <w:sz w:val="18"/>
                <w:szCs w:val="18"/>
                <w:lang w:eastAsia="es-MX"/>
              </w:rPr>
              <w:t xml:space="preserve"> de acero inoxidable</w:t>
            </w:r>
          </w:p>
        </w:tc>
        <w:tc>
          <w:tcPr>
            <w:tcW w:w="2784" w:type="dxa"/>
            <w:tcBorders>
              <w:top w:val="single" w:sz="8" w:space="0" w:color="auto"/>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jc w:val="both"/>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Su función será indicar al usuario la autorización de paso por el carril y comunicar las infracciones que se produzcan en el carril mediante la alarma. Se colocarán junto a las barreras de salida, orientado en sentido contra el flujo de tráfico. Los semáforos estarán constituidos por dos módulos semafóricos (rojo en la parte superior y verde en la inferior) que se montarán sobre un poste y que incluirán mecanismos de alarma acústica y alarma óptica para señalizar las infracciones de paso registradas.</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Semáforo de lente transparente de 200 mm.</w:t>
            </w:r>
            <w:r w:rsidRPr="00F345A2">
              <w:rPr>
                <w:rFonts w:ascii="Baskerville Old Face" w:eastAsia="Times New Roman" w:hAnsi="Baskerville Old Face" w:cs="Times New Roman"/>
                <w:color w:val="000000"/>
                <w:sz w:val="18"/>
                <w:szCs w:val="18"/>
                <w:lang w:eastAsia="es-MX"/>
              </w:rPr>
              <w:br/>
              <w:t>• Caja estabilizada y protegida contra radiaciones UV.</w:t>
            </w:r>
            <w:r w:rsidRPr="00F345A2">
              <w:rPr>
                <w:rFonts w:ascii="Baskerville Old Face" w:eastAsia="Times New Roman" w:hAnsi="Baskerville Old Face" w:cs="Times New Roman"/>
                <w:color w:val="000000"/>
                <w:sz w:val="18"/>
                <w:szCs w:val="18"/>
                <w:lang w:eastAsia="es-MX"/>
              </w:rPr>
              <w:br/>
              <w:t>• Protección contra picos y transitorios de la tensión de alimentación.</w:t>
            </w:r>
            <w:r w:rsidRPr="00F345A2">
              <w:rPr>
                <w:rFonts w:ascii="Baskerville Old Face" w:eastAsia="Times New Roman" w:hAnsi="Baskerville Old Face" w:cs="Times New Roman"/>
                <w:color w:val="000000"/>
                <w:sz w:val="18"/>
                <w:szCs w:val="18"/>
                <w:lang w:eastAsia="es-MX"/>
              </w:rPr>
              <w:br/>
              <w:t>• Rangos de tensión para control de brillo.</w:t>
            </w:r>
            <w:r w:rsidRPr="00F345A2">
              <w:rPr>
                <w:rFonts w:ascii="Baskerville Old Face" w:eastAsia="Times New Roman" w:hAnsi="Baskerville Old Face" w:cs="Times New Roman"/>
                <w:color w:val="000000"/>
                <w:sz w:val="18"/>
                <w:szCs w:val="18"/>
                <w:lang w:eastAsia="es-MX"/>
              </w:rPr>
              <w:br/>
              <w:t>• Incorporación de fusible.</w:t>
            </w:r>
            <w:r w:rsidRPr="00F345A2">
              <w:rPr>
                <w:rFonts w:ascii="Baskerville Old Face" w:eastAsia="Times New Roman" w:hAnsi="Baskerville Old Face" w:cs="Times New Roman"/>
                <w:color w:val="000000"/>
                <w:sz w:val="18"/>
                <w:szCs w:val="18"/>
                <w:lang w:eastAsia="es-MX"/>
              </w:rPr>
              <w:br/>
              <w:t>• Garantía por fallo de algún punto de luz de cómo mínimo 5 años.</w:t>
            </w:r>
            <w:r w:rsidRPr="00F345A2">
              <w:rPr>
                <w:rFonts w:ascii="Baskerville Old Face" w:eastAsia="Times New Roman" w:hAnsi="Baskerville Old Face" w:cs="Times New Roman"/>
                <w:color w:val="000000"/>
                <w:sz w:val="18"/>
                <w:szCs w:val="18"/>
                <w:lang w:eastAsia="es-MX"/>
              </w:rPr>
              <w:br/>
              <w:t>• Garantía por fallo de la fuente de alimentación como mínimo de 2 años.</w:t>
            </w:r>
            <w:r w:rsidRPr="00F345A2">
              <w:rPr>
                <w:rFonts w:ascii="Baskerville Old Face" w:eastAsia="Times New Roman" w:hAnsi="Baskerville Old Face" w:cs="Times New Roman"/>
                <w:color w:val="000000"/>
                <w:sz w:val="18"/>
                <w:szCs w:val="18"/>
                <w:lang w:eastAsia="es-MX"/>
              </w:rPr>
              <w:br/>
              <w:t>• Distorsión armónica total &lt; 20%.</w:t>
            </w:r>
            <w:r w:rsidRPr="00F345A2">
              <w:rPr>
                <w:rFonts w:ascii="Baskerville Old Face" w:eastAsia="Times New Roman" w:hAnsi="Baskerville Old Face" w:cs="Times New Roman"/>
                <w:color w:val="000000"/>
                <w:sz w:val="18"/>
                <w:szCs w:val="18"/>
                <w:lang w:eastAsia="es-MX"/>
              </w:rPr>
              <w:br/>
              <w:t>• Temperatura de funcionamiento de -30 a +60 ºC.</w:t>
            </w:r>
            <w:r w:rsidRPr="00F345A2">
              <w:rPr>
                <w:rFonts w:ascii="Baskerville Old Face" w:eastAsia="Times New Roman" w:hAnsi="Baskerville Old Face" w:cs="Times New Roman"/>
                <w:color w:val="000000"/>
                <w:sz w:val="18"/>
                <w:szCs w:val="18"/>
                <w:lang w:eastAsia="es-MX"/>
              </w:rPr>
              <w:br/>
              <w:t>• Consumo de LED</w:t>
            </w:r>
            <w:r w:rsidR="00FA5B28">
              <w:rPr>
                <w:rFonts w:ascii="Baskerville Old Face" w:eastAsia="Times New Roman" w:hAnsi="Baskerville Old Face" w:cs="Times New Roman"/>
                <w:color w:val="000000"/>
                <w:sz w:val="18"/>
                <w:szCs w:val="18"/>
                <w:lang w:eastAsia="es-MX"/>
              </w:rPr>
              <w:t>’</w:t>
            </w:r>
            <w:r w:rsidRPr="00F345A2">
              <w:rPr>
                <w:rFonts w:ascii="Baskerville Old Face" w:eastAsia="Times New Roman" w:hAnsi="Baskerville Old Face" w:cs="Times New Roman"/>
                <w:color w:val="000000"/>
                <w:sz w:val="18"/>
                <w:szCs w:val="18"/>
                <w:lang w:eastAsia="es-MX"/>
              </w:rPr>
              <w:t>s:</w:t>
            </w:r>
            <w:r w:rsidRPr="00F345A2">
              <w:rPr>
                <w:rFonts w:ascii="Baskerville Old Face" w:eastAsia="Times New Roman" w:hAnsi="Baskerville Old Face" w:cs="Times New Roman"/>
                <w:color w:val="000000"/>
                <w:sz w:val="18"/>
                <w:szCs w:val="18"/>
                <w:lang w:eastAsia="es-MX"/>
              </w:rPr>
              <w:br/>
              <w:t>• § LED rojo: 15 W</w:t>
            </w:r>
            <w:r w:rsidRPr="00F345A2">
              <w:rPr>
                <w:rFonts w:ascii="Baskerville Old Face" w:eastAsia="Times New Roman" w:hAnsi="Baskerville Old Face" w:cs="Times New Roman"/>
                <w:color w:val="000000"/>
                <w:sz w:val="18"/>
                <w:szCs w:val="18"/>
                <w:lang w:eastAsia="es-MX"/>
              </w:rPr>
              <w:br/>
              <w:t>• § LED verde: 20 W</w:t>
            </w:r>
            <w:r w:rsidRPr="00F345A2">
              <w:rPr>
                <w:rFonts w:ascii="Baskerville Old Face" w:eastAsia="Times New Roman" w:hAnsi="Baskerville Old Face" w:cs="Times New Roman"/>
                <w:color w:val="000000"/>
                <w:sz w:val="18"/>
                <w:szCs w:val="18"/>
                <w:lang w:eastAsia="es-MX"/>
              </w:rPr>
              <w:br/>
              <w:t>• Factor de potencia &gt; 0.9.</w:t>
            </w:r>
            <w:r w:rsidRPr="00F345A2">
              <w:rPr>
                <w:rFonts w:ascii="Baskerville Old Face" w:eastAsia="Times New Roman" w:hAnsi="Baskerville Old Face" w:cs="Times New Roman"/>
                <w:color w:val="000000"/>
                <w:sz w:val="18"/>
                <w:szCs w:val="18"/>
                <w:lang w:eastAsia="es-MX"/>
              </w:rPr>
              <w:br/>
              <w:t>• Distribución de la intensidad luminosa tipo B3.</w:t>
            </w:r>
            <w:r w:rsidRPr="00F345A2">
              <w:rPr>
                <w:rFonts w:ascii="Baskerville Old Face" w:eastAsia="Times New Roman" w:hAnsi="Baskerville Old Face" w:cs="Times New Roman"/>
                <w:color w:val="000000"/>
                <w:sz w:val="18"/>
                <w:szCs w:val="18"/>
                <w:lang w:eastAsia="es-MX"/>
              </w:rPr>
              <w:br/>
              <w:t>• Intensidad luminosa &gt; 400 Candelas.</w:t>
            </w:r>
            <w:r w:rsidRPr="00F345A2">
              <w:rPr>
                <w:rFonts w:ascii="Baskerville Old Face" w:eastAsia="Times New Roman" w:hAnsi="Baskerville Old Face" w:cs="Times New Roman"/>
                <w:color w:val="000000"/>
                <w:sz w:val="18"/>
                <w:szCs w:val="18"/>
                <w:lang w:eastAsia="es-MX"/>
              </w:rPr>
              <w:br/>
              <w:t>• Longitud de onda dominante:</w:t>
            </w:r>
            <w:r w:rsidRPr="00F345A2">
              <w:rPr>
                <w:rFonts w:ascii="Baskerville Old Face" w:eastAsia="Times New Roman" w:hAnsi="Baskerville Old Face" w:cs="Times New Roman"/>
                <w:color w:val="000000"/>
                <w:sz w:val="18"/>
                <w:szCs w:val="18"/>
                <w:lang w:eastAsia="es-MX"/>
              </w:rPr>
              <w:br/>
              <w:t>• Rojo &gt; 618 nm</w:t>
            </w:r>
            <w:r w:rsidRPr="00F345A2">
              <w:rPr>
                <w:rFonts w:ascii="Baskerville Old Face" w:eastAsia="Times New Roman" w:hAnsi="Baskerville Old Face" w:cs="Times New Roman"/>
                <w:color w:val="000000"/>
                <w:sz w:val="18"/>
                <w:szCs w:val="18"/>
                <w:lang w:eastAsia="es-MX"/>
              </w:rPr>
              <w:br/>
              <w:t>• Verde: 490 – 510 nm</w:t>
            </w:r>
            <w:r w:rsidRPr="00F345A2">
              <w:rPr>
                <w:rFonts w:ascii="Baskerville Old Face" w:eastAsia="Times New Roman" w:hAnsi="Baskerville Old Face" w:cs="Times New Roman"/>
                <w:color w:val="000000"/>
                <w:sz w:val="18"/>
                <w:szCs w:val="18"/>
                <w:lang w:eastAsia="es-MX"/>
              </w:rPr>
              <w:br/>
              <w:t>• Número de LED</w:t>
            </w:r>
            <w:r w:rsidR="000844BF">
              <w:rPr>
                <w:rFonts w:ascii="Baskerville Old Face" w:eastAsia="Times New Roman" w:hAnsi="Baskerville Old Face" w:cs="Times New Roman"/>
                <w:color w:val="000000"/>
                <w:sz w:val="18"/>
                <w:szCs w:val="18"/>
                <w:lang w:eastAsia="es-MX"/>
              </w:rPr>
              <w:t>’</w:t>
            </w:r>
            <w:r w:rsidRPr="00F345A2">
              <w:rPr>
                <w:rFonts w:ascii="Baskerville Old Face" w:eastAsia="Times New Roman" w:hAnsi="Baskerville Old Face" w:cs="Times New Roman"/>
                <w:color w:val="000000"/>
                <w:sz w:val="18"/>
                <w:szCs w:val="18"/>
                <w:lang w:eastAsia="es-MX"/>
              </w:rPr>
              <w:t>s mínimos de las lentes:</w:t>
            </w:r>
            <w:r w:rsidRPr="00F345A2">
              <w:rPr>
                <w:rFonts w:ascii="Baskerville Old Face" w:eastAsia="Times New Roman" w:hAnsi="Baskerville Old Face" w:cs="Times New Roman"/>
                <w:color w:val="000000"/>
                <w:sz w:val="18"/>
                <w:szCs w:val="18"/>
                <w:lang w:eastAsia="es-MX"/>
              </w:rPr>
              <w:br/>
              <w:t>• Rojo: 204 LED</w:t>
            </w:r>
            <w:r w:rsidR="00FA5B28">
              <w:rPr>
                <w:rFonts w:ascii="Baskerville Old Face" w:eastAsia="Times New Roman" w:hAnsi="Baskerville Old Face" w:cs="Times New Roman"/>
                <w:color w:val="000000"/>
                <w:sz w:val="18"/>
                <w:szCs w:val="18"/>
                <w:lang w:eastAsia="es-MX"/>
              </w:rPr>
              <w:t>’</w:t>
            </w:r>
            <w:r w:rsidRPr="00F345A2">
              <w:rPr>
                <w:rFonts w:ascii="Baskerville Old Face" w:eastAsia="Times New Roman" w:hAnsi="Baskerville Old Face" w:cs="Times New Roman"/>
                <w:color w:val="000000"/>
                <w:sz w:val="18"/>
                <w:szCs w:val="18"/>
                <w:lang w:eastAsia="es-MX"/>
              </w:rPr>
              <w:t>s</w:t>
            </w:r>
            <w:r w:rsidRPr="00F345A2">
              <w:rPr>
                <w:rFonts w:ascii="Baskerville Old Face" w:eastAsia="Times New Roman" w:hAnsi="Baskerville Old Face" w:cs="Times New Roman"/>
                <w:color w:val="000000"/>
                <w:sz w:val="18"/>
                <w:szCs w:val="18"/>
                <w:lang w:eastAsia="es-MX"/>
              </w:rPr>
              <w:br/>
              <w:t>• Verde: 204 LED</w:t>
            </w:r>
            <w:r w:rsidR="00FA5B28">
              <w:rPr>
                <w:rFonts w:ascii="Baskerville Old Face" w:eastAsia="Times New Roman" w:hAnsi="Baskerville Old Face" w:cs="Times New Roman"/>
                <w:color w:val="000000"/>
                <w:sz w:val="18"/>
                <w:szCs w:val="18"/>
                <w:lang w:eastAsia="es-MX"/>
              </w:rPr>
              <w:t>’</w:t>
            </w:r>
            <w:r w:rsidRPr="00F345A2">
              <w:rPr>
                <w:rFonts w:ascii="Baskerville Old Face" w:eastAsia="Times New Roman" w:hAnsi="Baskerville Old Face" w:cs="Times New Roman"/>
                <w:color w:val="000000"/>
                <w:sz w:val="18"/>
                <w:szCs w:val="18"/>
                <w:lang w:eastAsia="es-MX"/>
              </w:rPr>
              <w:t>s</w:t>
            </w:r>
            <w:r w:rsidRPr="00F345A2">
              <w:rPr>
                <w:rFonts w:ascii="Baskerville Old Face" w:eastAsia="Times New Roman" w:hAnsi="Baskerville Old Face" w:cs="Times New Roman"/>
                <w:color w:val="000000"/>
                <w:sz w:val="18"/>
                <w:szCs w:val="18"/>
                <w:lang w:eastAsia="es-MX"/>
              </w:rPr>
              <w:br/>
              <w:t>• Pérdida de brillo por fallo de un punto de luz &lt; 5%.</w:t>
            </w:r>
            <w:r w:rsidRPr="00F345A2">
              <w:rPr>
                <w:rFonts w:ascii="Baskerville Old Face" w:eastAsia="Times New Roman" w:hAnsi="Baskerville Old Face" w:cs="Times New Roman"/>
                <w:color w:val="000000"/>
                <w:sz w:val="18"/>
                <w:szCs w:val="18"/>
                <w:lang w:eastAsia="es-MX"/>
              </w:rPr>
              <w:br/>
              <w:t>• Vida operativa LED &gt; 100,000 horas.</w:t>
            </w:r>
            <w:r w:rsidRPr="00F345A2">
              <w:rPr>
                <w:rFonts w:ascii="Baskerville Old Face" w:eastAsia="Times New Roman" w:hAnsi="Baskerville Old Face" w:cs="Times New Roman"/>
                <w:color w:val="000000"/>
                <w:sz w:val="18"/>
                <w:szCs w:val="18"/>
                <w:lang w:eastAsia="es-MX"/>
              </w:rPr>
              <w:br/>
              <w:t>• Clasificación IP66 o superior.</w:t>
            </w:r>
            <w:r w:rsidRPr="00F345A2">
              <w:rPr>
                <w:rFonts w:ascii="Baskerville Old Face" w:eastAsia="Times New Roman" w:hAnsi="Baskerville Old Face" w:cs="Times New Roman"/>
                <w:color w:val="000000"/>
                <w:sz w:val="18"/>
                <w:szCs w:val="18"/>
                <w:lang w:eastAsia="es-MX"/>
              </w:rPr>
              <w:br/>
              <w:t>• Alarma acústica con nivel sonoro de 100 dB a 1 m.</w:t>
            </w:r>
            <w:r w:rsidRPr="00F345A2">
              <w:rPr>
                <w:rFonts w:ascii="Baskerville Old Face" w:eastAsia="Times New Roman" w:hAnsi="Baskerville Old Face" w:cs="Times New Roman"/>
                <w:color w:val="000000"/>
                <w:sz w:val="18"/>
                <w:szCs w:val="18"/>
                <w:lang w:eastAsia="es-MX"/>
              </w:rPr>
              <w:br/>
              <w:t>• Alarma óptica con lámpara de 25 W sobre campana de color rojo.</w:t>
            </w:r>
          </w:p>
        </w:tc>
      </w:tr>
      <w:tr w:rsidR="00F345A2" w:rsidRPr="00F345A2" w:rsidTr="00F345A2">
        <w:trPr>
          <w:trHeight w:val="2411"/>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 xml:space="preserve">Detector de lazo </w:t>
            </w:r>
            <w:r w:rsidR="009B525A" w:rsidRPr="00F345A2">
              <w:rPr>
                <w:rFonts w:ascii="Baskerville Old Face" w:eastAsia="Times New Roman" w:hAnsi="Baskerville Old Face" w:cs="Arial"/>
                <w:color w:val="000000"/>
                <w:sz w:val="18"/>
                <w:szCs w:val="18"/>
                <w:lang w:eastAsia="es-MX"/>
              </w:rPr>
              <w:t>magnético</w:t>
            </w:r>
            <w:r w:rsidRPr="00F345A2">
              <w:rPr>
                <w:rFonts w:ascii="Baskerville Old Face" w:eastAsia="Times New Roman" w:hAnsi="Baskerville Old Face" w:cs="Arial"/>
                <w:color w:val="000000"/>
                <w:sz w:val="18"/>
                <w:szCs w:val="18"/>
                <w:lang w:eastAsia="es-MX"/>
              </w:rPr>
              <w:t xml:space="preserve"> en barrera de salida</w:t>
            </w:r>
          </w:p>
        </w:tc>
        <w:tc>
          <w:tcPr>
            <w:tcW w:w="2784" w:type="dxa"/>
            <w:tcBorders>
              <w:top w:val="single" w:sz="8" w:space="0" w:color="auto"/>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jc w:val="both"/>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Los proveedores deben considerar en sus cotizaciones, detectores de presencia metálica capaces de detectar la perturbación de un campo magnético producido por la espira ante la presencia de una masa sobre ella, únicamente a la salida la instalación comprenderá la apertura de la ranura en el pavimento, colocación de los cables y sellado. Los licitantes deberán garantizar que la profundidad y preparación de los canales, relleno, conexión, paso a través de la vía, puesta a tierra y recepción, son las óptimas para el adecuado funcionamiento del bien, de acuerdo a los fines para los que se requiere.</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Conductor de cobre no estañado calibre 14 AWG (sección de 2.08mm2).</w:t>
            </w:r>
            <w:r w:rsidRPr="00F345A2">
              <w:rPr>
                <w:rFonts w:ascii="Baskerville Old Face" w:eastAsia="Times New Roman" w:hAnsi="Baskerville Old Face" w:cs="Times New Roman"/>
                <w:color w:val="000000"/>
                <w:sz w:val="18"/>
                <w:szCs w:val="18"/>
                <w:lang w:eastAsia="es-MX"/>
              </w:rPr>
              <w:br/>
              <w:t>• Cubierta de compuesto fluorado.</w:t>
            </w:r>
            <w:r w:rsidRPr="00F345A2">
              <w:rPr>
                <w:rFonts w:ascii="Baskerville Old Face" w:eastAsia="Times New Roman" w:hAnsi="Baskerville Old Face" w:cs="Times New Roman"/>
                <w:color w:val="000000"/>
                <w:sz w:val="18"/>
                <w:szCs w:val="18"/>
                <w:lang w:eastAsia="es-MX"/>
              </w:rPr>
              <w:br/>
              <w:t>• Tensión de aislamiento &gt; 1,000 V.</w:t>
            </w:r>
            <w:r w:rsidRPr="00F345A2">
              <w:rPr>
                <w:rFonts w:ascii="Baskerville Old Face" w:eastAsia="Times New Roman" w:hAnsi="Baskerville Old Face" w:cs="Times New Roman"/>
                <w:color w:val="000000"/>
                <w:sz w:val="18"/>
                <w:szCs w:val="18"/>
                <w:lang w:eastAsia="es-MX"/>
              </w:rPr>
              <w:br/>
              <w:t>• Resistencia de aislamiento &gt; 2,000 M</w:t>
            </w:r>
            <w:r w:rsidRPr="00F345A2">
              <w:rPr>
                <w:rFonts w:ascii="Cambria" w:eastAsia="Times New Roman" w:hAnsi="Cambria" w:cs="Cambria"/>
                <w:color w:val="000000"/>
                <w:sz w:val="18"/>
                <w:szCs w:val="18"/>
                <w:lang w:eastAsia="es-MX"/>
              </w:rPr>
              <w:t>Ω</w:t>
            </w:r>
            <w:r w:rsidRPr="00F345A2">
              <w:rPr>
                <w:rFonts w:ascii="Baskerville Old Face" w:eastAsia="Times New Roman" w:hAnsi="Baskerville Old Face" w:cs="Times New Roman"/>
                <w:color w:val="000000"/>
                <w:sz w:val="18"/>
                <w:szCs w:val="18"/>
                <w:lang w:eastAsia="es-MX"/>
              </w:rPr>
              <w:t>/km.</w:t>
            </w:r>
            <w:r w:rsidRPr="00F345A2">
              <w:rPr>
                <w:rFonts w:ascii="Baskerville Old Face" w:eastAsia="Times New Roman" w:hAnsi="Baskerville Old Face" w:cs="Times New Roman"/>
                <w:color w:val="000000"/>
                <w:sz w:val="18"/>
                <w:szCs w:val="18"/>
                <w:lang w:eastAsia="es-MX"/>
              </w:rPr>
              <w:br/>
            </w:r>
            <w:r w:rsidRPr="00F345A2">
              <w:rPr>
                <w:rFonts w:ascii="Baskerville Old Face" w:eastAsia="Times New Roman" w:hAnsi="Baskerville Old Face" w:cs="Baskerville Old Face"/>
                <w:color w:val="000000"/>
                <w:sz w:val="18"/>
                <w:szCs w:val="18"/>
                <w:lang w:eastAsia="es-MX"/>
              </w:rPr>
              <w:t>•</w:t>
            </w:r>
            <w:r w:rsidRPr="00F345A2">
              <w:rPr>
                <w:rFonts w:ascii="Baskerville Old Face" w:eastAsia="Times New Roman" w:hAnsi="Baskerville Old Face" w:cs="Times New Roman"/>
                <w:color w:val="000000"/>
                <w:sz w:val="18"/>
                <w:szCs w:val="18"/>
                <w:lang w:eastAsia="es-MX"/>
              </w:rPr>
              <w:t xml:space="preserve"> Sellado de ranuras con resina epóxica.</w:t>
            </w:r>
          </w:p>
        </w:tc>
      </w:tr>
      <w:tr w:rsidR="00F345A2" w:rsidRPr="00F345A2" w:rsidTr="00F345A2">
        <w:trPr>
          <w:trHeight w:val="2011"/>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Lazo magnético / Loop / Bucle de barrera de salida</w:t>
            </w:r>
          </w:p>
        </w:tc>
        <w:tc>
          <w:tcPr>
            <w:tcW w:w="2784" w:type="dxa"/>
            <w:tcBorders>
              <w:top w:val="single" w:sz="8" w:space="0" w:color="auto"/>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jc w:val="both"/>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El sistema de peaje deberá contar con un subsistema que le permita detectar la presencia del vehículo, llevar a cabo su clasificación dentro de las categorías que se indiquen posteriormente la tecnología empleada deberá garantizar una efectividad en la detección de eventos de mínimo 99.5% y clasificación vehicular del 99.0% y no deberá degradarse su desempeño bajo las diferentes condiciones climáticas u operativas en las que pudiera encontrarse trabajando.</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Velocidad de detección: 0 a 20 m/s</w:t>
            </w:r>
            <w:r w:rsidRPr="00F345A2">
              <w:rPr>
                <w:rFonts w:ascii="Baskerville Old Face" w:eastAsia="Times New Roman" w:hAnsi="Baskerville Old Face" w:cs="Times New Roman"/>
                <w:color w:val="000000"/>
                <w:sz w:val="18"/>
                <w:szCs w:val="18"/>
                <w:lang w:eastAsia="es-MX"/>
              </w:rPr>
              <w:br/>
              <w:t>• Temperatura de funcionamiento: -20ºC a +60ºC.</w:t>
            </w:r>
            <w:r w:rsidRPr="00F345A2">
              <w:rPr>
                <w:rFonts w:ascii="Baskerville Old Face" w:eastAsia="Times New Roman" w:hAnsi="Baskerville Old Face" w:cs="Times New Roman"/>
                <w:color w:val="000000"/>
                <w:sz w:val="18"/>
                <w:szCs w:val="18"/>
                <w:lang w:eastAsia="es-MX"/>
              </w:rPr>
              <w:br/>
              <w:t>• Grado de protección: IP 65</w:t>
            </w:r>
            <w:r w:rsidRPr="00F345A2">
              <w:rPr>
                <w:rFonts w:ascii="Baskerville Old Face" w:eastAsia="Times New Roman" w:hAnsi="Baskerville Old Face" w:cs="Times New Roman"/>
                <w:color w:val="000000"/>
                <w:sz w:val="18"/>
                <w:szCs w:val="18"/>
                <w:lang w:eastAsia="es-MX"/>
              </w:rPr>
              <w:br/>
              <w:t>• MTBF mínimo de los elementos de detección: 5 años</w:t>
            </w:r>
          </w:p>
        </w:tc>
      </w:tr>
      <w:tr w:rsidR="00F345A2" w:rsidRPr="00F345A2" w:rsidTr="00F345A2">
        <w:trPr>
          <w:trHeight w:val="2011"/>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241795">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Elementos de detección y clasificación vehicular pos</w:t>
            </w:r>
            <w:r w:rsidR="00241795">
              <w:rPr>
                <w:rFonts w:ascii="Baskerville Old Face" w:eastAsia="Times New Roman" w:hAnsi="Baskerville Old Face" w:cs="Arial"/>
                <w:color w:val="000000"/>
                <w:sz w:val="18"/>
                <w:szCs w:val="18"/>
                <w:lang w:eastAsia="es-MX"/>
              </w:rPr>
              <w:t>-</w:t>
            </w:r>
            <w:r w:rsidRPr="00F345A2">
              <w:rPr>
                <w:rFonts w:ascii="Baskerville Old Face" w:eastAsia="Times New Roman" w:hAnsi="Baskerville Old Face" w:cs="Arial"/>
                <w:color w:val="000000"/>
                <w:sz w:val="18"/>
                <w:szCs w:val="18"/>
                <w:lang w:eastAsia="es-MX"/>
              </w:rPr>
              <w:t>clasificación</w:t>
            </w:r>
          </w:p>
        </w:tc>
        <w:tc>
          <w:tcPr>
            <w:tcW w:w="2784" w:type="dxa"/>
            <w:tcBorders>
              <w:top w:val="single" w:sz="8" w:space="0" w:color="auto"/>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jc w:val="both"/>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El sistema de peaje deberá contar con un subsistema que le permita detectar la presencia del vehículo, llevar a cabo su clasificación dentro de las categorías que se indiquen posteriormente la tecnología empleada deberá garantizar una efectividad en la detección de eventos de mínimo 99.5% y clasificación vehicular del 99.0% y no deberá degradarse su desempeño bajo las diferentes condiciones climáticas u operativas en las que pudiera encontrarse trabajando.</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Velocidad de detección: 0 a 20 m/s</w:t>
            </w:r>
            <w:r w:rsidRPr="00F345A2">
              <w:rPr>
                <w:rFonts w:ascii="Baskerville Old Face" w:eastAsia="Times New Roman" w:hAnsi="Baskerville Old Face" w:cs="Times New Roman"/>
                <w:color w:val="000000"/>
                <w:sz w:val="18"/>
                <w:szCs w:val="18"/>
                <w:lang w:eastAsia="es-MX"/>
              </w:rPr>
              <w:br/>
              <w:t>• Temperatura de funcionamiento: -20ºC a +60ºC.</w:t>
            </w:r>
            <w:r w:rsidRPr="00F345A2">
              <w:rPr>
                <w:rFonts w:ascii="Baskerville Old Face" w:eastAsia="Times New Roman" w:hAnsi="Baskerville Old Face" w:cs="Times New Roman"/>
                <w:color w:val="000000"/>
                <w:sz w:val="18"/>
                <w:szCs w:val="18"/>
                <w:lang w:eastAsia="es-MX"/>
              </w:rPr>
              <w:br/>
              <w:t>• Grado de protección: IP 65</w:t>
            </w:r>
            <w:r w:rsidRPr="00F345A2">
              <w:rPr>
                <w:rFonts w:ascii="Baskerville Old Face" w:eastAsia="Times New Roman" w:hAnsi="Baskerville Old Face" w:cs="Times New Roman"/>
                <w:color w:val="000000"/>
                <w:sz w:val="18"/>
                <w:szCs w:val="18"/>
                <w:lang w:eastAsia="es-MX"/>
              </w:rPr>
              <w:br/>
              <w:t>• MTBF mínimo de los elementos de detección: 5 años</w:t>
            </w:r>
          </w:p>
        </w:tc>
      </w:tr>
      <w:tr w:rsidR="00F345A2" w:rsidRPr="00F345A2" w:rsidTr="00F345A2">
        <w:trPr>
          <w:trHeight w:val="2011"/>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Elementos de detección y clasificación vehicular preclasificación</w:t>
            </w:r>
          </w:p>
        </w:tc>
        <w:tc>
          <w:tcPr>
            <w:tcW w:w="2784" w:type="dxa"/>
            <w:tcBorders>
              <w:top w:val="single" w:sz="8" w:space="0" w:color="auto"/>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jc w:val="both"/>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El sistema de peaje deberá contar con un subsistema que le permita detectar la presencia del vehículo, llevar a cabo su clasificación dentro de las categorías que se indiquen posteriormente la tecnología empleada deberá garantizar una efectividad en la detección de eventos de mínimo 99.5% y clasificación vehicular del 99.0% y no deberá degradarse su desempeño bajo las diferentes condiciones climáticas u operativas en las que pudiera encontrarse trabajando.</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Velocidad de detección: 0 a 20 m/s</w:t>
            </w:r>
            <w:r w:rsidRPr="00F345A2">
              <w:rPr>
                <w:rFonts w:ascii="Baskerville Old Face" w:eastAsia="Times New Roman" w:hAnsi="Baskerville Old Face" w:cs="Times New Roman"/>
                <w:color w:val="000000"/>
                <w:sz w:val="18"/>
                <w:szCs w:val="18"/>
                <w:lang w:eastAsia="es-MX"/>
              </w:rPr>
              <w:br/>
              <w:t>• Temperatura de funcionamiento: -20ºC a +60ºC.</w:t>
            </w:r>
            <w:r w:rsidRPr="00F345A2">
              <w:rPr>
                <w:rFonts w:ascii="Baskerville Old Face" w:eastAsia="Times New Roman" w:hAnsi="Baskerville Old Face" w:cs="Times New Roman"/>
                <w:color w:val="000000"/>
                <w:sz w:val="18"/>
                <w:szCs w:val="18"/>
                <w:lang w:eastAsia="es-MX"/>
              </w:rPr>
              <w:br/>
              <w:t>• Grado de protección: IP 65</w:t>
            </w:r>
            <w:r w:rsidRPr="00F345A2">
              <w:rPr>
                <w:rFonts w:ascii="Baskerville Old Face" w:eastAsia="Times New Roman" w:hAnsi="Baskerville Old Face" w:cs="Times New Roman"/>
                <w:color w:val="000000"/>
                <w:sz w:val="18"/>
                <w:szCs w:val="18"/>
                <w:lang w:eastAsia="es-MX"/>
              </w:rPr>
              <w:br/>
              <w:t>• MTBF mínimo de los elementos de detección: 5 años</w:t>
            </w:r>
          </w:p>
        </w:tc>
      </w:tr>
      <w:tr w:rsidR="00F345A2" w:rsidRPr="00F345A2" w:rsidTr="00F345A2">
        <w:trPr>
          <w:trHeight w:val="4609"/>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Cortinas fotoeléctricas preclasificación</w:t>
            </w:r>
          </w:p>
        </w:tc>
        <w:tc>
          <w:tcPr>
            <w:tcW w:w="2784" w:type="dxa"/>
            <w:tcBorders>
              <w:top w:val="single" w:sz="8" w:space="0" w:color="auto"/>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jc w:val="both"/>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Son estructuras constituidas por dos columnas, una emisora y otra receptora, que se instalarán una a cada lado del carril, de forma que el vehículo pueda pasar entre ellas y permiten la detección y clasificación de los vehículos en los carriles de peaje. Las cortinas deben disponer de emisores y receptores de luz infrarroja situados de forma estratégica  (cortinas de doble haz) para que al ser interferidos sus haces por el vehículo, sean analizados por el procesador de la cortina, la información que la cortina fotoeléctrica debe proporcionar es: - presencia de vehículo, - un contacto libre de potencial, - sentido de paso del vehículo, - altura sobre el primer eje positivo, - número de ejes positivos y negativos y- remolque</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Comunicación serie RS232/RS422/485.</w:t>
            </w:r>
            <w:r w:rsidRPr="00F345A2">
              <w:rPr>
                <w:rFonts w:ascii="Baskerville Old Face" w:eastAsia="Times New Roman" w:hAnsi="Baskerville Old Face" w:cs="Times New Roman"/>
                <w:color w:val="000000"/>
                <w:sz w:val="18"/>
                <w:szCs w:val="18"/>
                <w:lang w:eastAsia="es-MX"/>
              </w:rPr>
              <w:br/>
              <w:t>• LED</w:t>
            </w:r>
            <w:r w:rsidR="009B525A">
              <w:rPr>
                <w:rFonts w:ascii="Baskerville Old Face" w:eastAsia="Times New Roman" w:hAnsi="Baskerville Old Face" w:cs="Times New Roman"/>
                <w:color w:val="000000"/>
                <w:sz w:val="18"/>
                <w:szCs w:val="18"/>
                <w:lang w:eastAsia="es-MX"/>
              </w:rPr>
              <w:t>’</w:t>
            </w:r>
            <w:r w:rsidRPr="00F345A2">
              <w:rPr>
                <w:rFonts w:ascii="Baskerville Old Face" w:eastAsia="Times New Roman" w:hAnsi="Baskerville Old Face" w:cs="Times New Roman"/>
                <w:color w:val="000000"/>
                <w:sz w:val="18"/>
                <w:szCs w:val="18"/>
                <w:lang w:eastAsia="es-MX"/>
              </w:rPr>
              <w:t>s exteriores de indicación del estado de los sensores.</w:t>
            </w:r>
            <w:r w:rsidRPr="00F345A2">
              <w:rPr>
                <w:rFonts w:ascii="Baskerville Old Face" w:eastAsia="Times New Roman" w:hAnsi="Baskerville Old Face" w:cs="Times New Roman"/>
                <w:color w:val="000000"/>
                <w:sz w:val="18"/>
                <w:szCs w:val="18"/>
                <w:lang w:eastAsia="es-MX"/>
              </w:rPr>
              <w:br/>
              <w:t>• 4 salidas de contacto libre de potencias: presencia, sentido, altura de primer eje y libre.</w:t>
            </w:r>
            <w:r w:rsidRPr="00F345A2">
              <w:rPr>
                <w:rFonts w:ascii="Baskerville Old Face" w:eastAsia="Times New Roman" w:hAnsi="Baskerville Old Face" w:cs="Times New Roman"/>
                <w:color w:val="000000"/>
                <w:sz w:val="18"/>
                <w:szCs w:val="18"/>
                <w:lang w:eastAsia="es-MX"/>
              </w:rPr>
              <w:br/>
              <w:t>• Altura útil de detección: 1.5 m desde la base</w:t>
            </w:r>
            <w:r w:rsidRPr="00F345A2">
              <w:rPr>
                <w:rFonts w:ascii="Baskerville Old Face" w:eastAsia="Times New Roman" w:hAnsi="Baskerville Old Face" w:cs="Times New Roman"/>
                <w:color w:val="000000"/>
                <w:sz w:val="18"/>
                <w:szCs w:val="18"/>
                <w:lang w:eastAsia="es-MX"/>
              </w:rPr>
              <w:br/>
              <w:t>• Separación entre las columnas de 2.5 a 6 m</w:t>
            </w:r>
            <w:r w:rsidRPr="00F345A2">
              <w:rPr>
                <w:rFonts w:ascii="Baskerville Old Face" w:eastAsia="Times New Roman" w:hAnsi="Baskerville Old Face" w:cs="Times New Roman"/>
                <w:color w:val="000000"/>
                <w:sz w:val="18"/>
                <w:szCs w:val="18"/>
                <w:lang w:eastAsia="es-MX"/>
              </w:rPr>
              <w:br/>
              <w:t>• Rango de velocidad de detección de vehículos desde 0 a 100 km/h</w:t>
            </w:r>
            <w:r w:rsidRPr="00F345A2">
              <w:rPr>
                <w:rFonts w:ascii="Baskerville Old Face" w:eastAsia="Times New Roman" w:hAnsi="Baskerville Old Face" w:cs="Times New Roman"/>
                <w:color w:val="000000"/>
                <w:sz w:val="18"/>
                <w:szCs w:val="18"/>
                <w:lang w:eastAsia="es-MX"/>
              </w:rPr>
              <w:br/>
              <w:t>• Tasa de error de presencia &lt; 1/10,000 vehículos</w:t>
            </w:r>
            <w:r w:rsidRPr="00F345A2">
              <w:rPr>
                <w:rFonts w:ascii="Baskerville Old Face" w:eastAsia="Times New Roman" w:hAnsi="Baskerville Old Face" w:cs="Times New Roman"/>
                <w:color w:val="000000"/>
                <w:sz w:val="18"/>
                <w:szCs w:val="18"/>
                <w:lang w:eastAsia="es-MX"/>
              </w:rPr>
              <w:br/>
              <w:t>• Tasa de error de sentido de paso &lt; 1/10,000 vehículos</w:t>
            </w:r>
            <w:r w:rsidRPr="00F345A2">
              <w:rPr>
                <w:rFonts w:ascii="Baskerville Old Face" w:eastAsia="Times New Roman" w:hAnsi="Baskerville Old Face" w:cs="Times New Roman"/>
                <w:color w:val="000000"/>
                <w:sz w:val="18"/>
                <w:szCs w:val="18"/>
                <w:lang w:eastAsia="es-MX"/>
              </w:rPr>
              <w:br/>
              <w:t>• Tasa de error de altura sobre el primer eje &lt; 1/10,000 vehículos</w:t>
            </w:r>
            <w:r w:rsidRPr="00F345A2">
              <w:rPr>
                <w:rFonts w:ascii="Baskerville Old Face" w:eastAsia="Times New Roman" w:hAnsi="Baskerville Old Face" w:cs="Times New Roman"/>
                <w:color w:val="000000"/>
                <w:sz w:val="18"/>
                <w:szCs w:val="18"/>
                <w:lang w:eastAsia="es-MX"/>
              </w:rPr>
              <w:br/>
              <w:t>• Tasa de error de contaje de ejes &lt; 1/10,000 vehículos</w:t>
            </w:r>
            <w:r w:rsidRPr="00F345A2">
              <w:rPr>
                <w:rFonts w:ascii="Baskerville Old Face" w:eastAsia="Times New Roman" w:hAnsi="Baskerville Old Face" w:cs="Times New Roman"/>
                <w:color w:val="000000"/>
                <w:sz w:val="18"/>
                <w:szCs w:val="18"/>
                <w:lang w:eastAsia="es-MX"/>
              </w:rPr>
              <w:br/>
              <w:t>• MTBF &gt; 40,000 horas</w:t>
            </w:r>
            <w:r w:rsidRPr="00F345A2">
              <w:rPr>
                <w:rFonts w:ascii="Baskerville Old Face" w:eastAsia="Times New Roman" w:hAnsi="Baskerville Old Face" w:cs="Times New Roman"/>
                <w:color w:val="000000"/>
                <w:sz w:val="18"/>
                <w:szCs w:val="18"/>
                <w:lang w:eastAsia="es-MX"/>
              </w:rPr>
              <w:br/>
              <w:t>• Inmunidad a la luz solar, luz ambiental y a la lluvia</w:t>
            </w:r>
            <w:r w:rsidRPr="00F345A2">
              <w:rPr>
                <w:rFonts w:ascii="Baskerville Old Face" w:eastAsia="Times New Roman" w:hAnsi="Baskerville Old Face" w:cs="Times New Roman"/>
                <w:color w:val="000000"/>
                <w:sz w:val="18"/>
                <w:szCs w:val="18"/>
                <w:lang w:eastAsia="es-MX"/>
              </w:rPr>
              <w:br/>
              <w:t>• Resolución vertical de 15 mm</w:t>
            </w:r>
            <w:r w:rsidRPr="00F345A2">
              <w:rPr>
                <w:rFonts w:ascii="Baskerville Old Face" w:eastAsia="Times New Roman" w:hAnsi="Baskerville Old Face" w:cs="Times New Roman"/>
                <w:color w:val="000000"/>
                <w:sz w:val="18"/>
                <w:szCs w:val="18"/>
                <w:lang w:eastAsia="es-MX"/>
              </w:rPr>
              <w:br/>
              <w:t xml:space="preserve">• </w:t>
            </w:r>
            <w:r w:rsidR="009B525A" w:rsidRPr="00F345A2">
              <w:rPr>
                <w:rFonts w:ascii="Baskerville Old Face" w:eastAsia="Times New Roman" w:hAnsi="Baskerville Old Face" w:cs="Times New Roman"/>
                <w:color w:val="000000"/>
                <w:sz w:val="18"/>
                <w:szCs w:val="18"/>
                <w:lang w:eastAsia="es-MX"/>
              </w:rPr>
              <w:t>Auto detección</w:t>
            </w:r>
            <w:r w:rsidRPr="00F345A2">
              <w:rPr>
                <w:rFonts w:ascii="Baskerville Old Face" w:eastAsia="Times New Roman" w:hAnsi="Baskerville Old Face" w:cs="Times New Roman"/>
                <w:color w:val="000000"/>
                <w:sz w:val="18"/>
                <w:szCs w:val="18"/>
                <w:lang w:eastAsia="es-MX"/>
              </w:rPr>
              <w:t xml:space="preserve"> de errores funcionales derivados del propio sistema o de agentes externos</w:t>
            </w:r>
            <w:r w:rsidRPr="00F345A2">
              <w:rPr>
                <w:rFonts w:ascii="Baskerville Old Face" w:eastAsia="Times New Roman" w:hAnsi="Baskerville Old Face" w:cs="Times New Roman"/>
                <w:color w:val="000000"/>
                <w:sz w:val="18"/>
                <w:szCs w:val="18"/>
                <w:lang w:eastAsia="es-MX"/>
              </w:rPr>
              <w:br/>
              <w:t>• Funcionamiento en modo degradado</w:t>
            </w:r>
            <w:r w:rsidRPr="00F345A2">
              <w:rPr>
                <w:rFonts w:ascii="Baskerville Old Face" w:eastAsia="Times New Roman" w:hAnsi="Baskerville Old Face" w:cs="Times New Roman"/>
                <w:color w:val="000000"/>
                <w:sz w:val="18"/>
                <w:szCs w:val="18"/>
                <w:lang w:eastAsia="es-MX"/>
              </w:rPr>
              <w:br/>
              <w:t>• Protección IP55 o superior</w:t>
            </w:r>
            <w:r w:rsidRPr="00F345A2">
              <w:rPr>
                <w:rFonts w:ascii="Baskerville Old Face" w:eastAsia="Times New Roman" w:hAnsi="Baskerville Old Face" w:cs="Times New Roman"/>
                <w:color w:val="000000"/>
                <w:sz w:val="18"/>
                <w:szCs w:val="18"/>
                <w:lang w:eastAsia="es-MX"/>
              </w:rPr>
              <w:br/>
              <w:t>• Electrónica tropicalizada</w:t>
            </w:r>
            <w:r w:rsidRPr="00F345A2">
              <w:rPr>
                <w:rFonts w:ascii="Baskerville Old Face" w:eastAsia="Times New Roman" w:hAnsi="Baskerville Old Face" w:cs="Times New Roman"/>
                <w:color w:val="000000"/>
                <w:sz w:val="18"/>
                <w:szCs w:val="18"/>
                <w:lang w:eastAsia="es-MX"/>
              </w:rPr>
              <w:br/>
              <w:t>• Sistema de deshumidificación</w:t>
            </w:r>
            <w:r w:rsidRPr="00F345A2">
              <w:rPr>
                <w:rFonts w:ascii="Baskerville Old Face" w:eastAsia="Times New Roman" w:hAnsi="Baskerville Old Face" w:cs="Times New Roman"/>
                <w:color w:val="000000"/>
                <w:sz w:val="18"/>
                <w:szCs w:val="18"/>
                <w:lang w:eastAsia="es-MX"/>
              </w:rPr>
              <w:br/>
              <w:t>• Rango de funcionamiento de -10 a +55ºC</w:t>
            </w:r>
            <w:r w:rsidRPr="00F345A2">
              <w:rPr>
                <w:rFonts w:ascii="Baskerville Old Face" w:eastAsia="Times New Roman" w:hAnsi="Baskerville Old Face" w:cs="Times New Roman"/>
                <w:color w:val="000000"/>
                <w:sz w:val="18"/>
                <w:szCs w:val="18"/>
                <w:lang w:eastAsia="es-MX"/>
              </w:rPr>
              <w:br/>
              <w:t>• Tiempo de respuesta &lt; 50 milisegundos</w:t>
            </w:r>
            <w:r w:rsidRPr="00F345A2">
              <w:rPr>
                <w:rFonts w:ascii="Baskerville Old Face" w:eastAsia="Times New Roman" w:hAnsi="Baskerville Old Face" w:cs="Times New Roman"/>
                <w:color w:val="000000"/>
                <w:sz w:val="18"/>
                <w:szCs w:val="18"/>
                <w:lang w:eastAsia="es-MX"/>
              </w:rPr>
              <w:br/>
              <w:t>• Envolvente en aluminio anodizado o de superior calidad</w:t>
            </w:r>
          </w:p>
        </w:tc>
      </w:tr>
      <w:tr w:rsidR="00F345A2" w:rsidRPr="00F345A2" w:rsidTr="00F345A2">
        <w:trPr>
          <w:trHeight w:val="4609"/>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Cortinas fotoeléctricas pos</w:t>
            </w:r>
            <w:r w:rsidR="000844BF">
              <w:rPr>
                <w:rFonts w:ascii="Baskerville Old Face" w:eastAsia="Times New Roman" w:hAnsi="Baskerville Old Face" w:cs="Arial"/>
                <w:color w:val="000000"/>
                <w:sz w:val="18"/>
                <w:szCs w:val="18"/>
                <w:lang w:eastAsia="es-MX"/>
              </w:rPr>
              <w:t>-</w:t>
            </w:r>
            <w:r w:rsidRPr="00F345A2">
              <w:rPr>
                <w:rFonts w:ascii="Baskerville Old Face" w:eastAsia="Times New Roman" w:hAnsi="Baskerville Old Face" w:cs="Arial"/>
                <w:color w:val="000000"/>
                <w:sz w:val="18"/>
                <w:szCs w:val="18"/>
                <w:lang w:eastAsia="es-MX"/>
              </w:rPr>
              <w:t>clasificación</w:t>
            </w:r>
          </w:p>
        </w:tc>
        <w:tc>
          <w:tcPr>
            <w:tcW w:w="2784" w:type="dxa"/>
            <w:tcBorders>
              <w:top w:val="single" w:sz="8" w:space="0" w:color="auto"/>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jc w:val="both"/>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Son estructuras constituidas por dos columnas, una emisora y otra receptora, que se instalarán una a cada lado del carril, de forma que el vehículo pueda pasar entre ellas y permiten la detección y clasificación de los vehículos en los carriles de peaje. Las cortinas deben disponer de emisores y receptores de luz infrarroja situados de forma estratégica  (cortinas de doble haz) para que al ser interferidos sus haces por el vehículo, sean analizados por el procesador de la cortina, la información que la cortina fotoeléctrica debe proporcionar es: - presencia de vehículo, - un contacto libre de potencial, - sentido de paso del vehículo, - altura sobre el primer eje positivo, - número de ejes positivos y negativos y- remolque</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Comunicación serie RS232/RS422/485.</w:t>
            </w:r>
            <w:r w:rsidRPr="00F345A2">
              <w:rPr>
                <w:rFonts w:ascii="Baskerville Old Face" w:eastAsia="Times New Roman" w:hAnsi="Baskerville Old Face" w:cs="Times New Roman"/>
                <w:color w:val="000000"/>
                <w:sz w:val="18"/>
                <w:szCs w:val="18"/>
                <w:lang w:eastAsia="es-MX"/>
              </w:rPr>
              <w:br/>
              <w:t>• LED</w:t>
            </w:r>
            <w:r w:rsidR="009B525A">
              <w:rPr>
                <w:rFonts w:ascii="Baskerville Old Face" w:eastAsia="Times New Roman" w:hAnsi="Baskerville Old Face" w:cs="Times New Roman"/>
                <w:color w:val="000000"/>
                <w:sz w:val="18"/>
                <w:szCs w:val="18"/>
                <w:lang w:eastAsia="es-MX"/>
              </w:rPr>
              <w:t>’</w:t>
            </w:r>
            <w:r w:rsidRPr="00F345A2">
              <w:rPr>
                <w:rFonts w:ascii="Baskerville Old Face" w:eastAsia="Times New Roman" w:hAnsi="Baskerville Old Face" w:cs="Times New Roman"/>
                <w:color w:val="000000"/>
                <w:sz w:val="18"/>
                <w:szCs w:val="18"/>
                <w:lang w:eastAsia="es-MX"/>
              </w:rPr>
              <w:t>s exteriores de indicación del estado de los sensores.</w:t>
            </w:r>
            <w:r w:rsidRPr="00F345A2">
              <w:rPr>
                <w:rFonts w:ascii="Baskerville Old Face" w:eastAsia="Times New Roman" w:hAnsi="Baskerville Old Face" w:cs="Times New Roman"/>
                <w:color w:val="000000"/>
                <w:sz w:val="18"/>
                <w:szCs w:val="18"/>
                <w:lang w:eastAsia="es-MX"/>
              </w:rPr>
              <w:br/>
              <w:t>• 4 salidas de contacto libre de potencias: presencia, sentido, altura de primer eje y libre.</w:t>
            </w:r>
            <w:r w:rsidRPr="00F345A2">
              <w:rPr>
                <w:rFonts w:ascii="Baskerville Old Face" w:eastAsia="Times New Roman" w:hAnsi="Baskerville Old Face" w:cs="Times New Roman"/>
                <w:color w:val="000000"/>
                <w:sz w:val="18"/>
                <w:szCs w:val="18"/>
                <w:lang w:eastAsia="es-MX"/>
              </w:rPr>
              <w:br/>
              <w:t>• Altura útil de detección: 1.5 m desde la base</w:t>
            </w:r>
            <w:r w:rsidRPr="00F345A2">
              <w:rPr>
                <w:rFonts w:ascii="Baskerville Old Face" w:eastAsia="Times New Roman" w:hAnsi="Baskerville Old Face" w:cs="Times New Roman"/>
                <w:color w:val="000000"/>
                <w:sz w:val="18"/>
                <w:szCs w:val="18"/>
                <w:lang w:eastAsia="es-MX"/>
              </w:rPr>
              <w:br/>
              <w:t>• Separación entre las columnas de 2.5 a 6 m</w:t>
            </w:r>
            <w:r w:rsidRPr="00F345A2">
              <w:rPr>
                <w:rFonts w:ascii="Baskerville Old Face" w:eastAsia="Times New Roman" w:hAnsi="Baskerville Old Face" w:cs="Times New Roman"/>
                <w:color w:val="000000"/>
                <w:sz w:val="18"/>
                <w:szCs w:val="18"/>
                <w:lang w:eastAsia="es-MX"/>
              </w:rPr>
              <w:br/>
              <w:t>• Rango de velocidad de detección de vehículos desde 0 a 100 km/h</w:t>
            </w:r>
            <w:r w:rsidRPr="00F345A2">
              <w:rPr>
                <w:rFonts w:ascii="Baskerville Old Face" w:eastAsia="Times New Roman" w:hAnsi="Baskerville Old Face" w:cs="Times New Roman"/>
                <w:color w:val="000000"/>
                <w:sz w:val="18"/>
                <w:szCs w:val="18"/>
                <w:lang w:eastAsia="es-MX"/>
              </w:rPr>
              <w:br/>
              <w:t>• Tasa de error de presencia &lt; 1/10,000 vehículos</w:t>
            </w:r>
            <w:r w:rsidRPr="00F345A2">
              <w:rPr>
                <w:rFonts w:ascii="Baskerville Old Face" w:eastAsia="Times New Roman" w:hAnsi="Baskerville Old Face" w:cs="Times New Roman"/>
                <w:color w:val="000000"/>
                <w:sz w:val="18"/>
                <w:szCs w:val="18"/>
                <w:lang w:eastAsia="es-MX"/>
              </w:rPr>
              <w:br/>
              <w:t>• Tasa de error de sentido de paso &lt; 1/10,000 vehículos</w:t>
            </w:r>
            <w:r w:rsidRPr="00F345A2">
              <w:rPr>
                <w:rFonts w:ascii="Baskerville Old Face" w:eastAsia="Times New Roman" w:hAnsi="Baskerville Old Face" w:cs="Times New Roman"/>
                <w:color w:val="000000"/>
                <w:sz w:val="18"/>
                <w:szCs w:val="18"/>
                <w:lang w:eastAsia="es-MX"/>
              </w:rPr>
              <w:br/>
              <w:t>• Tasa de error de altura sobre el primer eje &lt; 1/10,000 vehículos</w:t>
            </w:r>
            <w:r w:rsidRPr="00F345A2">
              <w:rPr>
                <w:rFonts w:ascii="Baskerville Old Face" w:eastAsia="Times New Roman" w:hAnsi="Baskerville Old Face" w:cs="Times New Roman"/>
                <w:color w:val="000000"/>
                <w:sz w:val="18"/>
                <w:szCs w:val="18"/>
                <w:lang w:eastAsia="es-MX"/>
              </w:rPr>
              <w:br/>
              <w:t>• Tasa de error de contaje de ejes &lt; 1/10,000 vehículos</w:t>
            </w:r>
            <w:r w:rsidRPr="00F345A2">
              <w:rPr>
                <w:rFonts w:ascii="Baskerville Old Face" w:eastAsia="Times New Roman" w:hAnsi="Baskerville Old Face" w:cs="Times New Roman"/>
                <w:color w:val="000000"/>
                <w:sz w:val="18"/>
                <w:szCs w:val="18"/>
                <w:lang w:eastAsia="es-MX"/>
              </w:rPr>
              <w:br/>
              <w:t>• MTBF &gt; 40,000 horas</w:t>
            </w:r>
            <w:r w:rsidRPr="00F345A2">
              <w:rPr>
                <w:rFonts w:ascii="Baskerville Old Face" w:eastAsia="Times New Roman" w:hAnsi="Baskerville Old Face" w:cs="Times New Roman"/>
                <w:color w:val="000000"/>
                <w:sz w:val="18"/>
                <w:szCs w:val="18"/>
                <w:lang w:eastAsia="es-MX"/>
              </w:rPr>
              <w:br/>
              <w:t>• Inmunidad a la luz solar, luz ambiental y a la lluvia</w:t>
            </w:r>
            <w:r w:rsidRPr="00F345A2">
              <w:rPr>
                <w:rFonts w:ascii="Baskerville Old Face" w:eastAsia="Times New Roman" w:hAnsi="Baskerville Old Face" w:cs="Times New Roman"/>
                <w:color w:val="000000"/>
                <w:sz w:val="18"/>
                <w:szCs w:val="18"/>
                <w:lang w:eastAsia="es-MX"/>
              </w:rPr>
              <w:br/>
              <w:t>• Resolución vertical de 15 mm</w:t>
            </w:r>
            <w:r w:rsidRPr="00F345A2">
              <w:rPr>
                <w:rFonts w:ascii="Baskerville Old Face" w:eastAsia="Times New Roman" w:hAnsi="Baskerville Old Face" w:cs="Times New Roman"/>
                <w:color w:val="000000"/>
                <w:sz w:val="18"/>
                <w:szCs w:val="18"/>
                <w:lang w:eastAsia="es-MX"/>
              </w:rPr>
              <w:br/>
              <w:t xml:space="preserve">• </w:t>
            </w:r>
            <w:r w:rsidR="009B525A" w:rsidRPr="00F345A2">
              <w:rPr>
                <w:rFonts w:ascii="Baskerville Old Face" w:eastAsia="Times New Roman" w:hAnsi="Baskerville Old Face" w:cs="Times New Roman"/>
                <w:color w:val="000000"/>
                <w:sz w:val="18"/>
                <w:szCs w:val="18"/>
                <w:lang w:eastAsia="es-MX"/>
              </w:rPr>
              <w:t>Auto detección</w:t>
            </w:r>
            <w:r w:rsidRPr="00F345A2">
              <w:rPr>
                <w:rFonts w:ascii="Baskerville Old Face" w:eastAsia="Times New Roman" w:hAnsi="Baskerville Old Face" w:cs="Times New Roman"/>
                <w:color w:val="000000"/>
                <w:sz w:val="18"/>
                <w:szCs w:val="18"/>
                <w:lang w:eastAsia="es-MX"/>
              </w:rPr>
              <w:t xml:space="preserve"> de errores funcionales derivados del propio sistema o de agentes externos</w:t>
            </w:r>
            <w:r w:rsidRPr="00F345A2">
              <w:rPr>
                <w:rFonts w:ascii="Baskerville Old Face" w:eastAsia="Times New Roman" w:hAnsi="Baskerville Old Face" w:cs="Times New Roman"/>
                <w:color w:val="000000"/>
                <w:sz w:val="18"/>
                <w:szCs w:val="18"/>
                <w:lang w:eastAsia="es-MX"/>
              </w:rPr>
              <w:br/>
              <w:t>• Funcionamiento en modo degradado</w:t>
            </w:r>
            <w:r w:rsidRPr="00F345A2">
              <w:rPr>
                <w:rFonts w:ascii="Baskerville Old Face" w:eastAsia="Times New Roman" w:hAnsi="Baskerville Old Face" w:cs="Times New Roman"/>
                <w:color w:val="000000"/>
                <w:sz w:val="18"/>
                <w:szCs w:val="18"/>
                <w:lang w:eastAsia="es-MX"/>
              </w:rPr>
              <w:br/>
              <w:t>• Protección IP55 o superior</w:t>
            </w:r>
            <w:r w:rsidRPr="00F345A2">
              <w:rPr>
                <w:rFonts w:ascii="Baskerville Old Face" w:eastAsia="Times New Roman" w:hAnsi="Baskerville Old Face" w:cs="Times New Roman"/>
                <w:color w:val="000000"/>
                <w:sz w:val="18"/>
                <w:szCs w:val="18"/>
                <w:lang w:eastAsia="es-MX"/>
              </w:rPr>
              <w:br/>
              <w:t>• Electrónica tropicalizada</w:t>
            </w:r>
            <w:r w:rsidRPr="00F345A2">
              <w:rPr>
                <w:rFonts w:ascii="Baskerville Old Face" w:eastAsia="Times New Roman" w:hAnsi="Baskerville Old Face" w:cs="Times New Roman"/>
                <w:color w:val="000000"/>
                <w:sz w:val="18"/>
                <w:szCs w:val="18"/>
                <w:lang w:eastAsia="es-MX"/>
              </w:rPr>
              <w:br/>
              <w:t>• Sistema de deshumidificación</w:t>
            </w:r>
            <w:r w:rsidRPr="00F345A2">
              <w:rPr>
                <w:rFonts w:ascii="Baskerville Old Face" w:eastAsia="Times New Roman" w:hAnsi="Baskerville Old Face" w:cs="Times New Roman"/>
                <w:color w:val="000000"/>
                <w:sz w:val="18"/>
                <w:szCs w:val="18"/>
                <w:lang w:eastAsia="es-MX"/>
              </w:rPr>
              <w:br/>
              <w:t>• Rango de funcionamiento de -10 a +55ºC</w:t>
            </w:r>
            <w:r w:rsidRPr="00F345A2">
              <w:rPr>
                <w:rFonts w:ascii="Baskerville Old Face" w:eastAsia="Times New Roman" w:hAnsi="Baskerville Old Face" w:cs="Times New Roman"/>
                <w:color w:val="000000"/>
                <w:sz w:val="18"/>
                <w:szCs w:val="18"/>
                <w:lang w:eastAsia="es-MX"/>
              </w:rPr>
              <w:br/>
              <w:t>• Tiempo de respuesta &lt; 50 milisegundos</w:t>
            </w:r>
            <w:r w:rsidRPr="00F345A2">
              <w:rPr>
                <w:rFonts w:ascii="Baskerville Old Face" w:eastAsia="Times New Roman" w:hAnsi="Baskerville Old Face" w:cs="Times New Roman"/>
                <w:color w:val="000000"/>
                <w:sz w:val="18"/>
                <w:szCs w:val="18"/>
                <w:lang w:eastAsia="es-MX"/>
              </w:rPr>
              <w:br/>
              <w:t>• Envolvente en aluminio anodizado o de superior calidad</w:t>
            </w:r>
          </w:p>
        </w:tc>
      </w:tr>
      <w:tr w:rsidR="00F345A2" w:rsidRPr="00F345A2" w:rsidTr="00F345A2">
        <w:trPr>
          <w:trHeight w:val="4609"/>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Cámara fija comprobación de clasificación del vehículo a la salida, incluido poste de acero inoxidable</w:t>
            </w:r>
          </w:p>
        </w:tc>
        <w:tc>
          <w:tcPr>
            <w:tcW w:w="2784" w:type="dxa"/>
            <w:tcBorders>
              <w:top w:val="single" w:sz="8" w:space="0" w:color="auto"/>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jc w:val="both"/>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Se requiere una cámara para video fija a color, que se utilizará para  grabación de video continuo durante la 24 horas del día durante los 365 días del año, dicha cámara deberá estar debidamente sincronizada con los registros de los cruces de los vehículos, para las actividades de revisión, consulta, auditoría  y supervisión.</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9B525A">
            <w:pPr>
              <w:spacing w:after="24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Cámara IP</w:t>
            </w:r>
            <w:r w:rsidRPr="00F345A2">
              <w:rPr>
                <w:rFonts w:ascii="Baskerville Old Face" w:eastAsia="Times New Roman" w:hAnsi="Baskerville Old Face" w:cs="Times New Roman"/>
                <w:color w:val="000000"/>
                <w:sz w:val="18"/>
                <w:szCs w:val="18"/>
                <w:lang w:eastAsia="es-MX"/>
              </w:rPr>
              <w:br/>
              <w:t>• Cámara Dual COLOR/ByN con CCD 1/3" o superior.</w:t>
            </w:r>
            <w:r w:rsidRPr="00F345A2">
              <w:rPr>
                <w:rFonts w:ascii="Baskerville Old Face" w:eastAsia="Times New Roman" w:hAnsi="Baskerville Old Face" w:cs="Times New Roman"/>
                <w:color w:val="000000"/>
                <w:sz w:val="18"/>
                <w:szCs w:val="18"/>
                <w:lang w:eastAsia="es-MX"/>
              </w:rPr>
              <w:br/>
              <w:t>• Resolución 540/600 líneas horizontales o superior</w:t>
            </w:r>
            <w:r w:rsidRPr="00F345A2">
              <w:rPr>
                <w:rFonts w:ascii="Baskerville Old Face" w:eastAsia="Times New Roman" w:hAnsi="Baskerville Old Face" w:cs="Times New Roman"/>
                <w:color w:val="000000"/>
                <w:sz w:val="18"/>
                <w:szCs w:val="18"/>
                <w:lang w:eastAsia="es-MX"/>
              </w:rPr>
              <w:br/>
              <w:t xml:space="preserve">• Sensibilidad modo día 0.04 lux (F1.4 AGC </w:t>
            </w:r>
            <w:r w:rsidR="009B525A">
              <w:rPr>
                <w:rFonts w:ascii="Baskerville Old Face" w:eastAsia="Times New Roman" w:hAnsi="Baskerville Old Face" w:cs="Times New Roman"/>
                <w:color w:val="000000"/>
                <w:sz w:val="18"/>
                <w:szCs w:val="18"/>
                <w:lang w:eastAsia="es-MX"/>
              </w:rPr>
              <w:t>ON</w:t>
            </w:r>
            <w:r w:rsidRPr="00F345A2">
              <w:rPr>
                <w:rFonts w:ascii="Baskerville Old Face" w:eastAsia="Times New Roman" w:hAnsi="Baskerville Old Face" w:cs="Times New Roman"/>
                <w:color w:val="000000"/>
                <w:sz w:val="18"/>
                <w:szCs w:val="18"/>
                <w:lang w:eastAsia="es-MX"/>
              </w:rPr>
              <w:t>, 10 IRE).</w:t>
            </w:r>
            <w:r w:rsidRPr="00F345A2">
              <w:rPr>
                <w:rFonts w:ascii="Baskerville Old Face" w:eastAsia="Times New Roman" w:hAnsi="Baskerville Old Face" w:cs="Times New Roman"/>
                <w:color w:val="000000"/>
                <w:sz w:val="18"/>
                <w:szCs w:val="18"/>
                <w:lang w:eastAsia="es-MX"/>
              </w:rPr>
              <w:br/>
              <w:t xml:space="preserve">• Sensibilidad modo noche 0.005 lux (F1.4 AGC </w:t>
            </w:r>
            <w:r w:rsidR="009B525A">
              <w:rPr>
                <w:rFonts w:ascii="Baskerville Old Face" w:eastAsia="Times New Roman" w:hAnsi="Baskerville Old Face" w:cs="Times New Roman"/>
                <w:color w:val="000000"/>
                <w:sz w:val="18"/>
                <w:szCs w:val="18"/>
                <w:lang w:eastAsia="es-MX"/>
              </w:rPr>
              <w:t>ON</w:t>
            </w:r>
            <w:r w:rsidRPr="00F345A2">
              <w:rPr>
                <w:rFonts w:ascii="Baskerville Old Face" w:eastAsia="Times New Roman" w:hAnsi="Baskerville Old Face" w:cs="Times New Roman"/>
                <w:color w:val="000000"/>
                <w:sz w:val="18"/>
                <w:szCs w:val="18"/>
                <w:lang w:eastAsia="es-MX"/>
              </w:rPr>
              <w:t>, 10 IRE).</w:t>
            </w:r>
            <w:r w:rsidRPr="00F345A2">
              <w:rPr>
                <w:rFonts w:ascii="Baskerville Old Face" w:eastAsia="Times New Roman" w:hAnsi="Baskerville Old Face" w:cs="Times New Roman"/>
                <w:color w:val="000000"/>
                <w:sz w:val="18"/>
                <w:szCs w:val="18"/>
                <w:lang w:eastAsia="es-MX"/>
              </w:rPr>
              <w:br/>
              <w:t>• Filtro de corte IR mecánico removible (Auto/Switch).</w:t>
            </w:r>
            <w:r w:rsidRPr="00F345A2">
              <w:rPr>
                <w:rFonts w:ascii="Baskerville Old Face" w:eastAsia="Times New Roman" w:hAnsi="Baskerville Old Face" w:cs="Times New Roman"/>
                <w:color w:val="000000"/>
                <w:sz w:val="18"/>
                <w:szCs w:val="18"/>
                <w:lang w:eastAsia="es-MX"/>
              </w:rPr>
              <w:br/>
              <w:t>• Obturador electrónico: Auto1/50 - 1/100,000 y manual</w:t>
            </w:r>
            <w:r w:rsidRPr="00F345A2">
              <w:rPr>
                <w:rFonts w:ascii="Baskerville Old Face" w:eastAsia="Times New Roman" w:hAnsi="Baskerville Old Face" w:cs="Times New Roman"/>
                <w:color w:val="000000"/>
                <w:sz w:val="18"/>
                <w:szCs w:val="18"/>
                <w:lang w:eastAsia="es-MX"/>
              </w:rPr>
              <w:br/>
              <w:t xml:space="preserve">• Entrelazado 2:1. ALTA SENSIBILIDAD AL INFRARROJO. </w:t>
            </w:r>
            <w:r w:rsidRPr="00F345A2">
              <w:rPr>
                <w:rFonts w:ascii="Baskerville Old Face" w:eastAsia="Times New Roman" w:hAnsi="Baskerville Old Face" w:cs="Times New Roman"/>
                <w:color w:val="000000"/>
                <w:sz w:val="18"/>
                <w:szCs w:val="18"/>
                <w:lang w:eastAsia="es-MX"/>
              </w:rPr>
              <w:br/>
              <w:t>• Relación S/N&gt;50db.</w:t>
            </w:r>
            <w:r w:rsidRPr="00F345A2">
              <w:rPr>
                <w:rFonts w:ascii="Baskerville Old Face" w:eastAsia="Times New Roman" w:hAnsi="Baskerville Old Face" w:cs="Times New Roman"/>
                <w:color w:val="000000"/>
                <w:sz w:val="18"/>
                <w:szCs w:val="18"/>
                <w:lang w:eastAsia="es-MX"/>
              </w:rPr>
              <w:br/>
              <w:t xml:space="preserve">• Compensación </w:t>
            </w:r>
            <w:r w:rsidR="000844BF" w:rsidRPr="00F345A2">
              <w:rPr>
                <w:rFonts w:ascii="Baskerville Old Face" w:eastAsia="Times New Roman" w:hAnsi="Baskerville Old Face" w:cs="Times New Roman"/>
                <w:color w:val="000000"/>
                <w:sz w:val="18"/>
                <w:szCs w:val="18"/>
                <w:lang w:eastAsia="es-MX"/>
              </w:rPr>
              <w:t>back light</w:t>
            </w:r>
            <w:r w:rsidRPr="00F345A2">
              <w:rPr>
                <w:rFonts w:ascii="Baskerville Old Face" w:eastAsia="Times New Roman" w:hAnsi="Baskerville Old Face" w:cs="Times New Roman"/>
                <w:color w:val="000000"/>
                <w:sz w:val="18"/>
                <w:szCs w:val="18"/>
                <w:lang w:eastAsia="es-MX"/>
              </w:rPr>
              <w:t xml:space="preserve"> (ON/OFF).</w:t>
            </w:r>
            <w:r w:rsidRPr="00F345A2">
              <w:rPr>
                <w:rFonts w:ascii="Baskerville Old Face" w:eastAsia="Times New Roman" w:hAnsi="Baskerville Old Face" w:cs="Times New Roman"/>
                <w:color w:val="000000"/>
                <w:sz w:val="18"/>
                <w:szCs w:val="18"/>
                <w:lang w:eastAsia="es-MX"/>
              </w:rPr>
              <w:br/>
              <w:t>• Balance de blancos (ATW1, ATW2).</w:t>
            </w:r>
            <w:r w:rsidRPr="00F345A2">
              <w:rPr>
                <w:rFonts w:ascii="Baskerville Old Face" w:eastAsia="Times New Roman" w:hAnsi="Baskerville Old Face" w:cs="Times New Roman"/>
                <w:color w:val="000000"/>
                <w:sz w:val="18"/>
                <w:szCs w:val="18"/>
                <w:lang w:eastAsia="es-MX"/>
              </w:rPr>
              <w:br/>
              <w:t>• Carcasa con calefactor de ventana, controlado termostáticamente con una activación a menor de 20 ºC. Las especificaciones técnicas de la carcasa serán las siguientes:</w:t>
            </w:r>
            <w:r w:rsidRPr="00F345A2">
              <w:rPr>
                <w:rFonts w:ascii="Baskerville Old Face" w:eastAsia="Times New Roman" w:hAnsi="Baskerville Old Face" w:cs="Times New Roman"/>
                <w:color w:val="000000"/>
                <w:sz w:val="18"/>
                <w:szCs w:val="18"/>
                <w:lang w:eastAsia="es-MX"/>
              </w:rPr>
              <w:br/>
              <w:t>• Material fabricado en aluminio o de similares características</w:t>
            </w:r>
            <w:r w:rsidRPr="00F345A2">
              <w:rPr>
                <w:rFonts w:ascii="Baskerville Old Face" w:eastAsia="Times New Roman" w:hAnsi="Baskerville Old Face" w:cs="Times New Roman"/>
                <w:color w:val="000000"/>
                <w:sz w:val="18"/>
                <w:szCs w:val="18"/>
                <w:lang w:eastAsia="es-MX"/>
              </w:rPr>
              <w:br/>
              <w:t>• Protección IP66</w:t>
            </w:r>
            <w:r w:rsidRPr="00F345A2">
              <w:rPr>
                <w:rFonts w:ascii="Baskerville Old Face" w:eastAsia="Times New Roman" w:hAnsi="Baskerville Old Face" w:cs="Times New Roman"/>
                <w:color w:val="000000"/>
                <w:sz w:val="18"/>
                <w:szCs w:val="18"/>
                <w:lang w:eastAsia="es-MX"/>
              </w:rPr>
              <w:br/>
              <w:t>• Dispondrá de pasa</w:t>
            </w:r>
            <w:r>
              <w:rPr>
                <w:rFonts w:ascii="Baskerville Old Face" w:eastAsia="Times New Roman" w:hAnsi="Baskerville Old Face" w:cs="Times New Roman"/>
                <w:color w:val="000000"/>
                <w:sz w:val="18"/>
                <w:szCs w:val="18"/>
                <w:lang w:eastAsia="es-MX"/>
              </w:rPr>
              <w:t xml:space="preserve"> </w:t>
            </w:r>
            <w:r w:rsidRPr="00F345A2">
              <w:rPr>
                <w:rFonts w:ascii="Baskerville Old Face" w:eastAsia="Times New Roman" w:hAnsi="Baskerville Old Face" w:cs="Times New Roman"/>
                <w:color w:val="000000"/>
                <w:sz w:val="18"/>
                <w:szCs w:val="18"/>
                <w:lang w:eastAsia="es-MX"/>
              </w:rPr>
              <w:t>cables</w:t>
            </w:r>
            <w:r w:rsidRPr="00F345A2">
              <w:rPr>
                <w:rFonts w:ascii="Baskerville Old Face" w:eastAsia="Times New Roman" w:hAnsi="Baskerville Old Face" w:cs="Times New Roman"/>
                <w:color w:val="000000"/>
                <w:sz w:val="18"/>
                <w:szCs w:val="18"/>
                <w:lang w:eastAsia="es-MX"/>
              </w:rPr>
              <w:br/>
              <w:t>• La óptica dispondrá de sistema de control de iris y lente día/noche con corrección de infrarrojos.</w:t>
            </w:r>
            <w:r w:rsidRPr="00F345A2">
              <w:rPr>
                <w:rFonts w:ascii="Baskerville Old Face" w:eastAsia="Times New Roman" w:hAnsi="Baskerville Old Face" w:cs="Times New Roman"/>
                <w:color w:val="000000"/>
                <w:sz w:val="18"/>
                <w:szCs w:val="18"/>
                <w:lang w:eastAsia="es-MX"/>
              </w:rPr>
              <w:br/>
              <w:t>• Protección contra sobretensiones.</w:t>
            </w:r>
            <w:r w:rsidRPr="00F345A2">
              <w:rPr>
                <w:rFonts w:ascii="Baskerville Old Face" w:eastAsia="Times New Roman" w:hAnsi="Baskerville Old Face" w:cs="Times New Roman"/>
                <w:color w:val="000000"/>
                <w:sz w:val="18"/>
                <w:szCs w:val="18"/>
                <w:lang w:eastAsia="es-MX"/>
              </w:rPr>
              <w:br/>
              <w:t>• Grado de protección: IP55 o superior</w:t>
            </w:r>
            <w:r w:rsidRPr="00F345A2">
              <w:rPr>
                <w:rFonts w:ascii="Baskerville Old Face" w:eastAsia="Times New Roman" w:hAnsi="Baskerville Old Face" w:cs="Times New Roman"/>
                <w:color w:val="000000"/>
                <w:sz w:val="18"/>
                <w:szCs w:val="18"/>
                <w:lang w:eastAsia="es-MX"/>
              </w:rPr>
              <w:br/>
              <w:t>• Temperatura de servicio: -20ºC a +45ºC</w:t>
            </w:r>
            <w:r w:rsidRPr="00F345A2">
              <w:rPr>
                <w:rFonts w:ascii="Baskerville Old Face" w:eastAsia="Times New Roman" w:hAnsi="Baskerville Old Face" w:cs="Times New Roman"/>
                <w:color w:val="000000"/>
                <w:sz w:val="18"/>
                <w:szCs w:val="18"/>
                <w:lang w:eastAsia="es-MX"/>
              </w:rPr>
              <w:br/>
              <w:t>• TBF &gt; 40,000 horas.</w:t>
            </w:r>
          </w:p>
        </w:tc>
      </w:tr>
      <w:tr w:rsidR="00F345A2" w:rsidRPr="00F345A2" w:rsidTr="00F345A2">
        <w:trPr>
          <w:trHeight w:val="5996"/>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Sistema (SW y/o HW): Insertador de textos para cámaras de carril y de domo (interior de cabina)</w:t>
            </w:r>
            <w:r w:rsidRPr="00F345A2">
              <w:rPr>
                <w:rFonts w:ascii="Baskerville Old Face" w:eastAsia="Times New Roman" w:hAnsi="Baskerville Old Face" w:cs="Arial"/>
                <w:sz w:val="18"/>
                <w:szCs w:val="18"/>
                <w:lang w:eastAsia="es-MX"/>
              </w:rPr>
              <w:t xml:space="preserve">Sistema (SW y/o HW): </w:t>
            </w:r>
            <w:r w:rsidRPr="00F345A2">
              <w:rPr>
                <w:rFonts w:ascii="Baskerville Old Face" w:eastAsia="Times New Roman" w:hAnsi="Baskerville Old Face" w:cs="Arial"/>
                <w:color w:val="000000"/>
                <w:sz w:val="18"/>
                <w:szCs w:val="18"/>
                <w:lang w:eastAsia="es-MX"/>
              </w:rPr>
              <w:t>Insertador de textos para cámaras de carril y de domo (interior de cabina)</w:t>
            </w:r>
          </w:p>
        </w:tc>
        <w:tc>
          <w:tcPr>
            <w:tcW w:w="2784" w:type="dxa"/>
            <w:tcBorders>
              <w:top w:val="single" w:sz="8" w:space="0" w:color="auto"/>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jc w:val="both"/>
              <w:rPr>
                <w:rFonts w:ascii="Baskerville Old Face" w:eastAsia="Times New Roman" w:hAnsi="Baskerville Old Face" w:cs="Times New Roman"/>
                <w:color w:val="000000"/>
                <w:sz w:val="18"/>
                <w:szCs w:val="18"/>
                <w:lang w:eastAsia="es-MX"/>
              </w:rPr>
            </w:pPr>
            <w:r>
              <w:rPr>
                <w:rFonts w:ascii="Baskerville Old Face" w:eastAsia="Times New Roman" w:hAnsi="Baskerville Old Face" w:cs="Times New Roman"/>
                <w:color w:val="000000"/>
                <w:sz w:val="18"/>
                <w:szCs w:val="18"/>
                <w:lang w:eastAsia="es-MX"/>
              </w:rPr>
              <w:t>C</w:t>
            </w:r>
            <w:r w:rsidRPr="00F345A2">
              <w:rPr>
                <w:rFonts w:ascii="Baskerville Old Face" w:eastAsia="Times New Roman" w:hAnsi="Baskerville Old Face" w:cs="Times New Roman"/>
                <w:color w:val="000000"/>
                <w:sz w:val="18"/>
                <w:szCs w:val="18"/>
                <w:lang w:eastAsia="es-MX"/>
              </w:rPr>
              <w:t>ada imagen de videograbación deberá estar sincronizada y corresponder a una transacción o cruce vehicular, la cual deberá tener un texto que se insertará en la imagen y que permitirá realizar la auditoría de los eventos contra lo registrado por los equipos y en su caso el operador</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6754AF">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La información mínima que contendrá la titulación por cada evento será:</w:t>
            </w:r>
            <w:r w:rsidRPr="00F345A2">
              <w:rPr>
                <w:rFonts w:ascii="Baskerville Old Face" w:eastAsia="Times New Roman" w:hAnsi="Baskerville Old Face" w:cs="Times New Roman"/>
                <w:color w:val="000000"/>
                <w:sz w:val="18"/>
                <w:szCs w:val="18"/>
                <w:lang w:eastAsia="es-MX"/>
              </w:rPr>
              <w:br/>
              <w:t>• Plaza de Cobro</w:t>
            </w:r>
            <w:r w:rsidRPr="00F345A2">
              <w:rPr>
                <w:rFonts w:ascii="Baskerville Old Face" w:eastAsia="Times New Roman" w:hAnsi="Baskerville Old Face" w:cs="Times New Roman"/>
                <w:color w:val="000000"/>
                <w:sz w:val="18"/>
                <w:szCs w:val="18"/>
                <w:lang w:eastAsia="es-MX"/>
              </w:rPr>
              <w:br/>
              <w:t>• Nombre de la Plaza de Cobro</w:t>
            </w:r>
            <w:r w:rsidRPr="00F345A2">
              <w:rPr>
                <w:rFonts w:ascii="Baskerville Old Face" w:eastAsia="Times New Roman" w:hAnsi="Baskerville Old Face" w:cs="Times New Roman"/>
                <w:color w:val="000000"/>
                <w:sz w:val="18"/>
                <w:szCs w:val="18"/>
                <w:lang w:eastAsia="es-MX"/>
              </w:rPr>
              <w:br/>
              <w:t>• Número de Carril (Local)</w:t>
            </w:r>
            <w:r w:rsidRPr="00F345A2">
              <w:rPr>
                <w:rFonts w:ascii="Baskerville Old Face" w:eastAsia="Times New Roman" w:hAnsi="Baskerville Old Face" w:cs="Times New Roman"/>
                <w:color w:val="000000"/>
                <w:sz w:val="18"/>
                <w:szCs w:val="18"/>
                <w:lang w:eastAsia="es-MX"/>
              </w:rPr>
              <w:br/>
              <w:t>• Estado del Carril</w:t>
            </w:r>
            <w:r w:rsidRPr="00F345A2">
              <w:rPr>
                <w:rFonts w:ascii="Baskerville Old Face" w:eastAsia="Times New Roman" w:hAnsi="Baskerville Old Face" w:cs="Times New Roman"/>
                <w:color w:val="000000"/>
                <w:sz w:val="18"/>
                <w:szCs w:val="18"/>
                <w:lang w:eastAsia="es-MX"/>
              </w:rPr>
              <w:br/>
              <w:t>• Nombre del Operador</w:t>
            </w:r>
            <w:r w:rsidRPr="00F345A2">
              <w:rPr>
                <w:rFonts w:ascii="Baskerville Old Face" w:eastAsia="Times New Roman" w:hAnsi="Baskerville Old Face" w:cs="Times New Roman"/>
                <w:color w:val="000000"/>
                <w:sz w:val="18"/>
                <w:szCs w:val="18"/>
                <w:lang w:eastAsia="es-MX"/>
              </w:rPr>
              <w:br/>
              <w:t>• Fecha de Transacción</w:t>
            </w:r>
            <w:r w:rsidRPr="00F345A2">
              <w:rPr>
                <w:rFonts w:ascii="Baskerville Old Face" w:eastAsia="Times New Roman" w:hAnsi="Baskerville Old Face" w:cs="Times New Roman"/>
                <w:color w:val="000000"/>
                <w:sz w:val="18"/>
                <w:szCs w:val="18"/>
                <w:lang w:eastAsia="es-MX"/>
              </w:rPr>
              <w:br/>
              <w:t>• Hora de Transacción</w:t>
            </w:r>
            <w:r w:rsidRPr="00F345A2">
              <w:rPr>
                <w:rFonts w:ascii="Baskerville Old Face" w:eastAsia="Times New Roman" w:hAnsi="Baskerville Old Face" w:cs="Times New Roman"/>
                <w:color w:val="000000"/>
                <w:sz w:val="18"/>
                <w:szCs w:val="18"/>
                <w:lang w:eastAsia="es-MX"/>
              </w:rPr>
              <w:br/>
              <w:t>• ECT (Título fijo de referencia)</w:t>
            </w:r>
            <w:r w:rsidRPr="00F345A2">
              <w:rPr>
                <w:rFonts w:ascii="Baskerville Old Face" w:eastAsia="Times New Roman" w:hAnsi="Baskerville Old Face" w:cs="Times New Roman"/>
                <w:color w:val="000000"/>
                <w:sz w:val="18"/>
                <w:szCs w:val="18"/>
                <w:lang w:eastAsia="es-MX"/>
              </w:rPr>
              <w:br/>
              <w:t>• CR (Título fijo de referencia)</w:t>
            </w:r>
            <w:r w:rsidRPr="00F345A2">
              <w:rPr>
                <w:rFonts w:ascii="Baskerville Old Face" w:eastAsia="Times New Roman" w:hAnsi="Baskerville Old Face" w:cs="Times New Roman"/>
                <w:color w:val="000000"/>
                <w:sz w:val="18"/>
                <w:szCs w:val="18"/>
                <w:lang w:eastAsia="es-MX"/>
              </w:rPr>
              <w:br/>
              <w:t>• EAP (Título fijo de referencia)</w:t>
            </w:r>
            <w:r w:rsidRPr="00F345A2">
              <w:rPr>
                <w:rFonts w:ascii="Baskerville Old Face" w:eastAsia="Times New Roman" w:hAnsi="Baskerville Old Face" w:cs="Times New Roman"/>
                <w:color w:val="000000"/>
                <w:sz w:val="18"/>
                <w:szCs w:val="18"/>
                <w:lang w:eastAsia="es-MX"/>
              </w:rPr>
              <w:br/>
              <w:t>• F/P (Título fijo de referencia)</w:t>
            </w:r>
            <w:r w:rsidRPr="00F345A2">
              <w:rPr>
                <w:rFonts w:ascii="Baskerville Old Face" w:eastAsia="Times New Roman" w:hAnsi="Baskerville Old Face" w:cs="Times New Roman"/>
                <w:color w:val="000000"/>
                <w:sz w:val="18"/>
                <w:szCs w:val="18"/>
                <w:lang w:eastAsia="es-MX"/>
              </w:rPr>
              <w:br/>
              <w:t>• TAR (Título fijo de referencia)</w:t>
            </w:r>
            <w:r w:rsidRPr="00F345A2">
              <w:rPr>
                <w:rFonts w:ascii="Baskerville Old Face" w:eastAsia="Times New Roman" w:hAnsi="Baskerville Old Face" w:cs="Times New Roman"/>
                <w:color w:val="000000"/>
                <w:sz w:val="18"/>
                <w:szCs w:val="18"/>
                <w:lang w:eastAsia="es-MX"/>
              </w:rPr>
              <w:br/>
              <w:t>• Detección Equipo de Control de Tránsito (ECT)</w:t>
            </w:r>
            <w:r w:rsidRPr="00F345A2">
              <w:rPr>
                <w:rFonts w:ascii="Baskerville Old Face" w:eastAsia="Times New Roman" w:hAnsi="Baskerville Old Face" w:cs="Times New Roman"/>
                <w:color w:val="000000"/>
                <w:sz w:val="18"/>
                <w:szCs w:val="18"/>
                <w:lang w:eastAsia="es-MX"/>
              </w:rPr>
              <w:br/>
              <w:t>• Marcación del Cajero – Receptor (CR)</w:t>
            </w:r>
            <w:r w:rsidRPr="00F345A2">
              <w:rPr>
                <w:rFonts w:ascii="Baskerville Old Face" w:eastAsia="Times New Roman" w:hAnsi="Baskerville Old Face" w:cs="Times New Roman"/>
                <w:color w:val="000000"/>
                <w:sz w:val="18"/>
                <w:szCs w:val="18"/>
                <w:lang w:eastAsia="es-MX"/>
              </w:rPr>
              <w:br/>
              <w:t>• Forma de Pago</w:t>
            </w:r>
            <w:r w:rsidRPr="00F345A2">
              <w:rPr>
                <w:rFonts w:ascii="Baskerville Old Face" w:eastAsia="Times New Roman" w:hAnsi="Baskerville Old Face" w:cs="Times New Roman"/>
                <w:color w:val="000000"/>
                <w:sz w:val="18"/>
                <w:szCs w:val="18"/>
                <w:lang w:eastAsia="es-MX"/>
              </w:rPr>
              <w:br/>
              <w:t>• Tarifa</w:t>
            </w:r>
            <w:r w:rsidRPr="00F345A2">
              <w:rPr>
                <w:rFonts w:ascii="Baskerville Old Face" w:eastAsia="Times New Roman" w:hAnsi="Baskerville Old Face" w:cs="Times New Roman"/>
                <w:color w:val="000000"/>
                <w:sz w:val="18"/>
                <w:szCs w:val="18"/>
                <w:lang w:eastAsia="es-MX"/>
              </w:rPr>
              <w:br/>
              <w:t>• Evento</w:t>
            </w:r>
            <w:r w:rsidRPr="00F345A2">
              <w:rPr>
                <w:rFonts w:ascii="Baskerville Old Face" w:eastAsia="Times New Roman" w:hAnsi="Baskerville Old Face" w:cs="Times New Roman"/>
                <w:color w:val="000000"/>
                <w:sz w:val="18"/>
                <w:szCs w:val="18"/>
                <w:lang w:eastAsia="es-MX"/>
              </w:rPr>
              <w:br/>
              <w:t>• Número de Folio</w:t>
            </w:r>
            <w:r w:rsidRPr="00F345A2">
              <w:rPr>
                <w:rFonts w:ascii="Baskerville Old Face" w:eastAsia="Times New Roman" w:hAnsi="Baskerville Old Face" w:cs="Times New Roman"/>
                <w:color w:val="000000"/>
                <w:sz w:val="18"/>
                <w:szCs w:val="18"/>
                <w:lang w:eastAsia="es-MX"/>
              </w:rPr>
              <w:br/>
              <w:t xml:space="preserve">• Número de Tarjeta de telepeaje </w:t>
            </w:r>
            <w:r w:rsidRPr="00F345A2">
              <w:rPr>
                <w:rFonts w:ascii="Baskerville Old Face" w:eastAsia="Times New Roman" w:hAnsi="Baskerville Old Face" w:cs="Times New Roman"/>
                <w:color w:val="000000"/>
                <w:sz w:val="18"/>
                <w:szCs w:val="18"/>
                <w:lang w:eastAsia="es-MX"/>
              </w:rPr>
              <w:br/>
              <w:t>• Transacción Anómala</w:t>
            </w:r>
            <w:r w:rsidRPr="00F345A2">
              <w:rPr>
                <w:rFonts w:ascii="Baskerville Old Face" w:eastAsia="Times New Roman" w:hAnsi="Baskerville Old Face" w:cs="Times New Roman"/>
                <w:color w:val="000000"/>
                <w:sz w:val="18"/>
                <w:szCs w:val="18"/>
                <w:lang w:eastAsia="es-MX"/>
              </w:rPr>
              <w:br/>
              <w:t>Las especificaciones técnicas mínimas que debe cumplir el equipo serán las siguientes:</w:t>
            </w:r>
            <w:r w:rsidRPr="00F345A2">
              <w:rPr>
                <w:rFonts w:ascii="Baskerville Old Face" w:eastAsia="Times New Roman" w:hAnsi="Baskerville Old Face" w:cs="Times New Roman"/>
                <w:color w:val="000000"/>
                <w:sz w:val="18"/>
                <w:szCs w:val="18"/>
                <w:lang w:eastAsia="es-MX"/>
              </w:rPr>
              <w:br/>
              <w:t>• Temperatura de operación: - 5°C a 40°C</w:t>
            </w:r>
            <w:r w:rsidRPr="00F345A2">
              <w:rPr>
                <w:rFonts w:ascii="Baskerville Old Face" w:eastAsia="Times New Roman" w:hAnsi="Baskerville Old Face" w:cs="Times New Roman"/>
                <w:color w:val="000000"/>
                <w:sz w:val="18"/>
                <w:szCs w:val="18"/>
                <w:lang w:eastAsia="es-MX"/>
              </w:rPr>
              <w:br/>
              <w:t xml:space="preserve">• Protocolo que soporte rangos de baudage, paridad, síncrono, asíncrono, SDLC, HDLC, </w:t>
            </w:r>
            <w:proofErr w:type="spellStart"/>
            <w:r w:rsidRPr="00F345A2">
              <w:rPr>
                <w:rFonts w:ascii="Baskerville Old Face" w:eastAsia="Times New Roman" w:hAnsi="Baskerville Old Face" w:cs="Times New Roman"/>
                <w:color w:val="000000"/>
                <w:sz w:val="18"/>
                <w:szCs w:val="18"/>
                <w:lang w:eastAsia="es-MX"/>
              </w:rPr>
              <w:t>bisíncrono</w:t>
            </w:r>
            <w:proofErr w:type="spellEnd"/>
            <w:r w:rsidRPr="00F345A2">
              <w:rPr>
                <w:rFonts w:ascii="Baskerville Old Face" w:eastAsia="Times New Roman" w:hAnsi="Baskerville Old Face" w:cs="Times New Roman"/>
                <w:color w:val="000000"/>
                <w:sz w:val="18"/>
                <w:szCs w:val="18"/>
                <w:lang w:eastAsia="es-MX"/>
              </w:rPr>
              <w:br/>
              <w:t>• Puerto de comunicación RS232, TCP/IP (Ethernet)</w:t>
            </w:r>
            <w:r w:rsidRPr="00F345A2">
              <w:rPr>
                <w:rFonts w:ascii="Baskerville Old Face" w:eastAsia="Times New Roman" w:hAnsi="Baskerville Old Face" w:cs="Times New Roman"/>
                <w:color w:val="000000"/>
                <w:sz w:val="18"/>
                <w:szCs w:val="18"/>
                <w:lang w:eastAsia="es-MX"/>
              </w:rPr>
              <w:br/>
              <w:t>• Conectores de video</w:t>
            </w:r>
            <w:r w:rsidRPr="00F345A2">
              <w:rPr>
                <w:rFonts w:ascii="Baskerville Old Face" w:eastAsia="Times New Roman" w:hAnsi="Baskerville Old Face" w:cs="Times New Roman"/>
                <w:color w:val="000000"/>
                <w:sz w:val="18"/>
                <w:szCs w:val="18"/>
                <w:lang w:eastAsia="es-MX"/>
              </w:rPr>
              <w:br/>
              <w:t>• Banda ancha en video hasta 10 MHz.</w:t>
            </w:r>
            <w:r w:rsidRPr="00F345A2">
              <w:rPr>
                <w:rFonts w:ascii="Baskerville Old Face" w:eastAsia="Times New Roman" w:hAnsi="Baskerville Old Face" w:cs="Times New Roman"/>
                <w:color w:val="000000"/>
                <w:sz w:val="18"/>
                <w:szCs w:val="18"/>
                <w:lang w:eastAsia="es-MX"/>
              </w:rPr>
              <w:br/>
              <w:t>• Generador de tiempo y hora hasta 14 líneas de texto, ajustable arriba – abajo y de izquierda a derecha.</w:t>
            </w:r>
          </w:p>
        </w:tc>
      </w:tr>
      <w:tr w:rsidR="00F345A2" w:rsidRPr="00F345A2" w:rsidTr="00F345A2">
        <w:trPr>
          <w:trHeight w:val="1998"/>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 xml:space="preserve">Indicador de tarifa de telepeaje y saldo para pagos con tarjeta prepago, incluido poste de acero inoxidable </w:t>
            </w:r>
          </w:p>
        </w:tc>
        <w:tc>
          <w:tcPr>
            <w:tcW w:w="2784" w:type="dxa"/>
            <w:tcBorders>
              <w:top w:val="nil"/>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jc w:val="both"/>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El indicador de tarifas presentará la categoría identificada en el momento del pago y el importe asociado al tránsito en la moneda en la que pretenda pagar el usuario, siempre que ésta esté contemplada dentro de la tabla de posibles divisas. Los licitantes deberán incluir en el equipamiento de carril, la instalación de sistemas modulares que indiquen el monto de la tarifa a distancia, que proporcione visibilidad nítida con luz natural o nocturna.</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Número de líneas: 3</w:t>
            </w:r>
            <w:r w:rsidRPr="00F345A2">
              <w:rPr>
                <w:rFonts w:ascii="Baskerville Old Face" w:eastAsia="Times New Roman" w:hAnsi="Baskerville Old Face" w:cs="Times New Roman"/>
                <w:color w:val="000000"/>
                <w:sz w:val="18"/>
                <w:szCs w:val="18"/>
                <w:lang w:eastAsia="es-MX"/>
              </w:rPr>
              <w:br/>
              <w:t>Altura del carácter: 70 mm</w:t>
            </w:r>
            <w:r w:rsidRPr="00F345A2">
              <w:rPr>
                <w:rFonts w:ascii="Baskerville Old Face" w:eastAsia="Times New Roman" w:hAnsi="Baskerville Old Face" w:cs="Times New Roman"/>
                <w:color w:val="000000"/>
                <w:sz w:val="18"/>
                <w:szCs w:val="18"/>
                <w:lang w:eastAsia="es-MX"/>
              </w:rPr>
              <w:br/>
              <w:t>Módulo del carácter: 5 x 7 píxeles</w:t>
            </w:r>
            <w:r w:rsidRPr="00F345A2">
              <w:rPr>
                <w:rFonts w:ascii="Baskerville Old Face" w:eastAsia="Times New Roman" w:hAnsi="Baskerville Old Face" w:cs="Times New Roman"/>
                <w:color w:val="000000"/>
                <w:sz w:val="18"/>
                <w:szCs w:val="18"/>
                <w:lang w:eastAsia="es-MX"/>
              </w:rPr>
              <w:br/>
              <w:t>Nº de LED</w:t>
            </w:r>
            <w:r w:rsidR="000844BF">
              <w:rPr>
                <w:rFonts w:ascii="Baskerville Old Face" w:eastAsia="Times New Roman" w:hAnsi="Baskerville Old Face" w:cs="Times New Roman"/>
                <w:color w:val="000000"/>
                <w:sz w:val="18"/>
                <w:szCs w:val="18"/>
                <w:lang w:eastAsia="es-MX"/>
              </w:rPr>
              <w:t>’</w:t>
            </w:r>
            <w:r w:rsidRPr="00F345A2">
              <w:rPr>
                <w:rFonts w:ascii="Baskerville Old Face" w:eastAsia="Times New Roman" w:hAnsi="Baskerville Old Face" w:cs="Times New Roman"/>
                <w:color w:val="000000"/>
                <w:sz w:val="18"/>
                <w:szCs w:val="18"/>
                <w:lang w:eastAsia="es-MX"/>
              </w:rPr>
              <w:t>s por píxel: 1</w:t>
            </w:r>
            <w:r w:rsidRPr="00F345A2">
              <w:rPr>
                <w:rFonts w:ascii="Baskerville Old Face" w:eastAsia="Times New Roman" w:hAnsi="Baskerville Old Face" w:cs="Times New Roman"/>
                <w:color w:val="000000"/>
                <w:sz w:val="18"/>
                <w:szCs w:val="18"/>
                <w:lang w:eastAsia="es-MX"/>
              </w:rPr>
              <w:br/>
              <w:t>Color de visualización: ámbar o rojo</w:t>
            </w:r>
            <w:r w:rsidRPr="00F345A2">
              <w:rPr>
                <w:rFonts w:ascii="Baskerville Old Face" w:eastAsia="Times New Roman" w:hAnsi="Baskerville Old Face" w:cs="Times New Roman"/>
                <w:color w:val="000000"/>
                <w:sz w:val="18"/>
                <w:szCs w:val="18"/>
                <w:lang w:eastAsia="es-MX"/>
              </w:rPr>
              <w:br/>
              <w:t>Grado de protección IP55 o superior</w:t>
            </w:r>
            <w:r w:rsidRPr="00F345A2">
              <w:rPr>
                <w:rFonts w:ascii="Baskerville Old Face" w:eastAsia="Times New Roman" w:hAnsi="Baskerville Old Face" w:cs="Times New Roman"/>
                <w:color w:val="000000"/>
                <w:sz w:val="18"/>
                <w:szCs w:val="18"/>
                <w:lang w:eastAsia="es-MX"/>
              </w:rPr>
              <w:br/>
              <w:t>Temperatura de servicio de -20ºC a +45ºC</w:t>
            </w:r>
            <w:r w:rsidRPr="00F345A2">
              <w:rPr>
                <w:rFonts w:ascii="Baskerville Old Face" w:eastAsia="Times New Roman" w:hAnsi="Baskerville Old Face" w:cs="Times New Roman"/>
                <w:color w:val="000000"/>
                <w:sz w:val="18"/>
                <w:szCs w:val="18"/>
                <w:lang w:eastAsia="es-MX"/>
              </w:rPr>
              <w:br/>
              <w:t>MTBF mínimo: 40,000 horas.</w:t>
            </w:r>
          </w:p>
        </w:tc>
      </w:tr>
      <w:tr w:rsidR="00F345A2" w:rsidRPr="00F345A2" w:rsidTr="00F345A2">
        <w:trPr>
          <w:trHeight w:val="2998"/>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Indicador de tarifas en cabina a nivel de vista de usuario (</w:t>
            </w:r>
            <w:r w:rsidR="006754AF" w:rsidRPr="00F345A2">
              <w:rPr>
                <w:rFonts w:ascii="Baskerville Old Face" w:eastAsia="Times New Roman" w:hAnsi="Baskerville Old Face" w:cs="Arial"/>
                <w:color w:val="000000"/>
                <w:sz w:val="18"/>
                <w:szCs w:val="18"/>
                <w:lang w:eastAsia="es-MX"/>
              </w:rPr>
              <w:t>automóvil</w:t>
            </w:r>
            <w:r w:rsidRPr="00F345A2">
              <w:rPr>
                <w:rFonts w:ascii="Baskerville Old Face" w:eastAsia="Times New Roman" w:hAnsi="Baskerville Old Face" w:cs="Arial"/>
                <w:color w:val="000000"/>
                <w:sz w:val="18"/>
                <w:szCs w:val="18"/>
                <w:lang w:eastAsia="es-MX"/>
              </w:rPr>
              <w:t xml:space="preserve"> y </w:t>
            </w:r>
            <w:r w:rsidR="006754AF" w:rsidRPr="00F345A2">
              <w:rPr>
                <w:rFonts w:ascii="Baskerville Old Face" w:eastAsia="Times New Roman" w:hAnsi="Baskerville Old Face" w:cs="Arial"/>
                <w:color w:val="000000"/>
                <w:sz w:val="18"/>
                <w:szCs w:val="18"/>
                <w:lang w:eastAsia="es-MX"/>
              </w:rPr>
              <w:t>camión</w:t>
            </w:r>
            <w:r w:rsidRPr="00F345A2">
              <w:rPr>
                <w:rFonts w:ascii="Baskerville Old Face" w:eastAsia="Times New Roman" w:hAnsi="Baskerville Old Face" w:cs="Arial"/>
                <w:color w:val="000000"/>
                <w:sz w:val="18"/>
                <w:szCs w:val="18"/>
                <w:lang w:eastAsia="es-MX"/>
              </w:rPr>
              <w:t>)</w:t>
            </w:r>
          </w:p>
        </w:tc>
        <w:tc>
          <w:tcPr>
            <w:tcW w:w="2784" w:type="dxa"/>
            <w:tcBorders>
              <w:top w:val="nil"/>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jc w:val="both"/>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El indicador de tarifas presentará la categoría identificada en el momento del pago y el importe asociado al tránsito en la moneda en la que pretenda pagar el usuario, siempre que ésta esté contemplada dentro de la tabla de posibles divisas. Los licitantes deberán incluir en el equipamiento de carril, la instalación de sistemas modulares que indiquen el monto de la tarifa a distancia, que proporcione visibilidad nítida con luz natural o nocturna.</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Tablero de mensaje variable.</w:t>
            </w:r>
            <w:r w:rsidRPr="00F345A2">
              <w:rPr>
                <w:rFonts w:ascii="Baskerville Old Face" w:eastAsia="Times New Roman" w:hAnsi="Baskerville Old Face" w:cs="Times New Roman"/>
                <w:color w:val="000000"/>
                <w:sz w:val="18"/>
                <w:szCs w:val="18"/>
                <w:lang w:eastAsia="es-MX"/>
              </w:rPr>
              <w:br/>
              <w:t>• Presentación de clase tarifaria, con al menos dos dígitos numéricos, importe con 6 dígitos más un carácter de identificación de la moneda e indicación del saldo para los clientes prepago.</w:t>
            </w:r>
            <w:r w:rsidRPr="00F345A2">
              <w:rPr>
                <w:rFonts w:ascii="Baskerville Old Face" w:eastAsia="Times New Roman" w:hAnsi="Baskerville Old Face" w:cs="Times New Roman"/>
                <w:color w:val="000000"/>
                <w:sz w:val="18"/>
                <w:szCs w:val="18"/>
                <w:lang w:eastAsia="es-MX"/>
              </w:rPr>
              <w:br/>
              <w:t>• Tecnología LED</w:t>
            </w:r>
            <w:r w:rsidRPr="00F345A2">
              <w:rPr>
                <w:rFonts w:ascii="Baskerville Old Face" w:eastAsia="Times New Roman" w:hAnsi="Baskerville Old Face" w:cs="Times New Roman"/>
                <w:color w:val="000000"/>
                <w:sz w:val="18"/>
                <w:szCs w:val="18"/>
                <w:lang w:eastAsia="es-MX"/>
              </w:rPr>
              <w:br/>
              <w:t xml:space="preserve">• Comunicación con controlador de carril a través de puerto serie RS 232/RS-422/RS-485 </w:t>
            </w:r>
            <w:proofErr w:type="spellStart"/>
            <w:r w:rsidRPr="00F345A2">
              <w:rPr>
                <w:rFonts w:ascii="Baskerville Old Face" w:eastAsia="Times New Roman" w:hAnsi="Baskerville Old Face" w:cs="Times New Roman"/>
                <w:color w:val="000000"/>
                <w:sz w:val="18"/>
                <w:szCs w:val="18"/>
                <w:lang w:eastAsia="es-MX"/>
              </w:rPr>
              <w:t>ó</w:t>
            </w:r>
            <w:proofErr w:type="spellEnd"/>
            <w:r w:rsidRPr="00F345A2">
              <w:rPr>
                <w:rFonts w:ascii="Baskerville Old Face" w:eastAsia="Times New Roman" w:hAnsi="Baskerville Old Face" w:cs="Times New Roman"/>
                <w:color w:val="000000"/>
                <w:sz w:val="18"/>
                <w:szCs w:val="18"/>
                <w:lang w:eastAsia="es-MX"/>
              </w:rPr>
              <w:t xml:space="preserve"> Ethernet</w:t>
            </w:r>
            <w:r w:rsidRPr="00F345A2">
              <w:rPr>
                <w:rFonts w:ascii="Baskerville Old Face" w:eastAsia="Times New Roman" w:hAnsi="Baskerville Old Face" w:cs="Times New Roman"/>
                <w:color w:val="000000"/>
                <w:sz w:val="18"/>
                <w:szCs w:val="18"/>
                <w:lang w:eastAsia="es-MX"/>
              </w:rPr>
              <w:br/>
              <w:t>• Número de líneas: 3</w:t>
            </w:r>
            <w:r w:rsidRPr="00F345A2">
              <w:rPr>
                <w:rFonts w:ascii="Baskerville Old Face" w:eastAsia="Times New Roman" w:hAnsi="Baskerville Old Face" w:cs="Times New Roman"/>
                <w:color w:val="000000"/>
                <w:sz w:val="18"/>
                <w:szCs w:val="18"/>
                <w:lang w:eastAsia="es-MX"/>
              </w:rPr>
              <w:br/>
              <w:t>• Altura del carácter: 70 mm</w:t>
            </w:r>
            <w:r w:rsidRPr="00F345A2">
              <w:rPr>
                <w:rFonts w:ascii="Baskerville Old Face" w:eastAsia="Times New Roman" w:hAnsi="Baskerville Old Face" w:cs="Times New Roman"/>
                <w:color w:val="000000"/>
                <w:sz w:val="18"/>
                <w:szCs w:val="18"/>
                <w:lang w:eastAsia="es-MX"/>
              </w:rPr>
              <w:br/>
              <w:t>• Módulo del carácter: 5 x 7 píxeles</w:t>
            </w:r>
            <w:r w:rsidRPr="00F345A2">
              <w:rPr>
                <w:rFonts w:ascii="Baskerville Old Face" w:eastAsia="Times New Roman" w:hAnsi="Baskerville Old Face" w:cs="Times New Roman"/>
                <w:color w:val="000000"/>
                <w:sz w:val="18"/>
                <w:szCs w:val="18"/>
                <w:lang w:eastAsia="es-MX"/>
              </w:rPr>
              <w:br/>
              <w:t>• Nº de LED</w:t>
            </w:r>
            <w:r w:rsidR="009B525A">
              <w:rPr>
                <w:rFonts w:ascii="Baskerville Old Face" w:eastAsia="Times New Roman" w:hAnsi="Baskerville Old Face" w:cs="Times New Roman"/>
                <w:color w:val="000000"/>
                <w:sz w:val="18"/>
                <w:szCs w:val="18"/>
                <w:lang w:eastAsia="es-MX"/>
              </w:rPr>
              <w:t>’</w:t>
            </w:r>
            <w:r w:rsidRPr="00F345A2">
              <w:rPr>
                <w:rFonts w:ascii="Baskerville Old Face" w:eastAsia="Times New Roman" w:hAnsi="Baskerville Old Face" w:cs="Times New Roman"/>
                <w:color w:val="000000"/>
                <w:sz w:val="18"/>
                <w:szCs w:val="18"/>
                <w:lang w:eastAsia="es-MX"/>
              </w:rPr>
              <w:t>s por píxel: 1</w:t>
            </w:r>
            <w:r w:rsidRPr="00F345A2">
              <w:rPr>
                <w:rFonts w:ascii="Baskerville Old Face" w:eastAsia="Times New Roman" w:hAnsi="Baskerville Old Face" w:cs="Times New Roman"/>
                <w:color w:val="000000"/>
                <w:sz w:val="18"/>
                <w:szCs w:val="18"/>
                <w:lang w:eastAsia="es-MX"/>
              </w:rPr>
              <w:br/>
              <w:t>• Color de visualización: ámbar o rojo</w:t>
            </w:r>
            <w:r w:rsidRPr="00F345A2">
              <w:rPr>
                <w:rFonts w:ascii="Baskerville Old Face" w:eastAsia="Times New Roman" w:hAnsi="Baskerville Old Face" w:cs="Times New Roman"/>
                <w:color w:val="000000"/>
                <w:sz w:val="18"/>
                <w:szCs w:val="18"/>
                <w:lang w:eastAsia="es-MX"/>
              </w:rPr>
              <w:br/>
              <w:t>• Grado de protección IP55 o superior</w:t>
            </w:r>
            <w:r w:rsidRPr="00F345A2">
              <w:rPr>
                <w:rFonts w:ascii="Baskerville Old Face" w:eastAsia="Times New Roman" w:hAnsi="Baskerville Old Face" w:cs="Times New Roman"/>
                <w:color w:val="000000"/>
                <w:sz w:val="18"/>
                <w:szCs w:val="18"/>
                <w:lang w:eastAsia="es-MX"/>
              </w:rPr>
              <w:br/>
              <w:t>• Temperatura de servicio de -20ºC a +45ºC</w:t>
            </w:r>
            <w:r w:rsidRPr="00F345A2">
              <w:rPr>
                <w:rFonts w:ascii="Baskerville Old Face" w:eastAsia="Times New Roman" w:hAnsi="Baskerville Old Face" w:cs="Times New Roman"/>
                <w:color w:val="000000"/>
                <w:sz w:val="18"/>
                <w:szCs w:val="18"/>
                <w:lang w:eastAsia="es-MX"/>
              </w:rPr>
              <w:br/>
              <w:t>• MTBF mínimo: 40,000 horas.</w:t>
            </w:r>
          </w:p>
        </w:tc>
      </w:tr>
      <w:tr w:rsidR="00F345A2" w:rsidRPr="00F345A2" w:rsidTr="00F345A2">
        <w:trPr>
          <w:trHeight w:val="5796"/>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Señal de marquesina: señal indicadora de modo de pago, señal de estado de carril y señal de telepeaje. Incluye la estructura para la colocación de las señales de marquesina.</w:t>
            </w:r>
          </w:p>
        </w:tc>
        <w:tc>
          <w:tcPr>
            <w:tcW w:w="2784" w:type="dxa"/>
            <w:tcBorders>
              <w:top w:val="nil"/>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jc w:val="both"/>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xml:space="preserve">Que consisten en elementos de señalización que servirán para indicar el estado de apertura o cierre del carril (cruz / flecha), el modo de pago y si ésta admite o no tránsitos con telepeaje. </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Tecnología LED</w:t>
            </w:r>
            <w:r w:rsidRPr="00F345A2">
              <w:rPr>
                <w:rFonts w:ascii="Baskerville Old Face" w:eastAsia="Times New Roman" w:hAnsi="Baskerville Old Face" w:cs="Times New Roman"/>
                <w:color w:val="000000"/>
                <w:sz w:val="18"/>
                <w:szCs w:val="18"/>
                <w:lang w:eastAsia="es-MX"/>
              </w:rPr>
              <w:br/>
              <w:t>• Utilización del LED blanco</w:t>
            </w:r>
            <w:r w:rsidRPr="00F345A2">
              <w:rPr>
                <w:rFonts w:ascii="Baskerville Old Face" w:eastAsia="Times New Roman" w:hAnsi="Baskerville Old Face" w:cs="Times New Roman"/>
                <w:color w:val="000000"/>
                <w:sz w:val="18"/>
                <w:szCs w:val="18"/>
                <w:lang w:eastAsia="es-MX"/>
              </w:rPr>
              <w:br/>
              <w:t>• Dimensiones de 1,000 x 1,000 mm</w:t>
            </w:r>
            <w:r w:rsidRPr="00F345A2">
              <w:rPr>
                <w:rFonts w:ascii="Baskerville Old Face" w:eastAsia="Times New Roman" w:hAnsi="Baskerville Old Face" w:cs="Times New Roman"/>
                <w:color w:val="000000"/>
                <w:sz w:val="18"/>
                <w:szCs w:val="18"/>
                <w:lang w:eastAsia="es-MX"/>
              </w:rPr>
              <w:br/>
              <w:t>• Índice de protección IP55 o superior</w:t>
            </w:r>
            <w:r w:rsidRPr="00F345A2">
              <w:rPr>
                <w:rFonts w:ascii="Baskerville Old Face" w:eastAsia="Times New Roman" w:hAnsi="Baskerville Old Face" w:cs="Times New Roman"/>
                <w:color w:val="000000"/>
                <w:sz w:val="18"/>
                <w:szCs w:val="18"/>
                <w:lang w:eastAsia="es-MX"/>
              </w:rPr>
              <w:br/>
              <w:t>• Construcción de aluminio o en chapa de acero galvanizada en 2 mm de espesor</w:t>
            </w:r>
            <w:r w:rsidRPr="00F345A2">
              <w:rPr>
                <w:rFonts w:ascii="Baskerville Old Face" w:eastAsia="Times New Roman" w:hAnsi="Baskerville Old Face" w:cs="Times New Roman"/>
                <w:color w:val="000000"/>
                <w:sz w:val="18"/>
                <w:szCs w:val="18"/>
                <w:lang w:eastAsia="es-MX"/>
              </w:rPr>
              <w:br/>
              <w:t>• Acceso frontal con cierre de seguridad para facilitar el mantenimiento</w:t>
            </w:r>
            <w:r w:rsidRPr="00F345A2">
              <w:rPr>
                <w:rFonts w:ascii="Baskerville Old Face" w:eastAsia="Times New Roman" w:hAnsi="Baskerville Old Face" w:cs="Times New Roman"/>
                <w:color w:val="000000"/>
                <w:sz w:val="18"/>
                <w:szCs w:val="18"/>
                <w:lang w:eastAsia="es-MX"/>
              </w:rPr>
              <w:br/>
              <w:t xml:space="preserve">• Frontal de acero galvanizado con policarbonato </w:t>
            </w:r>
            <w:r w:rsidR="005161F8" w:rsidRPr="00F345A2">
              <w:rPr>
                <w:rFonts w:ascii="Baskerville Old Face" w:eastAsia="Times New Roman" w:hAnsi="Baskerville Old Face" w:cs="Times New Roman"/>
                <w:color w:val="000000"/>
                <w:sz w:val="18"/>
                <w:szCs w:val="18"/>
                <w:lang w:eastAsia="es-MX"/>
              </w:rPr>
              <w:t>anti reflexivo</w:t>
            </w:r>
            <w:r w:rsidRPr="00F345A2">
              <w:rPr>
                <w:rFonts w:ascii="Baskerville Old Face" w:eastAsia="Times New Roman" w:hAnsi="Baskerville Old Face" w:cs="Times New Roman"/>
                <w:color w:val="000000"/>
                <w:sz w:val="18"/>
                <w:szCs w:val="18"/>
                <w:lang w:eastAsia="es-MX"/>
              </w:rPr>
              <w:t xml:space="preserve"> con tratamiento UV</w:t>
            </w:r>
            <w:r w:rsidRPr="00F345A2">
              <w:rPr>
                <w:rFonts w:ascii="Baskerville Old Face" w:eastAsia="Times New Roman" w:hAnsi="Baskerville Old Face" w:cs="Times New Roman"/>
                <w:color w:val="000000"/>
                <w:sz w:val="18"/>
                <w:szCs w:val="18"/>
                <w:lang w:eastAsia="es-MX"/>
              </w:rPr>
              <w:br/>
              <w:t>• Comunicaciones: Ethernet TCP/IP o puerto serie RS422/RS485</w:t>
            </w:r>
            <w:r w:rsidRPr="00F345A2">
              <w:rPr>
                <w:rFonts w:ascii="Baskerville Old Face" w:eastAsia="Times New Roman" w:hAnsi="Baskerville Old Face" w:cs="Times New Roman"/>
                <w:color w:val="000000"/>
                <w:sz w:val="18"/>
                <w:szCs w:val="18"/>
                <w:lang w:eastAsia="es-MX"/>
              </w:rPr>
              <w:br/>
              <w:t>• Ángulo B4 o superior, según las necesidades de visibilidad en las plazas de cobro</w:t>
            </w:r>
            <w:r w:rsidRPr="00F345A2">
              <w:rPr>
                <w:rFonts w:ascii="Baskerville Old Face" w:eastAsia="Times New Roman" w:hAnsi="Baskerville Old Face" w:cs="Times New Roman"/>
                <w:color w:val="000000"/>
                <w:sz w:val="18"/>
                <w:szCs w:val="18"/>
                <w:lang w:eastAsia="es-MX"/>
              </w:rPr>
              <w:br/>
              <w:t>• Control de brillo con las dos opciones: manual y automática</w:t>
            </w:r>
            <w:r w:rsidRPr="00F345A2">
              <w:rPr>
                <w:rFonts w:ascii="Baskerville Old Face" w:eastAsia="Times New Roman" w:hAnsi="Baskerville Old Face" w:cs="Times New Roman"/>
                <w:color w:val="000000"/>
                <w:sz w:val="18"/>
                <w:szCs w:val="18"/>
                <w:lang w:eastAsia="es-MX"/>
              </w:rPr>
              <w:br/>
              <w:t>• Resolución gráfica como mínimo de 20 mm</w:t>
            </w:r>
            <w:r w:rsidRPr="00F345A2">
              <w:rPr>
                <w:rFonts w:ascii="Baskerville Old Face" w:eastAsia="Times New Roman" w:hAnsi="Baskerville Old Face" w:cs="Times New Roman"/>
                <w:color w:val="000000"/>
                <w:sz w:val="18"/>
                <w:szCs w:val="18"/>
                <w:lang w:eastAsia="es-MX"/>
              </w:rPr>
              <w:br/>
              <w:t>• MTBF &gt; 50,000 horas</w:t>
            </w:r>
            <w:r w:rsidRPr="00F345A2">
              <w:rPr>
                <w:rFonts w:ascii="Baskerville Old Face" w:eastAsia="Times New Roman" w:hAnsi="Baskerville Old Face" w:cs="Times New Roman"/>
                <w:color w:val="000000"/>
                <w:sz w:val="18"/>
                <w:szCs w:val="18"/>
                <w:lang w:eastAsia="es-MX"/>
              </w:rPr>
              <w:br/>
              <w:t>• Las líneas de comunicaciones deberán tener una protección contra sobretensiones externa, entre el panel y conexiones y la tarjeta de comunicaciones.</w:t>
            </w:r>
            <w:r w:rsidRPr="00F345A2">
              <w:rPr>
                <w:rFonts w:ascii="Baskerville Old Face" w:eastAsia="Times New Roman" w:hAnsi="Baskerville Old Face" w:cs="Times New Roman"/>
                <w:color w:val="000000"/>
                <w:sz w:val="18"/>
                <w:szCs w:val="18"/>
                <w:lang w:eastAsia="es-MX"/>
              </w:rPr>
              <w:br/>
              <w:t>• De la misma forma, la línea de alimentación deberá tener un protección contra sobretensiones externa.</w:t>
            </w:r>
            <w:r w:rsidRPr="00F345A2">
              <w:rPr>
                <w:rFonts w:ascii="Baskerville Old Face" w:eastAsia="Times New Roman" w:hAnsi="Baskerville Old Face" w:cs="Times New Roman"/>
                <w:color w:val="000000"/>
                <w:sz w:val="18"/>
                <w:szCs w:val="18"/>
                <w:lang w:eastAsia="es-MX"/>
              </w:rPr>
              <w:br/>
              <w:t>• Instalación de un panel de conexiones intermedio en la parte superior de la señal, que permitirá realizar las derivaciones del cableado de energía y comunicaciones al resto de las señales de la sección (permitir la entrada y salida de cableado para el cosido de las señales).</w:t>
            </w:r>
            <w:r w:rsidRPr="00F345A2">
              <w:rPr>
                <w:rFonts w:ascii="Baskerville Old Face" w:eastAsia="Times New Roman" w:hAnsi="Baskerville Old Face" w:cs="Times New Roman"/>
                <w:color w:val="000000"/>
                <w:sz w:val="18"/>
                <w:szCs w:val="18"/>
                <w:lang w:eastAsia="es-MX"/>
              </w:rPr>
              <w:br/>
              <w:t>• Instalación de abrazaderas para canalizar el cableado interno de las señales, que discurre desde la entrada de la señal al panel de conexiones intermedio.</w:t>
            </w:r>
            <w:r w:rsidRPr="00F345A2">
              <w:rPr>
                <w:rFonts w:ascii="Baskerville Old Face" w:eastAsia="Times New Roman" w:hAnsi="Baskerville Old Face" w:cs="Times New Roman"/>
                <w:color w:val="000000"/>
                <w:sz w:val="18"/>
                <w:szCs w:val="18"/>
                <w:lang w:eastAsia="es-MX"/>
              </w:rPr>
              <w:br/>
              <w:t>• Tornillería de acero inoxidable.</w:t>
            </w:r>
            <w:r w:rsidRPr="00F345A2">
              <w:rPr>
                <w:rFonts w:ascii="Baskerville Old Face" w:eastAsia="Times New Roman" w:hAnsi="Baskerville Old Face" w:cs="Times New Roman"/>
                <w:color w:val="000000"/>
                <w:sz w:val="18"/>
                <w:szCs w:val="18"/>
                <w:lang w:eastAsia="es-MX"/>
              </w:rPr>
              <w:br/>
              <w:t>• Se incluirá el software específico para el control de las señales indicadoras de modo de pago y estado de carril, que permita por lo menos las siguientes funcionalidades:</w:t>
            </w:r>
            <w:r w:rsidRPr="00F345A2">
              <w:rPr>
                <w:rFonts w:ascii="Baskerville Old Face" w:eastAsia="Times New Roman" w:hAnsi="Baskerville Old Face" w:cs="Times New Roman"/>
                <w:color w:val="000000"/>
                <w:sz w:val="18"/>
                <w:szCs w:val="18"/>
                <w:lang w:eastAsia="es-MX"/>
              </w:rPr>
              <w:br/>
              <w:t>• Control de la luminosidad</w:t>
            </w:r>
            <w:r w:rsidRPr="00F345A2">
              <w:rPr>
                <w:rFonts w:ascii="Baskerville Old Face" w:eastAsia="Times New Roman" w:hAnsi="Baskerville Old Face" w:cs="Times New Roman"/>
                <w:color w:val="000000"/>
                <w:sz w:val="18"/>
                <w:szCs w:val="18"/>
                <w:lang w:eastAsia="es-MX"/>
              </w:rPr>
              <w:br/>
              <w:t>• Modo de configuración</w:t>
            </w:r>
            <w:r w:rsidRPr="00F345A2">
              <w:rPr>
                <w:rFonts w:ascii="Baskerville Old Face" w:eastAsia="Times New Roman" w:hAnsi="Baskerville Old Face" w:cs="Times New Roman"/>
                <w:color w:val="000000"/>
                <w:sz w:val="18"/>
                <w:szCs w:val="18"/>
                <w:lang w:eastAsia="es-MX"/>
              </w:rPr>
              <w:br/>
              <w:t>• Test de estado de las placas de LED de las señales</w:t>
            </w:r>
            <w:r w:rsidRPr="00F345A2">
              <w:rPr>
                <w:rFonts w:ascii="Baskerville Old Face" w:eastAsia="Times New Roman" w:hAnsi="Baskerville Old Face" w:cs="Times New Roman"/>
                <w:color w:val="000000"/>
                <w:sz w:val="18"/>
                <w:szCs w:val="18"/>
                <w:lang w:eastAsia="es-MX"/>
              </w:rPr>
              <w:br/>
              <w:t>• Posibilidad de reset remoto para facilitar las tareas de mantenimiento</w:t>
            </w:r>
          </w:p>
        </w:tc>
      </w:tr>
      <w:tr w:rsidR="00F345A2" w:rsidRPr="00F345A2" w:rsidTr="009B525A">
        <w:trPr>
          <w:trHeight w:val="3925"/>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Antena de telepeaje multiprotocolo, incluido procesador de antena. Leerá los siguientes protocolos: IAG (Mark IV), 18000-6B y 18000-6C</w:t>
            </w:r>
          </w:p>
        </w:tc>
        <w:tc>
          <w:tcPr>
            <w:tcW w:w="2784" w:type="dxa"/>
            <w:tcBorders>
              <w:top w:val="nil"/>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xml:space="preserve">Conjunto de elementos formados por una antena suspendida de la marquesina, en la parte anterior del carril.  Con el propósito de leer los </w:t>
            </w:r>
            <w:r>
              <w:rPr>
                <w:rFonts w:ascii="Baskerville Old Face" w:eastAsia="Times New Roman" w:hAnsi="Baskerville Old Face" w:cs="Times New Roman"/>
                <w:color w:val="000000"/>
                <w:sz w:val="18"/>
                <w:szCs w:val="18"/>
                <w:lang w:eastAsia="es-MX"/>
              </w:rPr>
              <w:t>Tag’s</w:t>
            </w:r>
            <w:r w:rsidRPr="00F345A2">
              <w:rPr>
                <w:rFonts w:ascii="Baskerville Old Face" w:eastAsia="Times New Roman" w:hAnsi="Baskerville Old Face" w:cs="Times New Roman"/>
                <w:color w:val="000000"/>
                <w:sz w:val="18"/>
                <w:szCs w:val="18"/>
                <w:lang w:eastAsia="es-MX"/>
              </w:rPr>
              <w:t xml:space="preserve"> que porten los vehículos tan pronto como estos entren en el carril, y un módulo de control que puede ir integrado en la propia antena, en el controlador de carril o en una envolvente separada, donde se procede al tratamiento de sus datos para conocer si se admite el paso al vehículo que lo porta.</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0844BF">
            <w:pPr>
              <w:spacing w:after="24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La antena de telepeaje integrará un sistema de lectura RFID multiprotocolo a 915 MHz y de alta velocidad y estará compuesta por un transceiver RF y su procesador correspondiente. Será capaz de soportar los siguientes protocolos en los 915 MHz:</w:t>
            </w:r>
            <w:r w:rsidRPr="00F345A2">
              <w:rPr>
                <w:rFonts w:ascii="Baskerville Old Face" w:eastAsia="Times New Roman" w:hAnsi="Baskerville Old Face" w:cs="Times New Roman"/>
                <w:color w:val="000000"/>
                <w:sz w:val="18"/>
                <w:szCs w:val="18"/>
                <w:lang w:eastAsia="es-MX"/>
              </w:rPr>
              <w:br/>
              <w:t xml:space="preserve">• ISO </w:t>
            </w:r>
            <w:r w:rsidR="000844BF">
              <w:rPr>
                <w:rFonts w:ascii="Baskerville Old Face" w:eastAsia="Times New Roman" w:hAnsi="Baskerville Old Face" w:cs="Times New Roman"/>
                <w:color w:val="000000"/>
                <w:sz w:val="18"/>
                <w:szCs w:val="18"/>
                <w:lang w:eastAsia="es-MX"/>
              </w:rPr>
              <w:t>18000-6C</w:t>
            </w:r>
            <w:r w:rsidR="000844BF">
              <w:rPr>
                <w:rFonts w:ascii="Baskerville Old Face" w:eastAsia="Times New Roman" w:hAnsi="Baskerville Old Face" w:cs="Times New Roman"/>
                <w:color w:val="000000"/>
                <w:sz w:val="18"/>
                <w:szCs w:val="18"/>
                <w:lang w:eastAsia="es-MX"/>
              </w:rPr>
              <w:br/>
              <w:t>• ISO 18000-6B</w:t>
            </w:r>
            <w:r w:rsidR="000844BF">
              <w:rPr>
                <w:rFonts w:ascii="Baskerville Old Face" w:eastAsia="Times New Roman" w:hAnsi="Baskerville Old Face" w:cs="Times New Roman"/>
                <w:color w:val="000000"/>
                <w:sz w:val="18"/>
                <w:szCs w:val="18"/>
                <w:lang w:eastAsia="es-MX"/>
              </w:rPr>
              <w:br/>
              <w:t>• IAG</w:t>
            </w:r>
            <w:r w:rsidR="000844BF">
              <w:rPr>
                <w:rFonts w:ascii="Baskerville Old Face" w:eastAsia="Times New Roman" w:hAnsi="Baskerville Old Face" w:cs="Times New Roman"/>
                <w:color w:val="000000"/>
                <w:sz w:val="18"/>
                <w:szCs w:val="18"/>
                <w:lang w:eastAsia="es-MX"/>
              </w:rPr>
              <w:br/>
              <w:t>•</w:t>
            </w:r>
            <w:r w:rsidRPr="00F345A2">
              <w:rPr>
                <w:rFonts w:ascii="Baskerville Old Face" w:eastAsia="Times New Roman" w:hAnsi="Baskerville Old Face" w:cs="Times New Roman"/>
                <w:color w:val="000000"/>
                <w:sz w:val="18"/>
                <w:szCs w:val="18"/>
                <w:lang w:eastAsia="es-MX"/>
              </w:rPr>
              <w:t xml:space="preserve"> Contará con puertos con los siguientes puertos de comunicación:</w:t>
            </w:r>
            <w:r w:rsidRPr="00F345A2">
              <w:rPr>
                <w:rFonts w:ascii="Baskerville Old Face" w:eastAsia="Times New Roman" w:hAnsi="Baskerville Old Face" w:cs="Times New Roman"/>
                <w:color w:val="000000"/>
                <w:sz w:val="18"/>
                <w:szCs w:val="18"/>
                <w:lang w:eastAsia="es-MX"/>
              </w:rPr>
              <w:br/>
              <w:t>• RS232 y RS485/RS422</w:t>
            </w:r>
            <w:r w:rsidRPr="00F345A2">
              <w:rPr>
                <w:rFonts w:ascii="Baskerville Old Face" w:eastAsia="Times New Roman" w:hAnsi="Baskerville Old Face" w:cs="Times New Roman"/>
                <w:color w:val="000000"/>
                <w:sz w:val="18"/>
                <w:szCs w:val="18"/>
                <w:lang w:eastAsia="es-MX"/>
              </w:rPr>
              <w:br/>
              <w:t>• Ethernet LAN</w:t>
            </w:r>
            <w:r w:rsidRPr="00F345A2">
              <w:rPr>
                <w:rFonts w:ascii="Baskerville Old Face" w:eastAsia="Times New Roman" w:hAnsi="Baskerville Old Face" w:cs="Times New Roman"/>
                <w:color w:val="000000"/>
                <w:sz w:val="18"/>
                <w:szCs w:val="18"/>
                <w:lang w:eastAsia="es-MX"/>
              </w:rPr>
              <w:br/>
              <w:t>• Lectura de TAG válido: 99%</w:t>
            </w:r>
            <w:r w:rsidRPr="00F345A2">
              <w:rPr>
                <w:rFonts w:ascii="Baskerville Old Face" w:eastAsia="Times New Roman" w:hAnsi="Baskerville Old Face" w:cs="Times New Roman"/>
                <w:color w:val="000000"/>
                <w:sz w:val="18"/>
                <w:szCs w:val="18"/>
                <w:lang w:eastAsia="es-MX"/>
              </w:rPr>
              <w:br/>
              <w:t>• Tasa máxima de falsa lectura: 0.05%</w:t>
            </w:r>
            <w:r w:rsidRPr="00F345A2">
              <w:rPr>
                <w:rFonts w:ascii="Baskerville Old Face" w:eastAsia="Times New Roman" w:hAnsi="Baskerville Old Face" w:cs="Times New Roman"/>
                <w:color w:val="000000"/>
                <w:sz w:val="18"/>
                <w:szCs w:val="18"/>
                <w:lang w:eastAsia="es-MX"/>
              </w:rPr>
              <w:br/>
              <w:t>• Error máximo de posicionamiento del TAG: 0.3 m</w:t>
            </w:r>
            <w:r w:rsidRPr="00F345A2">
              <w:rPr>
                <w:rFonts w:ascii="Baskerville Old Face" w:eastAsia="Times New Roman" w:hAnsi="Baskerville Old Face" w:cs="Times New Roman"/>
                <w:color w:val="000000"/>
                <w:sz w:val="18"/>
                <w:szCs w:val="18"/>
                <w:lang w:eastAsia="es-MX"/>
              </w:rPr>
              <w:br/>
              <w:t>• Condiciones ambientales:</w:t>
            </w:r>
            <w:r w:rsidRPr="00F345A2">
              <w:rPr>
                <w:rFonts w:ascii="Baskerville Old Face" w:eastAsia="Times New Roman" w:hAnsi="Baskerville Old Face" w:cs="Times New Roman"/>
                <w:color w:val="000000"/>
                <w:sz w:val="18"/>
                <w:szCs w:val="18"/>
                <w:lang w:eastAsia="es-MX"/>
              </w:rPr>
              <w:br/>
              <w:t>• Temperatura de funcionamiento: -30 ºC a +50 ºC</w:t>
            </w:r>
            <w:r w:rsidRPr="00F345A2">
              <w:rPr>
                <w:rFonts w:ascii="Baskerville Old Face" w:eastAsia="Times New Roman" w:hAnsi="Baskerville Old Face" w:cs="Times New Roman"/>
                <w:color w:val="000000"/>
                <w:sz w:val="18"/>
                <w:szCs w:val="18"/>
                <w:lang w:eastAsia="es-MX"/>
              </w:rPr>
              <w:br/>
              <w:t>• Temperatura de almacenamiento: -30 ºC a +60 ºC</w:t>
            </w:r>
            <w:r w:rsidRPr="00F345A2">
              <w:rPr>
                <w:rFonts w:ascii="Baskerville Old Face" w:eastAsia="Times New Roman" w:hAnsi="Baskerville Old Face" w:cs="Times New Roman"/>
                <w:color w:val="000000"/>
                <w:sz w:val="18"/>
                <w:szCs w:val="18"/>
                <w:lang w:eastAsia="es-MX"/>
              </w:rPr>
              <w:br/>
              <w:t>• Humedad relativa de funcionamiento como mínimo del 0 al 95% sin condensación.</w:t>
            </w:r>
          </w:p>
        </w:tc>
      </w:tr>
      <w:tr w:rsidR="00F345A2" w:rsidRPr="00F345A2" w:rsidTr="00F345A2">
        <w:trPr>
          <w:trHeight w:val="1199"/>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Puente/Bandera (arco) para instalación de antena de Telepeaje</w:t>
            </w:r>
          </w:p>
        </w:tc>
        <w:tc>
          <w:tcPr>
            <w:tcW w:w="2784" w:type="dxa"/>
            <w:tcBorders>
              <w:top w:val="nil"/>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Soporte Para La Instalación De La Antena De Telepeaje</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Estructura tipo puente o arco sobre los carriles de circulación de la autopista - se instala el tablero en un marco de aluminio o de acero galvanizado a una altura suficiente que permita el flujo del tránsito sin ningún problema.</w:t>
            </w:r>
            <w:r w:rsidRPr="00F345A2">
              <w:rPr>
                <w:rFonts w:ascii="Baskerville Old Face" w:eastAsia="Times New Roman" w:hAnsi="Baskerville Old Face" w:cs="Times New Roman"/>
                <w:color w:val="000000"/>
                <w:sz w:val="18"/>
                <w:szCs w:val="18"/>
                <w:lang w:eastAsia="es-MX"/>
              </w:rPr>
              <w:br/>
              <w:t>Estructura tipo cantiléver o bandera, de aluminio o acero galvanizado, que se instala a un lado de la carretera. Las estructuras tipo bandera podrán ser simples en l o en t, simétrica</w:t>
            </w:r>
          </w:p>
        </w:tc>
      </w:tr>
      <w:tr w:rsidR="00F345A2" w:rsidRPr="00F345A2" w:rsidTr="00F345A2">
        <w:trPr>
          <w:trHeight w:val="999"/>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 xml:space="preserve">Controlador de carril, incluido chasis, PC industrial, </w:t>
            </w:r>
            <w:r w:rsidR="005161F8">
              <w:rPr>
                <w:rFonts w:ascii="Baskerville Old Face" w:eastAsia="Times New Roman" w:hAnsi="Baskerville Old Face" w:cs="Arial"/>
                <w:color w:val="000000"/>
                <w:sz w:val="18"/>
                <w:szCs w:val="18"/>
                <w:lang w:eastAsia="es-MX"/>
              </w:rPr>
              <w:t xml:space="preserve">back </w:t>
            </w:r>
            <w:proofErr w:type="spellStart"/>
            <w:r w:rsidR="005161F8">
              <w:rPr>
                <w:rFonts w:ascii="Baskerville Old Face" w:eastAsia="Times New Roman" w:hAnsi="Baskerville Old Face" w:cs="Arial"/>
                <w:color w:val="000000"/>
                <w:sz w:val="18"/>
                <w:szCs w:val="18"/>
                <w:lang w:eastAsia="es-MX"/>
              </w:rPr>
              <w:t>plane</w:t>
            </w:r>
            <w:proofErr w:type="spellEnd"/>
            <w:r w:rsidRPr="00F345A2">
              <w:rPr>
                <w:rFonts w:ascii="Baskerville Old Face" w:eastAsia="Times New Roman" w:hAnsi="Baskerville Old Face" w:cs="Arial"/>
                <w:color w:val="000000"/>
                <w:sz w:val="18"/>
                <w:szCs w:val="18"/>
                <w:lang w:eastAsia="es-MX"/>
              </w:rPr>
              <w:t>, tarjetas de puertos, tarjetas de E/S, tarjeta procesadora de antena, tarjeta procesadora de vídeo, FA, bornero para cableado y protecciones eléctricas, gabinete de periféricos, etc.</w:t>
            </w:r>
          </w:p>
        </w:tc>
        <w:tc>
          <w:tcPr>
            <w:tcW w:w="2784" w:type="dxa"/>
            <w:tcBorders>
              <w:top w:val="nil"/>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Los gabinetes deberán tener las dimensiones de altura, profundidad y ancho apropiadas para el equipamiento que se concentrará en su interior y se deberán considerar los espacios para la organización del cableado interno y las salidas de cableado hacia los dispositivos de peaje de modo que cada equipo, componente de comunicación y cables requeridos pueden ser acomodados y mantenidos con su funcionalidad total de acuerdo a las recomendaciones del fabricante</w:t>
            </w:r>
          </w:p>
        </w:tc>
      </w:tr>
      <w:tr w:rsidR="00F345A2" w:rsidRPr="00F345A2" w:rsidTr="00F345A2">
        <w:trPr>
          <w:trHeight w:val="3198"/>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UPS de carril mínimo de 1KVA</w:t>
            </w:r>
          </w:p>
        </w:tc>
        <w:tc>
          <w:tcPr>
            <w:tcW w:w="2784" w:type="dxa"/>
            <w:tcBorders>
              <w:top w:val="nil"/>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xml:space="preserve">Sistema de alimentación ininterrumpida que tiene por objeto mantener al controlador de carril y otros elementos críticos del carril, operativos en caso de corte de suministro eléctrico, hasta la entrada en funcionamiento del sistema de respaldo de generación de energía, durante al menos 30 minutos. Suministran una tensión continua y acondicionada al carril. La protegen, contra cortes de corriente, </w:t>
            </w:r>
            <w:r w:rsidR="005161F8" w:rsidRPr="00F345A2">
              <w:rPr>
                <w:rFonts w:ascii="Baskerville Old Face" w:eastAsia="Times New Roman" w:hAnsi="Baskerville Old Face" w:cs="Times New Roman"/>
                <w:color w:val="000000"/>
                <w:sz w:val="18"/>
                <w:szCs w:val="18"/>
                <w:lang w:eastAsia="es-MX"/>
              </w:rPr>
              <w:t>micro cortes</w:t>
            </w:r>
            <w:r w:rsidRPr="00F345A2">
              <w:rPr>
                <w:rFonts w:ascii="Baskerville Old Face" w:eastAsia="Times New Roman" w:hAnsi="Baskerville Old Face" w:cs="Times New Roman"/>
                <w:color w:val="000000"/>
                <w:sz w:val="18"/>
                <w:szCs w:val="18"/>
                <w:lang w:eastAsia="es-MX"/>
              </w:rPr>
              <w:t xml:space="preserve">, fluctuaciones de la tensión, sobretensión, puntas y parásitos de la red y eliminan toda fluctuación o parásito antes de dirigir la energía a su propio bus interno de corriente continua, a fin de que el convertidor transforme la energía dc a corriente </w:t>
            </w:r>
            <w:r>
              <w:rPr>
                <w:rFonts w:ascii="Baskerville Old Face" w:eastAsia="Times New Roman" w:hAnsi="Baskerville Old Face" w:cs="Times New Roman"/>
                <w:color w:val="000000"/>
                <w:sz w:val="18"/>
                <w:szCs w:val="18"/>
                <w:lang w:eastAsia="es-MX"/>
              </w:rPr>
              <w:t>AC</w:t>
            </w:r>
            <w:r w:rsidRPr="00F345A2">
              <w:rPr>
                <w:rFonts w:ascii="Baskerville Old Face" w:eastAsia="Times New Roman" w:hAnsi="Baskerville Old Face" w:cs="Times New Roman"/>
                <w:color w:val="000000"/>
                <w:sz w:val="18"/>
                <w:szCs w:val="18"/>
                <w:lang w:eastAsia="es-MX"/>
              </w:rPr>
              <w:t xml:space="preserve"> suministrando una tensión de salida limpia.</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Tensión: 120 VAC</w:t>
            </w:r>
            <w:r w:rsidRPr="00F345A2">
              <w:rPr>
                <w:rFonts w:ascii="Baskerville Old Face" w:eastAsia="Times New Roman" w:hAnsi="Baskerville Old Face" w:cs="Times New Roman"/>
                <w:color w:val="000000"/>
                <w:sz w:val="18"/>
                <w:szCs w:val="18"/>
                <w:lang w:eastAsia="es-MX"/>
              </w:rPr>
              <w:br/>
              <w:t>• Frecuencia: 60 Hz ± 1%.</w:t>
            </w:r>
            <w:r w:rsidRPr="00F345A2">
              <w:rPr>
                <w:rFonts w:ascii="Baskerville Old Face" w:eastAsia="Times New Roman" w:hAnsi="Baskerville Old Face" w:cs="Times New Roman"/>
                <w:color w:val="000000"/>
                <w:sz w:val="18"/>
                <w:szCs w:val="18"/>
                <w:lang w:eastAsia="es-MX"/>
              </w:rPr>
              <w:br/>
              <w:t>- Salida:</w:t>
            </w:r>
            <w:r w:rsidRPr="00F345A2">
              <w:rPr>
                <w:rFonts w:ascii="Baskerville Old Face" w:eastAsia="Times New Roman" w:hAnsi="Baskerville Old Face" w:cs="Times New Roman"/>
                <w:color w:val="000000"/>
                <w:sz w:val="18"/>
                <w:szCs w:val="18"/>
                <w:lang w:eastAsia="es-MX"/>
              </w:rPr>
              <w:br/>
              <w:t>• Tensión: 120 VAC</w:t>
            </w:r>
            <w:r w:rsidRPr="00F345A2">
              <w:rPr>
                <w:rFonts w:ascii="Baskerville Old Face" w:eastAsia="Times New Roman" w:hAnsi="Baskerville Old Face" w:cs="Times New Roman"/>
                <w:color w:val="000000"/>
                <w:sz w:val="18"/>
                <w:szCs w:val="18"/>
                <w:lang w:eastAsia="es-MX"/>
              </w:rPr>
              <w:br/>
              <w:t>• Frecuencia: 60 Hz ± 1%.</w:t>
            </w:r>
            <w:r w:rsidRPr="00F345A2">
              <w:rPr>
                <w:rFonts w:ascii="Baskerville Old Face" w:eastAsia="Times New Roman" w:hAnsi="Baskerville Old Face" w:cs="Times New Roman"/>
                <w:color w:val="000000"/>
                <w:sz w:val="18"/>
                <w:szCs w:val="18"/>
                <w:lang w:eastAsia="es-MX"/>
              </w:rPr>
              <w:br/>
              <w:t>• Protecciones: Sobrecarga y cortocircuito.</w:t>
            </w:r>
            <w:r w:rsidRPr="00F345A2">
              <w:rPr>
                <w:rFonts w:ascii="Baskerville Old Face" w:eastAsia="Times New Roman" w:hAnsi="Baskerville Old Face" w:cs="Times New Roman"/>
                <w:color w:val="000000"/>
                <w:sz w:val="18"/>
                <w:szCs w:val="18"/>
                <w:lang w:eastAsia="es-MX"/>
              </w:rPr>
              <w:br/>
              <w:t>• Baterías: Pb-Ca, estancas, sin mantenimiento</w:t>
            </w:r>
            <w:r w:rsidRPr="00F345A2">
              <w:rPr>
                <w:rFonts w:ascii="Baskerville Old Face" w:eastAsia="Times New Roman" w:hAnsi="Baskerville Old Face" w:cs="Times New Roman"/>
                <w:color w:val="000000"/>
                <w:sz w:val="18"/>
                <w:szCs w:val="18"/>
                <w:lang w:eastAsia="es-MX"/>
              </w:rPr>
              <w:br/>
              <w:t>• Tiempo de recarga: 4 horas al 90% de la carga</w:t>
            </w:r>
            <w:r w:rsidRPr="00F345A2">
              <w:rPr>
                <w:rFonts w:ascii="Baskerville Old Face" w:eastAsia="Times New Roman" w:hAnsi="Baskerville Old Face" w:cs="Times New Roman"/>
                <w:color w:val="000000"/>
                <w:sz w:val="18"/>
                <w:szCs w:val="18"/>
                <w:lang w:eastAsia="es-MX"/>
              </w:rPr>
              <w:br/>
              <w:t>• Autonomía: 30 minutos.</w:t>
            </w:r>
            <w:r w:rsidRPr="00F345A2">
              <w:rPr>
                <w:rFonts w:ascii="Baskerville Old Face" w:eastAsia="Times New Roman" w:hAnsi="Baskerville Old Face" w:cs="Times New Roman"/>
                <w:color w:val="000000"/>
                <w:sz w:val="18"/>
                <w:szCs w:val="18"/>
                <w:lang w:eastAsia="es-MX"/>
              </w:rPr>
              <w:br/>
              <w:t xml:space="preserve">• Control y monitoreo: Microprocesador, a través de puerto Ethernet debidamente activado y configurado para </w:t>
            </w:r>
            <w:r w:rsidR="006754AF" w:rsidRPr="00F345A2">
              <w:rPr>
                <w:rFonts w:ascii="Baskerville Old Face" w:eastAsia="Times New Roman" w:hAnsi="Baskerville Old Face" w:cs="Times New Roman"/>
                <w:color w:val="000000"/>
                <w:sz w:val="18"/>
                <w:szCs w:val="18"/>
                <w:lang w:eastAsia="es-MX"/>
              </w:rPr>
              <w:t>monitoreo</w:t>
            </w:r>
            <w:r w:rsidRPr="00F345A2">
              <w:rPr>
                <w:rFonts w:ascii="Baskerville Old Face" w:eastAsia="Times New Roman" w:hAnsi="Baskerville Old Face" w:cs="Times New Roman"/>
                <w:color w:val="000000"/>
                <w:sz w:val="18"/>
                <w:szCs w:val="18"/>
                <w:lang w:eastAsia="es-MX"/>
              </w:rPr>
              <w:t xml:space="preserve"> a través de la red LAN.</w:t>
            </w:r>
            <w:r w:rsidRPr="00F345A2">
              <w:rPr>
                <w:rFonts w:ascii="Baskerville Old Face" w:eastAsia="Times New Roman" w:hAnsi="Baskerville Old Face" w:cs="Times New Roman"/>
                <w:color w:val="000000"/>
                <w:sz w:val="18"/>
                <w:szCs w:val="18"/>
                <w:lang w:eastAsia="es-MX"/>
              </w:rPr>
              <w:br/>
              <w:t>• Alarmas: Substitución batería, autonomía, línea correcta.</w:t>
            </w:r>
            <w:r w:rsidRPr="00F345A2">
              <w:rPr>
                <w:rFonts w:ascii="Baskerville Old Face" w:eastAsia="Times New Roman" w:hAnsi="Baskerville Old Face" w:cs="Times New Roman"/>
                <w:color w:val="000000"/>
                <w:sz w:val="18"/>
                <w:szCs w:val="18"/>
                <w:lang w:eastAsia="es-MX"/>
              </w:rPr>
              <w:br/>
              <w:t>• Temperatura de servicio: 0ºC a +50ºC</w:t>
            </w:r>
            <w:r w:rsidRPr="00F345A2">
              <w:rPr>
                <w:rFonts w:ascii="Baskerville Old Face" w:eastAsia="Times New Roman" w:hAnsi="Baskerville Old Face" w:cs="Times New Roman"/>
                <w:color w:val="000000"/>
                <w:sz w:val="18"/>
                <w:szCs w:val="18"/>
                <w:lang w:eastAsia="es-MX"/>
              </w:rPr>
              <w:br/>
              <w:t>• MTBF: 40.000 horas.</w:t>
            </w:r>
          </w:p>
        </w:tc>
      </w:tr>
      <w:tr w:rsidR="00F345A2" w:rsidRPr="00F345A2" w:rsidTr="00F345A2">
        <w:trPr>
          <w:trHeight w:val="4397"/>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Display táctil cobrador con pantalla acústica "para cajer</w:t>
            </w:r>
            <w:r w:rsidRPr="00F345A2">
              <w:rPr>
                <w:rFonts w:ascii="Baskerville Old Face" w:eastAsia="Times New Roman" w:hAnsi="Baskerville Old Face" w:cs="Arial"/>
                <w:sz w:val="18"/>
                <w:szCs w:val="18"/>
                <w:lang w:eastAsia="es-MX"/>
              </w:rPr>
              <w:t>o", con tecnología Intelli Touch</w:t>
            </w:r>
          </w:p>
        </w:tc>
        <w:tc>
          <w:tcPr>
            <w:tcW w:w="2784" w:type="dxa"/>
            <w:tcBorders>
              <w:top w:val="nil"/>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xml:space="preserve">Pantalla táctil de cobrador la pantalla táctil de cobrador estará constituida </w:t>
            </w:r>
            <w:r w:rsidR="000844BF">
              <w:rPr>
                <w:rFonts w:ascii="Baskerville Old Face" w:eastAsia="Times New Roman" w:hAnsi="Baskerville Old Face" w:cs="Times New Roman"/>
                <w:color w:val="000000"/>
                <w:sz w:val="18"/>
                <w:szCs w:val="18"/>
                <w:lang w:eastAsia="es-MX"/>
              </w:rPr>
              <w:t>por un monitor de tecnología LCD-TFT</w:t>
            </w:r>
            <w:r w:rsidRPr="00F345A2">
              <w:rPr>
                <w:rFonts w:ascii="Baskerville Old Face" w:eastAsia="Times New Roman" w:hAnsi="Baskerville Old Face" w:cs="Times New Roman"/>
                <w:color w:val="000000"/>
                <w:sz w:val="18"/>
                <w:szCs w:val="18"/>
                <w:lang w:eastAsia="es-MX"/>
              </w:rPr>
              <w:t xml:space="preserve"> de cómo mínimo 15”, en el que se desplegarán los diferentes menús y posteriormente el cobrador opta a ellos pulsando sobre el táctil que se integra la pantalla.</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0844BF">
            <w:pPr>
              <w:spacing w:after="24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Display: tamaño de 15” como mínimo y relación de aspecto 4x3</w:t>
            </w:r>
            <w:r w:rsidRPr="00F345A2">
              <w:rPr>
                <w:rFonts w:ascii="Baskerville Old Face" w:eastAsia="Times New Roman" w:hAnsi="Baskerville Old Face" w:cs="Times New Roman"/>
                <w:color w:val="000000"/>
                <w:sz w:val="18"/>
                <w:szCs w:val="18"/>
                <w:lang w:eastAsia="es-MX"/>
              </w:rPr>
              <w:br/>
              <w:t>• Resolución óptima: 1024 x 768</w:t>
            </w:r>
            <w:r w:rsidRPr="00F345A2">
              <w:rPr>
                <w:rFonts w:ascii="Baskerville Old Face" w:eastAsia="Times New Roman" w:hAnsi="Baskerville Old Face" w:cs="Times New Roman"/>
                <w:color w:val="000000"/>
                <w:sz w:val="18"/>
                <w:szCs w:val="18"/>
                <w:lang w:eastAsia="es-MX"/>
              </w:rPr>
              <w:br/>
              <w:t>• Colores: 16,2 millones</w:t>
            </w:r>
            <w:r w:rsidRPr="00F345A2">
              <w:rPr>
                <w:rFonts w:ascii="Baskerville Old Face" w:eastAsia="Times New Roman" w:hAnsi="Baskerville Old Face" w:cs="Times New Roman"/>
                <w:color w:val="000000"/>
                <w:sz w:val="18"/>
                <w:szCs w:val="18"/>
                <w:lang w:eastAsia="es-MX"/>
              </w:rPr>
              <w:br/>
              <w:t>• Brillo del panel LCD: 250 cd/m2 (valor típico)</w:t>
            </w:r>
            <w:r w:rsidRPr="00F345A2">
              <w:rPr>
                <w:rFonts w:ascii="Baskerville Old Face" w:eastAsia="Times New Roman" w:hAnsi="Baskerville Old Face" w:cs="Times New Roman"/>
                <w:color w:val="000000"/>
                <w:sz w:val="18"/>
                <w:szCs w:val="18"/>
                <w:lang w:eastAsia="es-MX"/>
              </w:rPr>
              <w:br/>
              <w:t>• Tiempo de respuesta: 21,5 ms</w:t>
            </w:r>
            <w:r w:rsidRPr="00F345A2">
              <w:rPr>
                <w:rFonts w:ascii="Baskerville Old Face" w:eastAsia="Times New Roman" w:hAnsi="Baskerville Old Face" w:cs="Times New Roman"/>
                <w:color w:val="000000"/>
                <w:sz w:val="18"/>
                <w:szCs w:val="18"/>
                <w:lang w:eastAsia="es-MX"/>
              </w:rPr>
              <w:br/>
              <w:t xml:space="preserve">• Ángulo de visión desde el centro: </w:t>
            </w:r>
            <w:r w:rsidRPr="00F345A2">
              <w:rPr>
                <w:rFonts w:ascii="Baskerville Old Face" w:eastAsia="Times New Roman" w:hAnsi="Baskerville Old Face" w:cs="Times New Roman"/>
                <w:color w:val="000000"/>
                <w:sz w:val="18"/>
                <w:szCs w:val="18"/>
                <w:lang w:eastAsia="es-MX"/>
              </w:rPr>
              <w:br/>
              <w:t>• § Horizontal: ±70º o 140º en total</w:t>
            </w:r>
            <w:r w:rsidRPr="00F345A2">
              <w:rPr>
                <w:rFonts w:ascii="Baskerville Old Face" w:eastAsia="Times New Roman" w:hAnsi="Baskerville Old Face" w:cs="Times New Roman"/>
                <w:color w:val="000000"/>
                <w:sz w:val="18"/>
                <w:szCs w:val="18"/>
                <w:lang w:eastAsia="es-MX"/>
              </w:rPr>
              <w:br/>
              <w:t>• § Vertical: ±55/60º o 115º en total</w:t>
            </w:r>
            <w:r w:rsidRPr="00F345A2">
              <w:rPr>
                <w:rFonts w:ascii="Baskerville Old Face" w:eastAsia="Times New Roman" w:hAnsi="Baskerville Old Face" w:cs="Times New Roman"/>
                <w:color w:val="000000"/>
                <w:sz w:val="18"/>
                <w:szCs w:val="18"/>
                <w:lang w:eastAsia="es-MX"/>
              </w:rPr>
              <w:br/>
              <w:t>• Ratio de contraste: 450:1</w:t>
            </w:r>
            <w:r w:rsidRPr="00F345A2">
              <w:rPr>
                <w:rFonts w:ascii="Baskerville Old Face" w:eastAsia="Times New Roman" w:hAnsi="Baskerville Old Face" w:cs="Times New Roman"/>
                <w:color w:val="000000"/>
                <w:sz w:val="18"/>
                <w:szCs w:val="18"/>
                <w:lang w:eastAsia="es-MX"/>
              </w:rPr>
              <w:br/>
              <w:t>• Entrada de video RGB analógica</w:t>
            </w:r>
            <w:r w:rsidRPr="00F345A2">
              <w:rPr>
                <w:rFonts w:ascii="Baskerville Old Face" w:eastAsia="Times New Roman" w:hAnsi="Baskerville Old Face" w:cs="Times New Roman"/>
                <w:color w:val="000000"/>
                <w:sz w:val="18"/>
                <w:szCs w:val="18"/>
                <w:lang w:eastAsia="es-MX"/>
              </w:rPr>
              <w:br/>
              <w:t>• Entrada de sincronización: sincronismo H &amp; V separado y sincronismo compuesto</w:t>
            </w:r>
            <w:r w:rsidRPr="00F345A2">
              <w:rPr>
                <w:rFonts w:ascii="Baskerville Old Face" w:eastAsia="Times New Roman" w:hAnsi="Baskerville Old Face" w:cs="Times New Roman"/>
                <w:color w:val="000000"/>
                <w:sz w:val="18"/>
                <w:szCs w:val="18"/>
                <w:lang w:eastAsia="es-MX"/>
              </w:rPr>
              <w:br/>
              <w:t>• Lector de USB (El puerto USB del display táctil puede omitirse si la aplicación propuesta por el licitante no lo requiere y  cumple con todos los requisitos y no afecta la operación).</w:t>
            </w:r>
            <w:r w:rsidRPr="00F345A2">
              <w:rPr>
                <w:rFonts w:ascii="Baskerville Old Face" w:eastAsia="Times New Roman" w:hAnsi="Baskerville Old Face" w:cs="Times New Roman"/>
                <w:color w:val="000000"/>
                <w:sz w:val="18"/>
                <w:szCs w:val="18"/>
                <w:lang w:eastAsia="es-MX"/>
              </w:rPr>
              <w:br/>
              <w:t>• Temperatura de funcionamiento entre 0 ºC y 40 ºC</w:t>
            </w:r>
            <w:r w:rsidRPr="00F345A2">
              <w:rPr>
                <w:rFonts w:ascii="Baskerville Old Face" w:eastAsia="Times New Roman" w:hAnsi="Baskerville Old Face" w:cs="Times New Roman"/>
                <w:color w:val="000000"/>
                <w:sz w:val="18"/>
                <w:szCs w:val="18"/>
                <w:lang w:eastAsia="es-MX"/>
              </w:rPr>
              <w:br/>
              <w:t>• Humedad de funcionamiento: 20 – 80 %</w:t>
            </w:r>
            <w:r w:rsidRPr="00F345A2">
              <w:rPr>
                <w:rFonts w:ascii="Baskerville Old Face" w:eastAsia="Times New Roman" w:hAnsi="Baskerville Old Face" w:cs="Times New Roman"/>
                <w:color w:val="000000"/>
                <w:sz w:val="18"/>
                <w:szCs w:val="18"/>
                <w:lang w:eastAsia="es-MX"/>
              </w:rPr>
              <w:br/>
              <w:t xml:space="preserve">• Garantía: </w:t>
            </w:r>
            <w:r w:rsidRPr="00F345A2">
              <w:rPr>
                <w:rFonts w:ascii="Baskerville Old Face" w:eastAsia="Times New Roman" w:hAnsi="Baskerville Old Face" w:cs="Times New Roman"/>
                <w:color w:val="000000"/>
                <w:sz w:val="18"/>
                <w:szCs w:val="18"/>
                <w:lang w:eastAsia="es-MX"/>
              </w:rPr>
              <w:br/>
              <w:t>• Monitor: 3 años</w:t>
            </w:r>
            <w:r w:rsidRPr="00F345A2">
              <w:rPr>
                <w:rFonts w:ascii="Baskerville Old Face" w:eastAsia="Times New Roman" w:hAnsi="Baskerville Old Face" w:cs="Times New Roman"/>
                <w:color w:val="000000"/>
                <w:sz w:val="18"/>
                <w:szCs w:val="18"/>
                <w:lang w:eastAsia="es-MX"/>
              </w:rPr>
              <w:br/>
              <w:t>• MTBF: 50.000 horas</w:t>
            </w:r>
            <w:r w:rsidRPr="00F345A2">
              <w:rPr>
                <w:rFonts w:ascii="Baskerville Old Face" w:eastAsia="Times New Roman" w:hAnsi="Baskerville Old Face" w:cs="Times New Roman"/>
                <w:color w:val="000000"/>
                <w:sz w:val="18"/>
                <w:szCs w:val="18"/>
                <w:lang w:eastAsia="es-MX"/>
              </w:rPr>
              <w:br/>
              <w:t xml:space="preserve">• Display </w:t>
            </w:r>
            <w:r w:rsidR="000844BF">
              <w:rPr>
                <w:rFonts w:ascii="Baskerville Old Face" w:eastAsia="Times New Roman" w:hAnsi="Baskerville Old Face" w:cs="Times New Roman"/>
                <w:color w:val="000000"/>
                <w:sz w:val="18"/>
                <w:szCs w:val="18"/>
                <w:lang w:eastAsia="es-MX"/>
              </w:rPr>
              <w:t>ON-S</w:t>
            </w:r>
            <w:r w:rsidRPr="00F345A2">
              <w:rPr>
                <w:rFonts w:ascii="Baskerville Old Face" w:eastAsia="Times New Roman" w:hAnsi="Baskerville Old Face" w:cs="Times New Roman"/>
                <w:color w:val="000000"/>
                <w:sz w:val="18"/>
                <w:szCs w:val="18"/>
                <w:lang w:eastAsia="es-MX"/>
              </w:rPr>
              <w:t>creen: OSD digital                                                                                                                                          • Tipo display: TFT-LCD</w:t>
            </w:r>
          </w:p>
        </w:tc>
      </w:tr>
      <w:tr w:rsidR="00F345A2" w:rsidRPr="00F345A2" w:rsidTr="00F345A2">
        <w:trPr>
          <w:trHeight w:val="3198"/>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Impresora</w:t>
            </w:r>
            <w:r w:rsidRPr="00F345A2">
              <w:rPr>
                <w:rFonts w:ascii="Baskerville Old Face" w:eastAsia="Times New Roman" w:hAnsi="Baskerville Old Face" w:cs="Arial"/>
                <w:sz w:val="18"/>
                <w:szCs w:val="18"/>
                <w:lang w:eastAsia="es-MX"/>
              </w:rPr>
              <w:t xml:space="preserve"> </w:t>
            </w:r>
            <w:r w:rsidR="000844BF" w:rsidRPr="00F345A2">
              <w:rPr>
                <w:rFonts w:ascii="Baskerville Old Face" w:eastAsia="Times New Roman" w:hAnsi="Baskerville Old Face" w:cs="Arial"/>
                <w:sz w:val="18"/>
                <w:szCs w:val="18"/>
                <w:lang w:eastAsia="es-MX"/>
              </w:rPr>
              <w:t>térmica</w:t>
            </w:r>
            <w:r w:rsidRPr="00F345A2">
              <w:rPr>
                <w:rFonts w:ascii="Baskerville Old Face" w:eastAsia="Times New Roman" w:hAnsi="Baskerville Old Face" w:cs="Arial"/>
                <w:color w:val="000000"/>
                <w:sz w:val="18"/>
                <w:szCs w:val="18"/>
                <w:lang w:eastAsia="es-MX"/>
              </w:rPr>
              <w:t xml:space="preserve"> de recibos de cobrador en cada cabina</w:t>
            </w:r>
          </w:p>
        </w:tc>
        <w:tc>
          <w:tcPr>
            <w:tcW w:w="2784" w:type="dxa"/>
            <w:tcBorders>
              <w:top w:val="nil"/>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La impresora de recibos tendrá por objeto la edición de justificantes de pago para su entrega a los usuarios, después de una transacción de cobro.</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Tecnología de impresión térmica.</w:t>
            </w:r>
            <w:r w:rsidRPr="00F345A2">
              <w:rPr>
                <w:rFonts w:ascii="Baskerville Old Face" w:eastAsia="Times New Roman" w:hAnsi="Baskerville Old Face" w:cs="Times New Roman"/>
                <w:color w:val="000000"/>
                <w:sz w:val="18"/>
                <w:szCs w:val="18"/>
                <w:lang w:eastAsia="es-MX"/>
              </w:rPr>
              <w:br/>
              <w:t>• Velocidad de impresión mínima (170 mm/seg equivalente a aprox. 17 líneas/seg).  Velocidad de impresión recomendable de 200 mm/seg. Emisión completa de recibo en menos de 1 seg.</w:t>
            </w:r>
            <w:r w:rsidRPr="00F345A2">
              <w:rPr>
                <w:rFonts w:ascii="Baskerville Old Face" w:eastAsia="Times New Roman" w:hAnsi="Baskerville Old Face" w:cs="Times New Roman"/>
                <w:color w:val="000000"/>
                <w:sz w:val="18"/>
                <w:szCs w:val="18"/>
                <w:lang w:eastAsia="es-MX"/>
              </w:rPr>
              <w:br/>
              <w:t>• Con guillotina de corte</w:t>
            </w:r>
            <w:r w:rsidRPr="00F345A2">
              <w:rPr>
                <w:rFonts w:ascii="Baskerville Old Face" w:eastAsia="Times New Roman" w:hAnsi="Baskerville Old Face" w:cs="Times New Roman"/>
                <w:color w:val="000000"/>
                <w:sz w:val="18"/>
                <w:szCs w:val="18"/>
                <w:lang w:eastAsia="es-MX"/>
              </w:rPr>
              <w:br/>
              <w:t>• Reemplazo sencillo de rollo de papel, sin uso de herramientas.</w:t>
            </w:r>
            <w:r w:rsidRPr="00F345A2">
              <w:rPr>
                <w:rFonts w:ascii="Baskerville Old Face" w:eastAsia="Times New Roman" w:hAnsi="Baskerville Old Face" w:cs="Times New Roman"/>
                <w:color w:val="000000"/>
                <w:sz w:val="18"/>
                <w:szCs w:val="18"/>
                <w:lang w:eastAsia="es-MX"/>
              </w:rPr>
              <w:br/>
              <w:t>• Detección de fin de papel</w:t>
            </w:r>
            <w:r w:rsidRPr="00F345A2">
              <w:rPr>
                <w:rFonts w:ascii="Baskerville Old Face" w:eastAsia="Times New Roman" w:hAnsi="Baskerville Old Face" w:cs="Times New Roman"/>
                <w:color w:val="000000"/>
                <w:sz w:val="18"/>
                <w:szCs w:val="18"/>
                <w:lang w:eastAsia="es-MX"/>
              </w:rPr>
              <w:br/>
              <w:t xml:space="preserve">• Resolución mínima: 8 </w:t>
            </w:r>
            <w:proofErr w:type="spellStart"/>
            <w:r w:rsidRPr="00F345A2">
              <w:rPr>
                <w:rFonts w:ascii="Baskerville Old Face" w:eastAsia="Times New Roman" w:hAnsi="Baskerville Old Face" w:cs="Times New Roman"/>
                <w:color w:val="000000"/>
                <w:sz w:val="18"/>
                <w:szCs w:val="18"/>
                <w:lang w:eastAsia="es-MX"/>
              </w:rPr>
              <w:t>dot</w:t>
            </w:r>
            <w:proofErr w:type="spellEnd"/>
            <w:r w:rsidRPr="00F345A2">
              <w:rPr>
                <w:rFonts w:ascii="Baskerville Old Face" w:eastAsia="Times New Roman" w:hAnsi="Baskerville Old Face" w:cs="Times New Roman"/>
                <w:color w:val="000000"/>
                <w:sz w:val="18"/>
                <w:szCs w:val="18"/>
                <w:lang w:eastAsia="es-MX"/>
              </w:rPr>
              <w:t xml:space="preserve">/ mm en horizontal y 8 </w:t>
            </w:r>
            <w:proofErr w:type="spellStart"/>
            <w:r w:rsidRPr="00F345A2">
              <w:rPr>
                <w:rFonts w:ascii="Baskerville Old Face" w:eastAsia="Times New Roman" w:hAnsi="Baskerville Old Face" w:cs="Times New Roman"/>
                <w:color w:val="000000"/>
                <w:sz w:val="18"/>
                <w:szCs w:val="18"/>
                <w:lang w:eastAsia="es-MX"/>
              </w:rPr>
              <w:t>dot</w:t>
            </w:r>
            <w:proofErr w:type="spellEnd"/>
            <w:r w:rsidRPr="00F345A2">
              <w:rPr>
                <w:rFonts w:ascii="Baskerville Old Face" w:eastAsia="Times New Roman" w:hAnsi="Baskerville Old Face" w:cs="Times New Roman"/>
                <w:color w:val="000000"/>
                <w:sz w:val="18"/>
                <w:szCs w:val="18"/>
                <w:lang w:eastAsia="es-MX"/>
              </w:rPr>
              <w:t>/ mm en vertical.</w:t>
            </w:r>
            <w:r w:rsidRPr="00F345A2">
              <w:rPr>
                <w:rFonts w:ascii="Baskerville Old Face" w:eastAsia="Times New Roman" w:hAnsi="Baskerville Old Face" w:cs="Times New Roman"/>
                <w:color w:val="000000"/>
                <w:sz w:val="18"/>
                <w:szCs w:val="18"/>
                <w:lang w:eastAsia="es-MX"/>
              </w:rPr>
              <w:br/>
              <w:t>• Set de caracteres ASCII internacional</w:t>
            </w:r>
            <w:r w:rsidRPr="00F345A2">
              <w:rPr>
                <w:rFonts w:ascii="Baskerville Old Face" w:eastAsia="Times New Roman" w:hAnsi="Baskerville Old Face" w:cs="Times New Roman"/>
                <w:color w:val="000000"/>
                <w:sz w:val="18"/>
                <w:szCs w:val="18"/>
                <w:lang w:eastAsia="es-MX"/>
              </w:rPr>
              <w:br/>
              <w:t>• Tipos de fuentes: 95 alfanuméricos, 37 internacionales y 128x11 gráficos.</w:t>
            </w:r>
            <w:r w:rsidRPr="00F345A2">
              <w:rPr>
                <w:rFonts w:ascii="Baskerville Old Face" w:eastAsia="Times New Roman" w:hAnsi="Baskerville Old Face" w:cs="Times New Roman"/>
                <w:color w:val="000000"/>
                <w:sz w:val="18"/>
                <w:szCs w:val="18"/>
                <w:lang w:eastAsia="es-MX"/>
              </w:rPr>
              <w:br/>
              <w:t xml:space="preserve">• Buffer mínimo de 4 Kbyte o 45 bytes </w:t>
            </w:r>
            <w:r w:rsidRPr="00F345A2">
              <w:rPr>
                <w:rFonts w:ascii="Baskerville Old Face" w:eastAsia="Times New Roman" w:hAnsi="Baskerville Old Face" w:cs="Times New Roman"/>
                <w:color w:val="000000"/>
                <w:sz w:val="18"/>
                <w:szCs w:val="18"/>
                <w:lang w:eastAsia="es-MX"/>
              </w:rPr>
              <w:br/>
              <w:t xml:space="preserve">• Comunicación con controlador de carril a través de puerto serie RS232, paralelo bidireccional o USB. Opcional: Ethernet 10/100 Base </w:t>
            </w:r>
            <w:proofErr w:type="spellStart"/>
            <w:r w:rsidRPr="00F345A2">
              <w:rPr>
                <w:rFonts w:ascii="Baskerville Old Face" w:eastAsia="Times New Roman" w:hAnsi="Baskerville Old Face" w:cs="Times New Roman"/>
                <w:color w:val="000000"/>
                <w:sz w:val="18"/>
                <w:szCs w:val="18"/>
                <w:lang w:eastAsia="es-MX"/>
              </w:rPr>
              <w:t>Tx</w:t>
            </w:r>
            <w:proofErr w:type="spellEnd"/>
            <w:r w:rsidRPr="00F345A2">
              <w:rPr>
                <w:rFonts w:ascii="Baskerville Old Face" w:eastAsia="Times New Roman" w:hAnsi="Baskerville Old Face" w:cs="Times New Roman"/>
                <w:color w:val="000000"/>
                <w:sz w:val="18"/>
                <w:szCs w:val="18"/>
                <w:lang w:eastAsia="es-MX"/>
              </w:rPr>
              <w:br/>
              <w:t>• Temperatura de servicio: 0ºC a +50ºC</w:t>
            </w:r>
            <w:r w:rsidRPr="00F345A2">
              <w:rPr>
                <w:rFonts w:ascii="Baskerville Old Face" w:eastAsia="Times New Roman" w:hAnsi="Baskerville Old Face" w:cs="Times New Roman"/>
                <w:color w:val="000000"/>
                <w:sz w:val="18"/>
                <w:szCs w:val="18"/>
                <w:lang w:eastAsia="es-MX"/>
              </w:rPr>
              <w:br/>
              <w:t>• MTBF : 36,000 horas</w:t>
            </w:r>
          </w:p>
        </w:tc>
      </w:tr>
      <w:tr w:rsidR="00F345A2" w:rsidRPr="00F345A2" w:rsidTr="00F345A2">
        <w:trPr>
          <w:trHeight w:val="2198"/>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Pedal de emergencia o botón anti-pánico</w:t>
            </w:r>
          </w:p>
        </w:tc>
        <w:tc>
          <w:tcPr>
            <w:tcW w:w="2784" w:type="dxa"/>
            <w:tcBorders>
              <w:top w:val="nil"/>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xml:space="preserve">Se trata de un interruptor de pedal para el accionamiento con el pie, que servirá para activar la emergencia en caso de incidente tipo atraco o amenazas al cobrador, que supongan un riesgo para su integridad física, se generará una señal oculta de emergencia que será recibida en el centro de control    </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xml:space="preserve">• Material de la caja de nylon reforzado con fibra de vidrio (sellado) o de mejores prestaciones                   </w:t>
            </w:r>
            <w:r w:rsidRPr="00F345A2">
              <w:rPr>
                <w:rFonts w:ascii="Baskerville Old Face" w:eastAsia="Times New Roman" w:hAnsi="Baskerville Old Face" w:cs="Times New Roman"/>
                <w:color w:val="000000"/>
                <w:sz w:val="18"/>
                <w:szCs w:val="18"/>
                <w:lang w:eastAsia="es-MX"/>
              </w:rPr>
              <w:br/>
              <w:t>• Grado de protección IP65</w:t>
            </w:r>
            <w:r w:rsidRPr="00F345A2">
              <w:rPr>
                <w:rFonts w:ascii="Baskerville Old Face" w:eastAsia="Times New Roman" w:hAnsi="Baskerville Old Face" w:cs="Times New Roman"/>
                <w:color w:val="000000"/>
                <w:sz w:val="18"/>
                <w:szCs w:val="18"/>
                <w:lang w:eastAsia="es-MX"/>
              </w:rPr>
              <w:br/>
              <w:t>• Temperatura de funcionamiento de -5 ºC a +55 ºC</w:t>
            </w:r>
            <w:r w:rsidRPr="00F345A2">
              <w:rPr>
                <w:rFonts w:ascii="Baskerville Old Face" w:eastAsia="Times New Roman" w:hAnsi="Baskerville Old Face" w:cs="Times New Roman"/>
                <w:color w:val="000000"/>
                <w:sz w:val="18"/>
                <w:szCs w:val="18"/>
                <w:lang w:eastAsia="es-MX"/>
              </w:rPr>
              <w:br/>
              <w:t>• Resistencia a las vibraciones según IEC 60068-2-6: 5 g (10…500 Hz)</w:t>
            </w:r>
            <w:r w:rsidRPr="00F345A2">
              <w:rPr>
                <w:rFonts w:ascii="Baskerville Old Face" w:eastAsia="Times New Roman" w:hAnsi="Baskerville Old Face" w:cs="Times New Roman"/>
                <w:color w:val="000000"/>
                <w:sz w:val="18"/>
                <w:szCs w:val="18"/>
                <w:lang w:eastAsia="es-MX"/>
              </w:rPr>
              <w:br/>
              <w:t>• Resistencia a los choques según IEC 60068-2-27</w:t>
            </w:r>
            <w:r w:rsidRPr="00F345A2">
              <w:rPr>
                <w:rFonts w:ascii="Baskerville Old Face" w:eastAsia="Times New Roman" w:hAnsi="Baskerville Old Face" w:cs="Times New Roman"/>
                <w:color w:val="000000"/>
                <w:sz w:val="18"/>
                <w:szCs w:val="18"/>
                <w:lang w:eastAsia="es-MX"/>
              </w:rPr>
              <w:br/>
              <w:t>• Protección contra los choques eléctricos</w:t>
            </w:r>
            <w:r w:rsidRPr="00F345A2">
              <w:rPr>
                <w:rFonts w:ascii="Baskerville Old Face" w:eastAsia="Times New Roman" w:hAnsi="Baskerville Old Face" w:cs="Times New Roman"/>
                <w:color w:val="000000"/>
                <w:sz w:val="18"/>
                <w:szCs w:val="18"/>
                <w:lang w:eastAsia="es-MX"/>
              </w:rPr>
              <w:br/>
              <w:t xml:space="preserve">• Conexión en bornas con tornillos de estribo o similar. Capacidad de apriete máxima: 1 x 2,5 mm2 </w:t>
            </w:r>
            <w:proofErr w:type="spellStart"/>
            <w:r w:rsidRPr="00F345A2">
              <w:rPr>
                <w:rFonts w:ascii="Baskerville Old Face" w:eastAsia="Times New Roman" w:hAnsi="Baskerville Old Face" w:cs="Times New Roman"/>
                <w:color w:val="000000"/>
                <w:sz w:val="18"/>
                <w:szCs w:val="18"/>
                <w:lang w:eastAsia="es-MX"/>
              </w:rPr>
              <w:t>ó</w:t>
            </w:r>
            <w:proofErr w:type="spellEnd"/>
            <w:r w:rsidRPr="00F345A2">
              <w:rPr>
                <w:rFonts w:ascii="Baskerville Old Face" w:eastAsia="Times New Roman" w:hAnsi="Baskerville Old Face" w:cs="Times New Roman"/>
                <w:color w:val="000000"/>
                <w:sz w:val="18"/>
                <w:szCs w:val="18"/>
                <w:lang w:eastAsia="es-MX"/>
              </w:rPr>
              <w:t xml:space="preserve"> 2 x 1,5 mm2 con o sin terminal.</w:t>
            </w:r>
            <w:r w:rsidRPr="00F345A2">
              <w:rPr>
                <w:rFonts w:ascii="Baskerville Old Face" w:eastAsia="Times New Roman" w:hAnsi="Baskerville Old Face" w:cs="Times New Roman"/>
                <w:color w:val="000000"/>
                <w:sz w:val="18"/>
                <w:szCs w:val="18"/>
                <w:lang w:eastAsia="es-MX"/>
              </w:rPr>
              <w:br/>
              <w:t>• Deberá disponer de una ubicación dentro de la cabina de cobro que evite su activación accidental</w:t>
            </w:r>
          </w:p>
        </w:tc>
      </w:tr>
      <w:tr w:rsidR="00F345A2" w:rsidRPr="00F345A2" w:rsidTr="00F345A2">
        <w:trPr>
          <w:trHeight w:val="1798"/>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Teléfono IP, incluso fuente de alimentación si así se requiriera</w:t>
            </w:r>
          </w:p>
        </w:tc>
        <w:tc>
          <w:tcPr>
            <w:tcW w:w="2784" w:type="dxa"/>
            <w:tcBorders>
              <w:top w:val="nil"/>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Teléfono Voip Alimentado Mediante Power Over Ethernet (Poe)</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Altavoz (manos libres)</w:t>
            </w:r>
            <w:r w:rsidRPr="00F345A2">
              <w:rPr>
                <w:rFonts w:ascii="Baskerville Old Face" w:eastAsia="Times New Roman" w:hAnsi="Baskerville Old Face" w:cs="Times New Roman"/>
                <w:color w:val="000000"/>
                <w:sz w:val="18"/>
                <w:szCs w:val="18"/>
                <w:lang w:eastAsia="es-MX"/>
              </w:rPr>
              <w:br/>
              <w:t>• Silencio</w:t>
            </w:r>
            <w:r w:rsidRPr="00F345A2">
              <w:rPr>
                <w:rFonts w:ascii="Baskerville Old Face" w:eastAsia="Times New Roman" w:hAnsi="Baskerville Old Face" w:cs="Times New Roman"/>
                <w:color w:val="000000"/>
                <w:sz w:val="18"/>
                <w:szCs w:val="18"/>
                <w:lang w:eastAsia="es-MX"/>
              </w:rPr>
              <w:br/>
              <w:t>• Transferencia</w:t>
            </w:r>
            <w:r w:rsidRPr="00F345A2">
              <w:rPr>
                <w:rFonts w:ascii="Baskerville Old Face" w:eastAsia="Times New Roman" w:hAnsi="Baskerville Old Face" w:cs="Times New Roman"/>
                <w:color w:val="000000"/>
                <w:sz w:val="18"/>
                <w:szCs w:val="18"/>
                <w:lang w:eastAsia="es-MX"/>
              </w:rPr>
              <w:br/>
              <w:t>• Conferencia</w:t>
            </w:r>
            <w:r w:rsidRPr="00F345A2">
              <w:rPr>
                <w:rFonts w:ascii="Baskerville Old Face" w:eastAsia="Times New Roman" w:hAnsi="Baskerville Old Face" w:cs="Times New Roman"/>
                <w:color w:val="000000"/>
                <w:sz w:val="18"/>
                <w:szCs w:val="18"/>
                <w:lang w:eastAsia="es-MX"/>
              </w:rPr>
              <w:br/>
              <w:t>• Último número marcado</w:t>
            </w:r>
            <w:r w:rsidRPr="00F345A2">
              <w:rPr>
                <w:rFonts w:ascii="Baskerville Old Face" w:eastAsia="Times New Roman" w:hAnsi="Baskerville Old Face" w:cs="Times New Roman"/>
                <w:color w:val="000000"/>
                <w:sz w:val="18"/>
                <w:szCs w:val="18"/>
                <w:lang w:eastAsia="es-MX"/>
              </w:rPr>
              <w:br/>
              <w:t>• Control de volumen</w:t>
            </w:r>
            <w:r w:rsidRPr="00F345A2">
              <w:rPr>
                <w:rFonts w:ascii="Baskerville Old Face" w:eastAsia="Times New Roman" w:hAnsi="Baskerville Old Face" w:cs="Times New Roman"/>
                <w:color w:val="000000"/>
                <w:sz w:val="18"/>
                <w:szCs w:val="18"/>
                <w:lang w:eastAsia="es-MX"/>
              </w:rPr>
              <w:br/>
              <w:t>• Teclado con funciones de marcado alfanumérico internacional.</w:t>
            </w:r>
          </w:p>
        </w:tc>
      </w:tr>
      <w:tr w:rsidR="00F345A2" w:rsidRPr="00F345A2" w:rsidTr="00F345A2">
        <w:trPr>
          <w:trHeight w:val="3797"/>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24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Cámara minidomo de control de cobrador instalada en interior de cabina</w:t>
            </w:r>
          </w:p>
        </w:tc>
        <w:tc>
          <w:tcPr>
            <w:tcW w:w="2784" w:type="dxa"/>
            <w:tcBorders>
              <w:top w:val="nil"/>
              <w:left w:val="nil"/>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Cámara de televisión fija a color que se utilizará para la captación de secuencia de imágenes de los cajeros receptores en cualquier actividad dentro de la cabina de cobro.</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9B525A">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Cámara IP</w:t>
            </w:r>
            <w:r w:rsidRPr="00F345A2">
              <w:rPr>
                <w:rFonts w:ascii="Baskerville Old Face" w:eastAsia="Times New Roman" w:hAnsi="Baskerville Old Face" w:cs="Times New Roman"/>
                <w:color w:val="000000"/>
                <w:sz w:val="18"/>
                <w:szCs w:val="18"/>
                <w:lang w:eastAsia="es-MX"/>
              </w:rPr>
              <w:br/>
              <w:t>Cámara Dual COLOR/ByN con CCD 1/3" o superior.</w:t>
            </w:r>
            <w:r w:rsidRPr="00F345A2">
              <w:rPr>
                <w:rFonts w:ascii="Baskerville Old Face" w:eastAsia="Times New Roman" w:hAnsi="Baskerville Old Face" w:cs="Times New Roman"/>
                <w:color w:val="000000"/>
                <w:sz w:val="18"/>
                <w:szCs w:val="18"/>
                <w:lang w:eastAsia="es-MX"/>
              </w:rPr>
              <w:br/>
              <w:t>Resolución 540/600 líneas horizontales o superior</w:t>
            </w:r>
            <w:r w:rsidRPr="00F345A2">
              <w:rPr>
                <w:rFonts w:ascii="Baskerville Old Face" w:eastAsia="Times New Roman" w:hAnsi="Baskerville Old Face" w:cs="Times New Roman"/>
                <w:color w:val="000000"/>
                <w:sz w:val="18"/>
                <w:szCs w:val="18"/>
                <w:lang w:eastAsia="es-MX"/>
              </w:rPr>
              <w:br/>
              <w:t xml:space="preserve">Sensibilidad modo día 0.04 lux (F1.4 AGC </w:t>
            </w:r>
            <w:r w:rsidR="009B525A">
              <w:rPr>
                <w:rFonts w:ascii="Baskerville Old Face" w:eastAsia="Times New Roman" w:hAnsi="Baskerville Old Face" w:cs="Times New Roman"/>
                <w:color w:val="000000"/>
                <w:sz w:val="18"/>
                <w:szCs w:val="18"/>
                <w:lang w:eastAsia="es-MX"/>
              </w:rPr>
              <w:t>ON</w:t>
            </w:r>
            <w:r w:rsidRPr="00F345A2">
              <w:rPr>
                <w:rFonts w:ascii="Baskerville Old Face" w:eastAsia="Times New Roman" w:hAnsi="Baskerville Old Face" w:cs="Times New Roman"/>
                <w:color w:val="000000"/>
                <w:sz w:val="18"/>
                <w:szCs w:val="18"/>
                <w:lang w:eastAsia="es-MX"/>
              </w:rPr>
              <w:t>, 10 IRE).</w:t>
            </w:r>
            <w:r w:rsidRPr="00F345A2">
              <w:rPr>
                <w:rFonts w:ascii="Baskerville Old Face" w:eastAsia="Times New Roman" w:hAnsi="Baskerville Old Face" w:cs="Times New Roman"/>
                <w:color w:val="000000"/>
                <w:sz w:val="18"/>
                <w:szCs w:val="18"/>
                <w:lang w:eastAsia="es-MX"/>
              </w:rPr>
              <w:br/>
              <w:t xml:space="preserve">Sensibilidad modo noche 0.005 lux (F1.4 AGC </w:t>
            </w:r>
            <w:r w:rsidR="009B525A">
              <w:rPr>
                <w:rFonts w:ascii="Baskerville Old Face" w:eastAsia="Times New Roman" w:hAnsi="Baskerville Old Face" w:cs="Times New Roman"/>
                <w:color w:val="000000"/>
                <w:sz w:val="18"/>
                <w:szCs w:val="18"/>
                <w:lang w:eastAsia="es-MX"/>
              </w:rPr>
              <w:t>ON</w:t>
            </w:r>
            <w:r w:rsidRPr="00F345A2">
              <w:rPr>
                <w:rFonts w:ascii="Baskerville Old Face" w:eastAsia="Times New Roman" w:hAnsi="Baskerville Old Face" w:cs="Times New Roman"/>
                <w:color w:val="000000"/>
                <w:sz w:val="18"/>
                <w:szCs w:val="18"/>
                <w:lang w:eastAsia="es-MX"/>
              </w:rPr>
              <w:t>, 10 IRE).</w:t>
            </w:r>
            <w:r w:rsidRPr="00F345A2">
              <w:rPr>
                <w:rFonts w:ascii="Baskerville Old Face" w:eastAsia="Times New Roman" w:hAnsi="Baskerville Old Face" w:cs="Times New Roman"/>
                <w:color w:val="000000"/>
                <w:sz w:val="18"/>
                <w:szCs w:val="18"/>
                <w:lang w:eastAsia="es-MX"/>
              </w:rPr>
              <w:br/>
              <w:t>Filtro de corte IR mecánico removible (Auto/Switch).</w:t>
            </w:r>
            <w:r w:rsidRPr="00F345A2">
              <w:rPr>
                <w:rFonts w:ascii="Baskerville Old Face" w:eastAsia="Times New Roman" w:hAnsi="Baskerville Old Face" w:cs="Times New Roman"/>
                <w:color w:val="000000"/>
                <w:sz w:val="18"/>
                <w:szCs w:val="18"/>
                <w:lang w:eastAsia="es-MX"/>
              </w:rPr>
              <w:br/>
              <w:t>Obturador electrónico: Auto1/50 - 1/100,000 y manual</w:t>
            </w:r>
            <w:r w:rsidRPr="00F345A2">
              <w:rPr>
                <w:rFonts w:ascii="Baskerville Old Face" w:eastAsia="Times New Roman" w:hAnsi="Baskerville Old Face" w:cs="Times New Roman"/>
                <w:color w:val="000000"/>
                <w:sz w:val="18"/>
                <w:szCs w:val="18"/>
                <w:lang w:eastAsia="es-MX"/>
              </w:rPr>
              <w:br/>
              <w:t xml:space="preserve">Entrelazado 2:1. ALTA SENSIBILIDAD AL INFRARROJO. </w:t>
            </w:r>
            <w:r w:rsidRPr="00F345A2">
              <w:rPr>
                <w:rFonts w:ascii="Baskerville Old Face" w:eastAsia="Times New Roman" w:hAnsi="Baskerville Old Face" w:cs="Times New Roman"/>
                <w:color w:val="000000"/>
                <w:sz w:val="18"/>
                <w:szCs w:val="18"/>
                <w:lang w:eastAsia="es-MX"/>
              </w:rPr>
              <w:br/>
              <w:t>Relación S/N&gt;50db.</w:t>
            </w:r>
            <w:r w:rsidRPr="00F345A2">
              <w:rPr>
                <w:rFonts w:ascii="Baskerville Old Face" w:eastAsia="Times New Roman" w:hAnsi="Baskerville Old Face" w:cs="Times New Roman"/>
                <w:color w:val="000000"/>
                <w:sz w:val="18"/>
                <w:szCs w:val="18"/>
                <w:lang w:eastAsia="es-MX"/>
              </w:rPr>
              <w:br/>
              <w:t xml:space="preserve">Compensación </w:t>
            </w:r>
            <w:r w:rsidR="000844BF" w:rsidRPr="00F345A2">
              <w:rPr>
                <w:rFonts w:ascii="Baskerville Old Face" w:eastAsia="Times New Roman" w:hAnsi="Baskerville Old Face" w:cs="Times New Roman"/>
                <w:color w:val="000000"/>
                <w:sz w:val="18"/>
                <w:szCs w:val="18"/>
                <w:lang w:eastAsia="es-MX"/>
              </w:rPr>
              <w:t>back light</w:t>
            </w:r>
            <w:r w:rsidRPr="00F345A2">
              <w:rPr>
                <w:rFonts w:ascii="Baskerville Old Face" w:eastAsia="Times New Roman" w:hAnsi="Baskerville Old Face" w:cs="Times New Roman"/>
                <w:color w:val="000000"/>
                <w:sz w:val="18"/>
                <w:szCs w:val="18"/>
                <w:lang w:eastAsia="es-MX"/>
              </w:rPr>
              <w:t xml:space="preserve"> (ON/OFF).</w:t>
            </w:r>
            <w:r w:rsidRPr="00F345A2">
              <w:rPr>
                <w:rFonts w:ascii="Baskerville Old Face" w:eastAsia="Times New Roman" w:hAnsi="Baskerville Old Face" w:cs="Times New Roman"/>
                <w:color w:val="000000"/>
                <w:sz w:val="18"/>
                <w:szCs w:val="18"/>
                <w:lang w:eastAsia="es-MX"/>
              </w:rPr>
              <w:br/>
              <w:t>Balance de blancos (ATW1, ATW2).</w:t>
            </w:r>
            <w:r w:rsidRPr="00F345A2">
              <w:rPr>
                <w:rFonts w:ascii="Baskerville Old Face" w:eastAsia="Times New Roman" w:hAnsi="Baskerville Old Face" w:cs="Times New Roman"/>
                <w:color w:val="000000"/>
                <w:sz w:val="18"/>
                <w:szCs w:val="18"/>
                <w:lang w:eastAsia="es-MX"/>
              </w:rPr>
              <w:br/>
              <w:t>La óptica dispondrá de sistema de control de iris y lente día/noche con corrección de infrarrojos.</w:t>
            </w:r>
            <w:r w:rsidRPr="00F345A2">
              <w:rPr>
                <w:rFonts w:ascii="Baskerville Old Face" w:eastAsia="Times New Roman" w:hAnsi="Baskerville Old Face" w:cs="Times New Roman"/>
                <w:color w:val="000000"/>
                <w:sz w:val="18"/>
                <w:szCs w:val="18"/>
                <w:lang w:eastAsia="es-MX"/>
              </w:rPr>
              <w:br/>
              <w:t>Protección contra sobretensiones.</w:t>
            </w:r>
            <w:r w:rsidRPr="00F345A2">
              <w:rPr>
                <w:rFonts w:ascii="Baskerville Old Face" w:eastAsia="Times New Roman" w:hAnsi="Baskerville Old Face" w:cs="Times New Roman"/>
                <w:color w:val="000000"/>
                <w:sz w:val="18"/>
                <w:szCs w:val="18"/>
                <w:lang w:eastAsia="es-MX"/>
              </w:rPr>
              <w:br/>
              <w:t>Temperatura de servicio: -20ºC a +45ºC</w:t>
            </w:r>
            <w:r w:rsidRPr="00F345A2">
              <w:rPr>
                <w:rFonts w:ascii="Baskerville Old Face" w:eastAsia="Times New Roman" w:hAnsi="Baskerville Old Face" w:cs="Times New Roman"/>
                <w:color w:val="000000"/>
                <w:sz w:val="18"/>
                <w:szCs w:val="18"/>
                <w:lang w:eastAsia="es-MX"/>
              </w:rPr>
              <w:br/>
              <w:t>TBF &gt; 40,000 horas.</w:t>
            </w:r>
            <w:r w:rsidRPr="00F345A2">
              <w:rPr>
                <w:rFonts w:ascii="Baskerville Old Face" w:eastAsia="Times New Roman" w:hAnsi="Baskerville Old Face" w:cs="Times New Roman"/>
                <w:color w:val="000000"/>
                <w:sz w:val="18"/>
                <w:szCs w:val="18"/>
                <w:lang w:eastAsia="es-MX"/>
              </w:rPr>
              <w:br/>
              <w:t xml:space="preserve">Minidomo DÍA/NOCHE </w:t>
            </w:r>
            <w:r w:rsidRPr="00F345A2">
              <w:rPr>
                <w:rFonts w:ascii="Baskerville Old Face" w:eastAsia="Times New Roman" w:hAnsi="Baskerville Old Face" w:cs="Times New Roman"/>
                <w:color w:val="000000"/>
                <w:sz w:val="18"/>
                <w:szCs w:val="18"/>
                <w:lang w:eastAsia="es-MX"/>
              </w:rPr>
              <w:br/>
              <w:t>Conexión mediante puerto Ethernet</w:t>
            </w:r>
            <w:r w:rsidRPr="00F345A2">
              <w:rPr>
                <w:rFonts w:ascii="Baskerville Old Face" w:eastAsia="Times New Roman" w:hAnsi="Baskerville Old Face" w:cs="Times New Roman"/>
                <w:color w:val="000000"/>
                <w:sz w:val="18"/>
                <w:szCs w:val="18"/>
                <w:lang w:eastAsia="es-MX"/>
              </w:rPr>
              <w:br/>
              <w:t>Codec MPEG-4</w:t>
            </w:r>
          </w:p>
        </w:tc>
      </w:tr>
      <w:tr w:rsidR="00F345A2" w:rsidRPr="00F345A2" w:rsidTr="00F345A2">
        <w:trPr>
          <w:trHeight w:val="4597"/>
        </w:trPr>
        <w:tc>
          <w:tcPr>
            <w:tcW w:w="147" w:type="dxa"/>
            <w:tcBorders>
              <w:top w:val="nil"/>
              <w:left w:val="nil"/>
              <w:bottom w:val="nil"/>
              <w:right w:val="nil"/>
            </w:tcBorders>
            <w:shd w:val="clear" w:color="auto" w:fill="auto"/>
            <w:vAlign w:val="bottom"/>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p>
        </w:tc>
        <w:tc>
          <w:tcPr>
            <w:tcW w:w="2314" w:type="dxa"/>
            <w:tcBorders>
              <w:top w:val="nil"/>
              <w:left w:val="single" w:sz="8" w:space="0" w:color="auto"/>
              <w:bottom w:val="single" w:sz="4" w:space="0" w:color="auto"/>
              <w:right w:val="single" w:sz="4"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Arial"/>
                <w:color w:val="000000"/>
                <w:sz w:val="18"/>
                <w:szCs w:val="18"/>
                <w:lang w:eastAsia="es-MX"/>
              </w:rPr>
            </w:pPr>
            <w:r w:rsidRPr="00F345A2">
              <w:rPr>
                <w:rFonts w:ascii="Baskerville Old Face" w:eastAsia="Times New Roman" w:hAnsi="Baskerville Old Face" w:cs="Arial"/>
                <w:color w:val="000000"/>
                <w:sz w:val="18"/>
                <w:szCs w:val="18"/>
                <w:lang w:eastAsia="es-MX"/>
              </w:rPr>
              <w:t xml:space="preserve">Lector de </w:t>
            </w:r>
            <w:r w:rsidR="009B525A" w:rsidRPr="00F345A2">
              <w:rPr>
                <w:rFonts w:ascii="Baskerville Old Face" w:eastAsia="Times New Roman" w:hAnsi="Baskerville Old Face" w:cs="Arial"/>
                <w:color w:val="000000"/>
                <w:sz w:val="18"/>
                <w:szCs w:val="18"/>
                <w:lang w:eastAsia="es-MX"/>
              </w:rPr>
              <w:t>matrículas</w:t>
            </w:r>
            <w:r w:rsidRPr="00F345A2">
              <w:rPr>
                <w:rFonts w:ascii="Baskerville Old Face" w:eastAsia="Times New Roman" w:hAnsi="Baskerville Old Face" w:cs="Arial"/>
                <w:color w:val="000000"/>
                <w:sz w:val="18"/>
                <w:szCs w:val="18"/>
                <w:lang w:eastAsia="es-MX"/>
              </w:rPr>
              <w:t xml:space="preserve"> ANPR</w:t>
            </w:r>
          </w:p>
        </w:tc>
        <w:tc>
          <w:tcPr>
            <w:tcW w:w="2784" w:type="dxa"/>
            <w:tcBorders>
              <w:top w:val="nil"/>
              <w:left w:val="nil"/>
              <w:bottom w:val="single" w:sz="4" w:space="0" w:color="auto"/>
              <w:right w:val="single" w:sz="4" w:space="0" w:color="auto"/>
            </w:tcBorders>
            <w:shd w:val="clear" w:color="auto" w:fill="auto"/>
            <w:vAlign w:val="center"/>
            <w:hideMark/>
          </w:tcPr>
          <w:p w:rsidR="00F345A2" w:rsidRPr="00F345A2" w:rsidRDefault="00F345A2" w:rsidP="009B525A">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xml:space="preserve">Prevenir la evasión del pago de peaje a través del registro de las matrículas, </w:t>
            </w:r>
            <w:r w:rsidRPr="00F345A2">
              <w:rPr>
                <w:rFonts w:ascii="Baskerville Old Face" w:eastAsia="Times New Roman" w:hAnsi="Baskerville Old Face" w:cs="Times New Roman"/>
                <w:color w:val="000000"/>
                <w:sz w:val="18"/>
                <w:szCs w:val="18"/>
                <w:lang w:eastAsia="es-MX"/>
              </w:rPr>
              <w:br/>
              <w:t>Para ello se instalará un sistema de auditoría y verificación electrónica del pago, los licitantes deberán incluir en el equipamiento de carril una cámara ubicada de tal forma que permita la captura de la matrícula o placa delantera</w:t>
            </w:r>
            <w:r w:rsidRPr="00F345A2">
              <w:rPr>
                <w:rFonts w:ascii="Baskerville Old Face" w:eastAsia="Times New Roman" w:hAnsi="Baskerville Old Face" w:cs="Times New Roman"/>
                <w:color w:val="000000"/>
                <w:sz w:val="18"/>
                <w:szCs w:val="18"/>
                <w:lang w:eastAsia="es-MX"/>
              </w:rPr>
              <w:br/>
              <w:t xml:space="preserve">Esta cámara deberá contar con un software </w:t>
            </w:r>
            <w:r w:rsidR="009B525A">
              <w:rPr>
                <w:rFonts w:ascii="Baskerville Old Face" w:eastAsia="Times New Roman" w:hAnsi="Baskerville Old Face" w:cs="Times New Roman"/>
                <w:color w:val="000000"/>
                <w:sz w:val="18"/>
                <w:szCs w:val="18"/>
                <w:lang w:eastAsia="es-MX"/>
              </w:rPr>
              <w:t>ANPR (Automatic Number Plate R</w:t>
            </w:r>
            <w:r w:rsidRPr="00F345A2">
              <w:rPr>
                <w:rFonts w:ascii="Baskerville Old Face" w:eastAsia="Times New Roman" w:hAnsi="Baskerville Old Face" w:cs="Times New Roman"/>
                <w:color w:val="000000"/>
                <w:sz w:val="18"/>
                <w:szCs w:val="18"/>
                <w:lang w:eastAsia="es-MX"/>
              </w:rPr>
              <w:t>ecognition – lectura automática de placa) integrado, de forma que además de proporcionar una imagen del vehículo, al sistema, envíe una cadena de caracteres con la lectura de la matrícula, el equipo integrará todos los elementos necesarios para las comunicaciones, la iluminación de la escena, la captura de las imágenes, el procesamiento de las mismas, las entradas y salidas y la fuente de alimentación. Dispondrá de carcasa hermética, que permitirá: - protección contra la suciedad y las condiciones climáticas adversas.</w:t>
            </w:r>
            <w:r w:rsidRPr="00F345A2">
              <w:rPr>
                <w:rFonts w:ascii="Baskerville Old Face" w:eastAsia="Times New Roman" w:hAnsi="Baskerville Old Face" w:cs="Times New Roman"/>
                <w:color w:val="000000"/>
                <w:sz w:val="18"/>
                <w:szCs w:val="18"/>
                <w:lang w:eastAsia="es-MX"/>
              </w:rPr>
              <w:br/>
              <w:t>• Control de la temperatura interior.</w:t>
            </w:r>
            <w:r w:rsidRPr="00F345A2">
              <w:rPr>
                <w:rFonts w:ascii="Baskerville Old Face" w:eastAsia="Times New Roman" w:hAnsi="Baskerville Old Face" w:cs="Times New Roman"/>
                <w:color w:val="000000"/>
                <w:sz w:val="18"/>
                <w:szCs w:val="18"/>
                <w:lang w:eastAsia="es-MX"/>
              </w:rPr>
              <w:br/>
              <w:t>• Bajo mantenimiento.</w:t>
            </w:r>
          </w:p>
        </w:tc>
        <w:tc>
          <w:tcPr>
            <w:tcW w:w="5954" w:type="dxa"/>
            <w:tcBorders>
              <w:top w:val="nil"/>
              <w:left w:val="nil"/>
              <w:bottom w:val="single" w:sz="4" w:space="0" w:color="auto"/>
              <w:right w:val="single" w:sz="8" w:space="0" w:color="auto"/>
            </w:tcBorders>
            <w:shd w:val="clear" w:color="auto" w:fill="auto"/>
            <w:vAlign w:val="center"/>
            <w:hideMark/>
          </w:tcPr>
          <w:p w:rsidR="00F345A2" w:rsidRPr="00F345A2" w:rsidRDefault="00F345A2" w:rsidP="00F345A2">
            <w:pPr>
              <w:spacing w:after="0" w:line="240" w:lineRule="auto"/>
              <w:rPr>
                <w:rFonts w:ascii="Baskerville Old Face" w:eastAsia="Times New Roman" w:hAnsi="Baskerville Old Face" w:cs="Times New Roman"/>
                <w:color w:val="000000"/>
                <w:sz w:val="18"/>
                <w:szCs w:val="18"/>
                <w:lang w:eastAsia="es-MX"/>
              </w:rPr>
            </w:pPr>
            <w:r w:rsidRPr="00F345A2">
              <w:rPr>
                <w:rFonts w:ascii="Baskerville Old Face" w:eastAsia="Times New Roman" w:hAnsi="Baskerville Old Face" w:cs="Times New Roman"/>
                <w:color w:val="000000"/>
                <w:sz w:val="18"/>
                <w:szCs w:val="18"/>
                <w:lang w:eastAsia="es-MX"/>
              </w:rPr>
              <w:t>• Tasa de reconocimiento de matrículas &gt; 93%.</w:t>
            </w:r>
            <w:r w:rsidRPr="00F345A2">
              <w:rPr>
                <w:rFonts w:ascii="Baskerville Old Face" w:eastAsia="Times New Roman" w:hAnsi="Baskerville Old Face" w:cs="Times New Roman"/>
                <w:color w:val="000000"/>
                <w:sz w:val="18"/>
                <w:szCs w:val="18"/>
                <w:lang w:eastAsia="es-MX"/>
              </w:rPr>
              <w:br/>
              <w:t>• Valor máximo de falsas lecturas: 5%</w:t>
            </w:r>
            <w:r w:rsidRPr="00F345A2">
              <w:rPr>
                <w:rFonts w:ascii="Baskerville Old Face" w:eastAsia="Times New Roman" w:hAnsi="Baskerville Old Face" w:cs="Times New Roman"/>
                <w:color w:val="000000"/>
                <w:sz w:val="18"/>
                <w:szCs w:val="18"/>
                <w:lang w:eastAsia="es-MX"/>
              </w:rPr>
              <w:br/>
              <w:t>• Tiempo de respuesta tras detección &lt; 150 ms</w:t>
            </w:r>
            <w:r w:rsidRPr="00F345A2">
              <w:rPr>
                <w:rFonts w:ascii="Baskerville Old Face" w:eastAsia="Times New Roman" w:hAnsi="Baskerville Old Face" w:cs="Times New Roman"/>
                <w:color w:val="000000"/>
                <w:sz w:val="18"/>
                <w:szCs w:val="18"/>
                <w:lang w:eastAsia="es-MX"/>
              </w:rPr>
              <w:br/>
              <w:t>• Velocidad de detección hasta 150 km/h</w:t>
            </w:r>
            <w:r w:rsidRPr="00F345A2">
              <w:rPr>
                <w:rFonts w:ascii="Baskerville Old Face" w:eastAsia="Times New Roman" w:hAnsi="Baskerville Old Face" w:cs="Times New Roman"/>
                <w:color w:val="000000"/>
                <w:sz w:val="18"/>
                <w:szCs w:val="18"/>
                <w:lang w:eastAsia="es-MX"/>
              </w:rPr>
              <w:br/>
              <w:t>• Iluminación auxiliar con infrarrojos incorporado</w:t>
            </w:r>
            <w:r w:rsidRPr="00F345A2">
              <w:rPr>
                <w:rFonts w:ascii="Baskerville Old Face" w:eastAsia="Times New Roman" w:hAnsi="Baskerville Old Face" w:cs="Times New Roman"/>
                <w:color w:val="000000"/>
                <w:sz w:val="18"/>
                <w:szCs w:val="18"/>
                <w:lang w:eastAsia="es-MX"/>
              </w:rPr>
              <w:br/>
              <w:t xml:space="preserve">• </w:t>
            </w:r>
            <w:r w:rsidR="006754AF" w:rsidRPr="00F345A2">
              <w:rPr>
                <w:rFonts w:ascii="Baskerville Old Face" w:eastAsia="Times New Roman" w:hAnsi="Baskerville Old Face" w:cs="Times New Roman"/>
                <w:color w:val="000000"/>
                <w:sz w:val="18"/>
                <w:szCs w:val="18"/>
                <w:lang w:eastAsia="es-MX"/>
              </w:rPr>
              <w:t>Auto iris</w:t>
            </w:r>
            <w:r w:rsidRPr="00F345A2">
              <w:rPr>
                <w:rFonts w:ascii="Baskerville Old Face" w:eastAsia="Times New Roman" w:hAnsi="Baskerville Old Face" w:cs="Times New Roman"/>
                <w:color w:val="000000"/>
                <w:sz w:val="18"/>
                <w:szCs w:val="18"/>
                <w:lang w:eastAsia="es-MX"/>
              </w:rPr>
              <w:t xml:space="preserve"> para control de entrada de luz</w:t>
            </w:r>
            <w:r w:rsidRPr="00F345A2">
              <w:rPr>
                <w:rFonts w:ascii="Baskerville Old Face" w:eastAsia="Times New Roman" w:hAnsi="Baskerville Old Face" w:cs="Times New Roman"/>
                <w:color w:val="000000"/>
                <w:sz w:val="18"/>
                <w:szCs w:val="18"/>
                <w:lang w:eastAsia="es-MX"/>
              </w:rPr>
              <w:br/>
              <w:t>• Posibilidad de disparo con control externo o lectura continua de matrículas.</w:t>
            </w:r>
            <w:r w:rsidRPr="00F345A2">
              <w:rPr>
                <w:rFonts w:ascii="Baskerville Old Face" w:eastAsia="Times New Roman" w:hAnsi="Baskerville Old Face" w:cs="Times New Roman"/>
                <w:color w:val="000000"/>
                <w:sz w:val="18"/>
                <w:szCs w:val="18"/>
                <w:lang w:eastAsia="es-MX"/>
              </w:rPr>
              <w:br/>
              <w:t>• Resolución de la cámara: 752 x 480 píxeles o superior</w:t>
            </w:r>
            <w:r w:rsidRPr="00F345A2">
              <w:rPr>
                <w:rFonts w:ascii="Baskerville Old Face" w:eastAsia="Times New Roman" w:hAnsi="Baskerville Old Face" w:cs="Times New Roman"/>
                <w:color w:val="000000"/>
                <w:sz w:val="18"/>
                <w:szCs w:val="18"/>
                <w:lang w:eastAsia="es-MX"/>
              </w:rPr>
              <w:br/>
              <w:t>• Comunicaciones a través de Ethernet. Cámaras IP</w:t>
            </w:r>
            <w:r w:rsidRPr="00F345A2">
              <w:rPr>
                <w:rFonts w:ascii="Baskerville Old Face" w:eastAsia="Times New Roman" w:hAnsi="Baskerville Old Face" w:cs="Times New Roman"/>
                <w:color w:val="000000"/>
                <w:sz w:val="18"/>
                <w:szCs w:val="18"/>
                <w:lang w:eastAsia="es-MX"/>
              </w:rPr>
              <w:br/>
              <w:t>• Recepción de imagen de video y lectura de matrícula, a través de conexión Ethernet.</w:t>
            </w:r>
            <w:r w:rsidRPr="00F345A2">
              <w:rPr>
                <w:rFonts w:ascii="Baskerville Old Face" w:eastAsia="Times New Roman" w:hAnsi="Baskerville Old Face" w:cs="Times New Roman"/>
                <w:color w:val="000000"/>
                <w:sz w:val="18"/>
                <w:szCs w:val="18"/>
                <w:lang w:eastAsia="es-MX"/>
              </w:rPr>
              <w:br/>
              <w:t>• Grado de protección IP55 o superior</w:t>
            </w:r>
            <w:r w:rsidRPr="00F345A2">
              <w:rPr>
                <w:rFonts w:ascii="Baskerville Old Face" w:eastAsia="Times New Roman" w:hAnsi="Baskerville Old Face" w:cs="Times New Roman"/>
                <w:color w:val="000000"/>
                <w:sz w:val="18"/>
                <w:szCs w:val="18"/>
                <w:lang w:eastAsia="es-MX"/>
              </w:rPr>
              <w:br/>
              <w:t>• Temperatura de servicio: -20ºC a +45ºC</w:t>
            </w:r>
            <w:r w:rsidRPr="00F345A2">
              <w:rPr>
                <w:rFonts w:ascii="Baskerville Old Face" w:eastAsia="Times New Roman" w:hAnsi="Baskerville Old Face" w:cs="Times New Roman"/>
                <w:color w:val="000000"/>
                <w:sz w:val="18"/>
                <w:szCs w:val="18"/>
                <w:lang w:eastAsia="es-MX"/>
              </w:rPr>
              <w:br/>
              <w:t>• MTBF: 40,000 horas.</w:t>
            </w:r>
          </w:p>
        </w:tc>
      </w:tr>
    </w:tbl>
    <w:p w:rsidR="004311AE" w:rsidRDefault="004311AE" w:rsidP="00F345A2">
      <w:pPr>
        <w:tabs>
          <w:tab w:val="left" w:pos="1843"/>
        </w:tabs>
      </w:pPr>
      <w:bookmarkStart w:id="0" w:name="_GoBack"/>
      <w:bookmarkEnd w:id="0"/>
    </w:p>
    <w:sectPr w:rsidR="004311AE">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C08" w:rsidRDefault="00CF3C08" w:rsidP="00F345A2">
      <w:pPr>
        <w:spacing w:after="0" w:line="240" w:lineRule="auto"/>
      </w:pPr>
      <w:r>
        <w:separator/>
      </w:r>
    </w:p>
  </w:endnote>
  <w:endnote w:type="continuationSeparator" w:id="0">
    <w:p w:rsidR="00CF3C08" w:rsidRDefault="00CF3C08" w:rsidP="00F3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C08" w:rsidRDefault="00CF3C08" w:rsidP="00F345A2">
      <w:pPr>
        <w:spacing w:after="0" w:line="240" w:lineRule="auto"/>
      </w:pPr>
      <w:r>
        <w:separator/>
      </w:r>
    </w:p>
  </w:footnote>
  <w:footnote w:type="continuationSeparator" w:id="0">
    <w:p w:rsidR="00CF3C08" w:rsidRDefault="00CF3C08" w:rsidP="00F34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2B5" w:rsidRDefault="007762B5" w:rsidP="00F345A2">
    <w:pPr>
      <w:pStyle w:val="Encabezado"/>
      <w:jc w:val="center"/>
      <w:rPr>
        <w:sz w:val="20"/>
        <w:szCs w:val="20"/>
      </w:rPr>
    </w:pPr>
    <w:r w:rsidRPr="007762B5">
      <w:rPr>
        <w:rFonts w:ascii="Calibri" w:eastAsia="Calibri" w:hAnsi="Calibri"/>
        <w:i/>
        <w:noProof/>
        <w:sz w:val="20"/>
        <w:szCs w:val="20"/>
        <w:lang w:eastAsia="es-MX"/>
      </w:rPr>
      <w:drawing>
        <wp:anchor distT="0" distB="0" distL="114300" distR="114300" simplePos="0" relativeHeight="251659264" behindDoc="0" locked="0" layoutInCell="1" allowOverlap="1" wp14:anchorId="7CA1EA9B" wp14:editId="6AB24294">
          <wp:simplePos x="0" y="0"/>
          <wp:positionH relativeFrom="column">
            <wp:posOffset>-658656</wp:posOffset>
          </wp:positionH>
          <wp:positionV relativeFrom="paragraph">
            <wp:posOffset>-235585</wp:posOffset>
          </wp:positionV>
          <wp:extent cx="1674495" cy="610235"/>
          <wp:effectExtent l="0" t="0" r="1905" b="0"/>
          <wp:wrapSquare wrapText="bothSides"/>
          <wp:docPr id="1" name="Imagen 1" descr="Descripción: H:\0001 Comunicación 2013\02. Imagen Banobras\Logo\Logos Efrén\Logos intranet\Logo Banobras con Razón 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ción: H:\0001 Comunicación 2013\02. Imagen Banobras\Logo\Logos Efrén\Logos intranet\Logo Banobras con Razón Social.jpg"/>
                  <pic:cNvPicPr>
                    <a:picLocks noChangeAspect="1" noChangeArrowheads="1"/>
                  </pic:cNvPicPr>
                </pic:nvPicPr>
                <pic:blipFill>
                  <a:blip r:embed="rId1" cstate="print">
                    <a:extLst>
                      <a:ext uri="{28A0092B-C50C-407E-A947-70E740481C1C}">
                        <a14:useLocalDpi xmlns:a14="http://schemas.microsoft.com/office/drawing/2010/main" val="0"/>
                      </a:ext>
                    </a:extLst>
                  </a:blip>
                  <a:srcRect l="9880" t="29781" r="10915" b="31654"/>
                  <a:stretch>
                    <a:fillRect/>
                  </a:stretch>
                </pic:blipFill>
                <pic:spPr bwMode="auto">
                  <a:xfrm>
                    <a:off x="0" y="0"/>
                    <a:ext cx="167449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ESPECIFICACIONES PARTICULARES</w:t>
    </w:r>
  </w:p>
  <w:p w:rsidR="00F345A2" w:rsidRPr="007762B5" w:rsidRDefault="00F345A2" w:rsidP="00F345A2">
    <w:pPr>
      <w:pStyle w:val="Encabezado"/>
      <w:jc w:val="center"/>
      <w:rPr>
        <w:sz w:val="20"/>
        <w:szCs w:val="20"/>
      </w:rPr>
    </w:pPr>
    <w:r w:rsidRPr="007762B5">
      <w:rPr>
        <w:sz w:val="20"/>
        <w:szCs w:val="20"/>
      </w:rPr>
      <w:t xml:space="preserve">FUNCIONALIDADES Y </w:t>
    </w:r>
    <w:r w:rsidR="00F9199C" w:rsidRPr="007762B5">
      <w:rPr>
        <w:sz w:val="20"/>
        <w:szCs w:val="20"/>
      </w:rPr>
      <w:t>ESPECIFICACIONES</w:t>
    </w:r>
    <w:r w:rsidRPr="007762B5">
      <w:rPr>
        <w:sz w:val="20"/>
        <w:szCs w:val="20"/>
      </w:rPr>
      <w:t xml:space="preserve"> DE LOS EQUIPOS DE CONTROL DE TRÁFICO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A2"/>
    <w:rsid w:val="000844BF"/>
    <w:rsid w:val="001C0B0D"/>
    <w:rsid w:val="00241795"/>
    <w:rsid w:val="004311AE"/>
    <w:rsid w:val="005161F8"/>
    <w:rsid w:val="006754AF"/>
    <w:rsid w:val="00764A5D"/>
    <w:rsid w:val="007762B5"/>
    <w:rsid w:val="009B525A"/>
    <w:rsid w:val="00B10721"/>
    <w:rsid w:val="00CF3C08"/>
    <w:rsid w:val="00F345A2"/>
    <w:rsid w:val="00F9199C"/>
    <w:rsid w:val="00FA5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225CC5-4BBB-4242-A5DB-BBF64892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45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5A2"/>
  </w:style>
  <w:style w:type="paragraph" w:styleId="Piedepgina">
    <w:name w:val="footer"/>
    <w:basedOn w:val="Normal"/>
    <w:link w:val="PiedepginaCar"/>
    <w:uiPriority w:val="99"/>
    <w:unhideWhenUsed/>
    <w:rsid w:val="00F345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5A2"/>
  </w:style>
  <w:style w:type="paragraph" w:styleId="Textodeglobo">
    <w:name w:val="Balloon Text"/>
    <w:basedOn w:val="Normal"/>
    <w:link w:val="TextodegloboCar"/>
    <w:uiPriority w:val="99"/>
    <w:semiHidden/>
    <w:unhideWhenUsed/>
    <w:rsid w:val="00B107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0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2197">
      <w:bodyDiv w:val="1"/>
      <w:marLeft w:val="0"/>
      <w:marRight w:val="0"/>
      <w:marTop w:val="0"/>
      <w:marBottom w:val="0"/>
      <w:divBdr>
        <w:top w:val="none" w:sz="0" w:space="0" w:color="auto"/>
        <w:left w:val="none" w:sz="0" w:space="0" w:color="auto"/>
        <w:bottom w:val="none" w:sz="0" w:space="0" w:color="auto"/>
        <w:right w:val="none" w:sz="0" w:space="0" w:color="auto"/>
      </w:divBdr>
    </w:div>
    <w:div w:id="1019817403">
      <w:bodyDiv w:val="1"/>
      <w:marLeft w:val="0"/>
      <w:marRight w:val="0"/>
      <w:marTop w:val="0"/>
      <w:marBottom w:val="0"/>
      <w:divBdr>
        <w:top w:val="none" w:sz="0" w:space="0" w:color="auto"/>
        <w:left w:val="none" w:sz="0" w:space="0" w:color="auto"/>
        <w:bottom w:val="none" w:sz="0" w:space="0" w:color="auto"/>
        <w:right w:val="none" w:sz="0" w:space="0" w:color="auto"/>
      </w:divBdr>
    </w:div>
    <w:div w:id="1806577170">
      <w:bodyDiv w:val="1"/>
      <w:marLeft w:val="0"/>
      <w:marRight w:val="0"/>
      <w:marTop w:val="0"/>
      <w:marBottom w:val="0"/>
      <w:divBdr>
        <w:top w:val="none" w:sz="0" w:space="0" w:color="auto"/>
        <w:left w:val="none" w:sz="0" w:space="0" w:color="auto"/>
        <w:bottom w:val="none" w:sz="0" w:space="0" w:color="auto"/>
        <w:right w:val="none" w:sz="0" w:space="0" w:color="auto"/>
      </w:divBdr>
    </w:div>
    <w:div w:id="209546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4485</Words>
  <Characters>24668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Colorado Macin, Maria Gabriela</dc:creator>
  <cp:keywords/>
  <dc:description/>
  <cp:lastModifiedBy>Trejo Ordoñez, Arturo</cp:lastModifiedBy>
  <cp:revision>2</cp:revision>
  <cp:lastPrinted>2015-03-23T16:19:00Z</cp:lastPrinted>
  <dcterms:created xsi:type="dcterms:W3CDTF">2015-03-23T16:39:00Z</dcterms:created>
  <dcterms:modified xsi:type="dcterms:W3CDTF">2015-03-23T16:39:00Z</dcterms:modified>
</cp:coreProperties>
</file>