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A8" w:rsidRDefault="00A94BA8" w:rsidP="00A94BA8">
      <w:pPr>
        <w:ind w:right="50"/>
        <w:rPr>
          <w:rFonts w:ascii="Arial" w:eastAsia="Batang" w:hAnsi="Arial" w:cs="Arial"/>
          <w:b/>
          <w:color w:val="1F497D" w:themeColor="text2"/>
          <w:sz w:val="16"/>
          <w:szCs w:val="16"/>
        </w:rPr>
      </w:pPr>
    </w:p>
    <w:p w:rsidR="005726A9" w:rsidRDefault="005726A9" w:rsidP="00A94BA8">
      <w:pPr>
        <w:ind w:right="50"/>
        <w:rPr>
          <w:rFonts w:ascii="Arial" w:eastAsia="Batang" w:hAnsi="Arial" w:cs="Arial"/>
          <w:b/>
          <w:color w:val="1F497D" w:themeColor="text2"/>
          <w:sz w:val="16"/>
          <w:szCs w:val="16"/>
        </w:rPr>
      </w:pPr>
    </w:p>
    <w:p w:rsidR="005726A9" w:rsidRDefault="005726A9" w:rsidP="00A94BA8">
      <w:pPr>
        <w:ind w:right="50"/>
        <w:rPr>
          <w:rFonts w:ascii="Arial" w:eastAsia="Batang" w:hAnsi="Arial" w:cs="Arial"/>
          <w:b/>
          <w:color w:val="1F497D" w:themeColor="text2"/>
          <w:sz w:val="16"/>
          <w:szCs w:val="16"/>
        </w:rPr>
      </w:pPr>
    </w:p>
    <w:p w:rsidR="005726A9" w:rsidRDefault="005726A9" w:rsidP="00A94BA8">
      <w:pPr>
        <w:ind w:right="50"/>
        <w:rPr>
          <w:rFonts w:ascii="Arial" w:eastAsia="Batang" w:hAnsi="Arial" w:cs="Arial"/>
          <w:b/>
          <w:color w:val="1F497D" w:themeColor="text2"/>
          <w:sz w:val="16"/>
          <w:szCs w:val="16"/>
        </w:rPr>
      </w:pPr>
    </w:p>
    <w:p w:rsidR="005726A9" w:rsidRDefault="005726A9" w:rsidP="00A94BA8">
      <w:pPr>
        <w:ind w:right="50"/>
        <w:rPr>
          <w:rFonts w:ascii="Arial" w:eastAsia="Batang" w:hAnsi="Arial" w:cs="Arial"/>
          <w:b/>
          <w:color w:val="1F497D" w:themeColor="text2"/>
          <w:sz w:val="16"/>
          <w:szCs w:val="16"/>
        </w:rPr>
      </w:pPr>
    </w:p>
    <w:p w:rsidR="005726A9" w:rsidRDefault="005726A9" w:rsidP="00A94BA8">
      <w:pPr>
        <w:ind w:right="50"/>
        <w:rPr>
          <w:rFonts w:ascii="Arial" w:eastAsia="Batang" w:hAnsi="Arial" w:cs="Arial"/>
          <w:b/>
          <w:color w:val="1F497D" w:themeColor="text2"/>
          <w:sz w:val="16"/>
          <w:szCs w:val="16"/>
        </w:rPr>
      </w:pPr>
    </w:p>
    <w:p w:rsidR="005726A9" w:rsidRDefault="005726A9" w:rsidP="00A94BA8">
      <w:pPr>
        <w:ind w:right="50"/>
        <w:rPr>
          <w:rFonts w:ascii="Arial" w:eastAsia="Batang" w:hAnsi="Arial" w:cs="Arial"/>
          <w:b/>
          <w:color w:val="1F497D" w:themeColor="text2"/>
          <w:sz w:val="16"/>
          <w:szCs w:val="16"/>
        </w:rPr>
      </w:pPr>
    </w:p>
    <w:p w:rsidR="005726A9" w:rsidRPr="00024757" w:rsidRDefault="008F100F" w:rsidP="005726A9">
      <w:pPr>
        <w:ind w:right="50"/>
        <w:jc w:val="center"/>
        <w:rPr>
          <w:rFonts w:ascii="Arial" w:hAnsi="Arial" w:cs="Arial"/>
          <w:b/>
          <w:bCs/>
          <w:sz w:val="52"/>
          <w:szCs w:val="52"/>
          <w14:shadow w14:blurRad="50800" w14:dist="38100" w14:dir="2700000" w14:sx="100000" w14:sy="100000" w14:kx="0" w14:ky="0" w14:algn="tl">
            <w14:srgbClr w14:val="000000">
              <w14:alpha w14:val="60000"/>
            </w14:srgbClr>
          </w14:shadow>
        </w:rPr>
      </w:pPr>
      <w:r w:rsidRPr="00024757">
        <w:rPr>
          <w:rFonts w:ascii="Arial" w:hAnsi="Arial" w:cs="Arial"/>
          <w:b/>
          <w:bCs/>
          <w:sz w:val="52"/>
          <w:szCs w:val="52"/>
          <w14:shadow w14:blurRad="50800" w14:dist="38100" w14:dir="2700000" w14:sx="100000" w14:sy="100000" w14:kx="0" w14:ky="0" w14:algn="tl">
            <w14:srgbClr w14:val="000000">
              <w14:alpha w14:val="60000"/>
            </w14:srgbClr>
          </w14:shadow>
        </w:rPr>
        <w:t>ESPECIFICACIONES GENERALES</w:t>
      </w:r>
      <w:r w:rsidR="005726A9" w:rsidRPr="00024757">
        <w:rPr>
          <w:rFonts w:ascii="Arial" w:hAnsi="Arial" w:cs="Arial"/>
          <w:b/>
          <w:bCs/>
          <w:sz w:val="52"/>
          <w:szCs w:val="52"/>
          <w14:shadow w14:blurRad="50800" w14:dist="38100" w14:dir="2700000" w14:sx="100000" w14:sy="100000" w14:kx="0" w14:ky="0" w14:algn="tl">
            <w14:srgbClr w14:val="000000">
              <w14:alpha w14:val="60000"/>
            </w14:srgbClr>
          </w14:shadow>
        </w:rPr>
        <w:t>.</w:t>
      </w:r>
    </w:p>
    <w:p w:rsidR="005726A9" w:rsidRPr="000E73DE" w:rsidRDefault="005726A9" w:rsidP="005726A9">
      <w:pPr>
        <w:ind w:right="50"/>
        <w:jc w:val="center"/>
        <w:rPr>
          <w:rFonts w:ascii="Arial" w:eastAsia="Batang" w:hAnsi="Arial" w:cs="Arial"/>
          <w:b/>
          <w:sz w:val="22"/>
          <w:szCs w:val="22"/>
          <w:u w:val="single"/>
        </w:rPr>
      </w:pPr>
    </w:p>
    <w:p w:rsidR="005726A9" w:rsidRPr="000E73DE" w:rsidRDefault="005726A9" w:rsidP="005726A9">
      <w:pPr>
        <w:ind w:right="50"/>
        <w:jc w:val="center"/>
        <w:rPr>
          <w:rFonts w:ascii="Arial" w:eastAsia="Batang" w:hAnsi="Arial" w:cs="Arial"/>
          <w:b/>
          <w:sz w:val="22"/>
          <w:szCs w:val="22"/>
          <w:u w:val="single"/>
        </w:rPr>
      </w:pPr>
    </w:p>
    <w:p w:rsidR="005726A9" w:rsidRPr="000E73DE" w:rsidRDefault="005726A9" w:rsidP="005726A9">
      <w:pPr>
        <w:ind w:right="50"/>
        <w:jc w:val="center"/>
        <w:rPr>
          <w:rFonts w:ascii="Arial" w:eastAsia="Batang" w:hAnsi="Arial" w:cs="Arial"/>
          <w:b/>
          <w:sz w:val="22"/>
          <w:szCs w:val="22"/>
          <w:u w:val="single"/>
        </w:rPr>
      </w:pPr>
    </w:p>
    <w:p w:rsidR="005726A9" w:rsidRPr="000E73DE" w:rsidRDefault="005726A9" w:rsidP="005726A9">
      <w:pPr>
        <w:ind w:right="50"/>
        <w:jc w:val="center"/>
        <w:rPr>
          <w:rFonts w:ascii="Arial" w:eastAsia="Batang" w:hAnsi="Arial" w:cs="Arial"/>
          <w:b/>
          <w:sz w:val="22"/>
          <w:szCs w:val="22"/>
          <w:u w:val="single"/>
        </w:rPr>
      </w:pPr>
    </w:p>
    <w:p w:rsidR="0033596E" w:rsidRPr="00F03B64" w:rsidRDefault="0033596E" w:rsidP="0033596E">
      <w:pPr>
        <w:jc w:val="center"/>
        <w:rPr>
          <w:rFonts w:ascii="Baskerville Old Face" w:hAnsi="Baskerville Old Face" w:cs="Arial"/>
          <w:b/>
          <w:bCs/>
          <w:sz w:val="40"/>
          <w:szCs w:val="40"/>
        </w:rPr>
      </w:pPr>
      <w:r w:rsidRPr="00F03B64">
        <w:rPr>
          <w:rFonts w:ascii="Baskerville Old Face" w:hAnsi="Baskerville Old Face" w:cs="Arial"/>
          <w:b/>
          <w:bCs/>
          <w:sz w:val="40"/>
          <w:szCs w:val="40"/>
        </w:rPr>
        <w:t>PLAZA DE COBRO TRONCAL Y 2 AUXILIARES EN EL ENTRONQUE MÉRIDA KM 5+950</w:t>
      </w:r>
    </w:p>
    <w:p w:rsidR="005726A9" w:rsidRPr="000E73DE" w:rsidRDefault="005726A9" w:rsidP="005726A9">
      <w:pPr>
        <w:ind w:right="50"/>
        <w:jc w:val="center"/>
        <w:rPr>
          <w:rFonts w:ascii="Arial" w:eastAsia="Batang" w:hAnsi="Arial" w:cs="Arial"/>
          <w:b/>
          <w:sz w:val="22"/>
          <w:szCs w:val="22"/>
          <w:u w:val="single"/>
        </w:rPr>
      </w:pPr>
    </w:p>
    <w:p w:rsidR="005726A9" w:rsidRPr="000E73DE" w:rsidRDefault="005726A9" w:rsidP="005726A9">
      <w:pPr>
        <w:ind w:right="50"/>
        <w:jc w:val="center"/>
        <w:rPr>
          <w:rFonts w:ascii="Arial" w:eastAsia="Batang" w:hAnsi="Arial" w:cs="Arial"/>
          <w:b/>
          <w:sz w:val="22"/>
          <w:szCs w:val="22"/>
          <w:u w:val="single"/>
        </w:rPr>
      </w:pPr>
    </w:p>
    <w:p w:rsidR="005726A9" w:rsidRPr="000E73DE" w:rsidRDefault="005726A9" w:rsidP="0080449D">
      <w:pPr>
        <w:tabs>
          <w:tab w:val="left" w:pos="2977"/>
        </w:tabs>
        <w:jc w:val="center"/>
        <w:rPr>
          <w:rFonts w:ascii="Arial" w:hAnsi="Arial" w:cs="Arial"/>
          <w:b/>
          <w:smallCaps/>
          <w:sz w:val="44"/>
          <w:szCs w:val="44"/>
        </w:rPr>
      </w:pPr>
    </w:p>
    <w:p w:rsidR="0080449D" w:rsidRPr="000E73DE" w:rsidRDefault="005E599A" w:rsidP="0080449D">
      <w:pPr>
        <w:jc w:val="center"/>
      </w:pPr>
      <w:r w:rsidRPr="000E73DE">
        <w:rPr>
          <w:rFonts w:ascii="Arial" w:hAnsi="Arial" w:cs="Arial"/>
          <w:b/>
          <w:smallCaps/>
          <w:sz w:val="32"/>
          <w:lang w:val="pt-BR"/>
        </w:rPr>
        <w:t>LIBRAMIENTO DE FELIPE CARRILLO PUERTO,</w:t>
      </w:r>
      <w:r w:rsidRPr="000E73DE">
        <w:t xml:space="preserve"> </w:t>
      </w:r>
    </w:p>
    <w:p w:rsidR="005726A9" w:rsidRPr="000E73DE" w:rsidRDefault="005E599A" w:rsidP="0080449D">
      <w:pPr>
        <w:jc w:val="center"/>
        <w:rPr>
          <w:rFonts w:ascii="Arial" w:hAnsi="Arial" w:cs="Arial"/>
          <w:b/>
          <w:smallCaps/>
          <w:sz w:val="32"/>
          <w:lang w:val="pt-BR"/>
        </w:rPr>
      </w:pPr>
      <w:r w:rsidRPr="000E73DE">
        <w:rPr>
          <w:rFonts w:ascii="Arial" w:hAnsi="Arial" w:cs="Arial"/>
          <w:b/>
          <w:smallCaps/>
          <w:sz w:val="32"/>
          <w:lang w:val="pt-BR"/>
        </w:rPr>
        <w:t>QUINTANA ROO</w:t>
      </w:r>
    </w:p>
    <w:p w:rsidR="005E599A" w:rsidRPr="000E73DE" w:rsidRDefault="005E599A" w:rsidP="0080449D">
      <w:pPr>
        <w:rPr>
          <w:rFonts w:ascii="Arial" w:hAnsi="Arial" w:cs="Arial"/>
          <w:b/>
          <w:smallCaps/>
          <w:sz w:val="32"/>
          <w:lang w:val="pt-BR"/>
        </w:rPr>
      </w:pPr>
    </w:p>
    <w:p w:rsidR="0080449D" w:rsidRPr="000E73DE" w:rsidRDefault="0080449D" w:rsidP="0080449D">
      <w:pPr>
        <w:rPr>
          <w:rFonts w:ascii="Arial" w:hAnsi="Arial" w:cs="Arial"/>
          <w:b/>
          <w:smallCaps/>
          <w:sz w:val="32"/>
          <w:lang w:val="pt-BR"/>
        </w:rPr>
      </w:pPr>
    </w:p>
    <w:p w:rsidR="0080449D" w:rsidRPr="000E73DE" w:rsidRDefault="0080449D" w:rsidP="0080449D">
      <w:pPr>
        <w:rPr>
          <w:sz w:val="40"/>
          <w:szCs w:val="40"/>
        </w:rPr>
      </w:pPr>
      <w:r w:rsidRPr="000E73DE">
        <w:rPr>
          <w:rFonts w:ascii="Arial" w:hAnsi="Arial" w:cs="Arial"/>
          <w:b/>
          <w:smallCaps/>
          <w:sz w:val="40"/>
          <w:szCs w:val="40"/>
          <w:lang w:val="pt-BR"/>
        </w:rPr>
        <w:t>Carretera:</w:t>
      </w:r>
    </w:p>
    <w:p w:rsidR="005726A9" w:rsidRPr="000E73DE" w:rsidRDefault="0033596E" w:rsidP="0080449D">
      <w:pPr>
        <w:jc w:val="center"/>
        <w:rPr>
          <w:rFonts w:ascii="Arial" w:hAnsi="Arial" w:cs="Arial"/>
          <w:b/>
          <w:smallCaps/>
          <w:sz w:val="32"/>
          <w:lang w:val="pt-BR"/>
        </w:rPr>
      </w:pPr>
      <w:r>
        <w:rPr>
          <w:rFonts w:ascii="Arial" w:hAnsi="Arial" w:cs="Arial"/>
          <w:b/>
          <w:smallCaps/>
          <w:sz w:val="32"/>
          <w:lang w:val="pt-BR"/>
        </w:rPr>
        <w:t>LIBRAMIENTO FELIPE-</w:t>
      </w:r>
      <w:r w:rsidR="005E599A" w:rsidRPr="000E73DE">
        <w:rPr>
          <w:rFonts w:ascii="Arial" w:hAnsi="Arial" w:cs="Arial"/>
          <w:b/>
          <w:smallCaps/>
          <w:sz w:val="32"/>
          <w:lang w:val="pt-BR"/>
        </w:rPr>
        <w:t>CARRILLO PUERTO</w:t>
      </w:r>
      <w:r w:rsidR="0080449D" w:rsidRPr="000E73DE">
        <w:rPr>
          <w:rFonts w:ascii="Arial" w:hAnsi="Arial" w:cs="Arial"/>
          <w:b/>
          <w:smallCaps/>
          <w:sz w:val="32"/>
          <w:lang w:val="pt-BR"/>
        </w:rPr>
        <w:t>.</w:t>
      </w:r>
    </w:p>
    <w:p w:rsidR="0080449D" w:rsidRPr="000E73DE" w:rsidRDefault="0080449D" w:rsidP="0080449D">
      <w:pPr>
        <w:rPr>
          <w:rFonts w:ascii="Arial" w:hAnsi="Arial" w:cs="Arial"/>
          <w:b/>
          <w:smallCaps/>
          <w:sz w:val="36"/>
          <w:szCs w:val="36"/>
          <w:lang w:val="pt-BR"/>
        </w:rPr>
      </w:pPr>
    </w:p>
    <w:p w:rsidR="0080449D" w:rsidRPr="000E73DE" w:rsidRDefault="0080449D" w:rsidP="0080449D">
      <w:pPr>
        <w:rPr>
          <w:rFonts w:ascii="Arial" w:hAnsi="Arial" w:cs="Arial"/>
          <w:b/>
          <w:smallCaps/>
          <w:sz w:val="36"/>
          <w:szCs w:val="36"/>
          <w:lang w:val="pt-BR"/>
        </w:rPr>
      </w:pPr>
    </w:p>
    <w:p w:rsidR="0080449D" w:rsidRPr="000E73DE" w:rsidRDefault="0080449D" w:rsidP="0080449D">
      <w:pPr>
        <w:rPr>
          <w:sz w:val="40"/>
          <w:szCs w:val="40"/>
        </w:rPr>
      </w:pPr>
      <w:r w:rsidRPr="000E73DE">
        <w:rPr>
          <w:rFonts w:ascii="Arial" w:hAnsi="Arial" w:cs="Arial"/>
          <w:b/>
          <w:smallCaps/>
          <w:sz w:val="40"/>
          <w:szCs w:val="40"/>
          <w:lang w:val="pt-BR"/>
        </w:rPr>
        <w:t>Entroque:</w:t>
      </w:r>
      <w:r w:rsidRPr="000E73DE">
        <w:rPr>
          <w:sz w:val="40"/>
          <w:szCs w:val="40"/>
        </w:rPr>
        <w:t xml:space="preserve"> </w:t>
      </w:r>
    </w:p>
    <w:p w:rsidR="0033596E" w:rsidRPr="00F03B64" w:rsidRDefault="0033596E" w:rsidP="0033596E">
      <w:pPr>
        <w:jc w:val="center"/>
        <w:rPr>
          <w:rFonts w:ascii="Baskerville Old Face" w:hAnsi="Baskerville Old Face" w:cs="Arial"/>
          <w:b/>
          <w:bCs/>
          <w:sz w:val="40"/>
          <w:szCs w:val="40"/>
        </w:rPr>
      </w:pPr>
      <w:r w:rsidRPr="00F03B64">
        <w:rPr>
          <w:rFonts w:ascii="Baskerville Old Face" w:hAnsi="Baskerville Old Face" w:cs="Arial"/>
          <w:b/>
          <w:bCs/>
          <w:sz w:val="40"/>
          <w:szCs w:val="40"/>
        </w:rPr>
        <w:t>ENTRONQUE MÉRIDA KM 5+950</w:t>
      </w:r>
      <w:r>
        <w:rPr>
          <w:rFonts w:ascii="Baskerville Old Face" w:hAnsi="Baskerville Old Face" w:cs="Arial"/>
          <w:b/>
          <w:bCs/>
          <w:sz w:val="40"/>
          <w:szCs w:val="40"/>
        </w:rPr>
        <w:t>.</w:t>
      </w:r>
    </w:p>
    <w:p w:rsidR="0080449D" w:rsidRPr="000E73DE" w:rsidRDefault="0080449D" w:rsidP="0080449D">
      <w:pPr>
        <w:rPr>
          <w:rFonts w:ascii="Arial" w:hAnsi="Arial" w:cs="Arial"/>
          <w:b/>
          <w:smallCaps/>
          <w:sz w:val="32"/>
          <w:lang w:val="pt-BR"/>
        </w:rPr>
      </w:pPr>
    </w:p>
    <w:p w:rsidR="005E599A" w:rsidRPr="000E73DE" w:rsidRDefault="005E599A" w:rsidP="005726A9">
      <w:pPr>
        <w:rPr>
          <w:rFonts w:ascii="Arial" w:hAnsi="Arial" w:cs="Arial"/>
          <w:b/>
          <w:smallCaps/>
          <w:sz w:val="32"/>
          <w:lang w:val="pt-BR"/>
        </w:rPr>
      </w:pPr>
    </w:p>
    <w:p w:rsidR="005726A9" w:rsidRPr="000E73DE" w:rsidRDefault="005726A9" w:rsidP="00A94BA8">
      <w:pPr>
        <w:ind w:right="50"/>
        <w:rPr>
          <w:rFonts w:ascii="Arial" w:hAnsi="Arial" w:cs="Arial"/>
          <w:b/>
          <w:i/>
          <w:smallCaps/>
          <w:sz w:val="40"/>
          <w:szCs w:val="40"/>
          <w:lang w:val="pt-BR"/>
        </w:rPr>
      </w:pPr>
    </w:p>
    <w:p w:rsidR="0080449D" w:rsidRPr="000E73DE" w:rsidRDefault="0080449D" w:rsidP="00A94BA8">
      <w:pPr>
        <w:ind w:right="50"/>
        <w:rPr>
          <w:rFonts w:ascii="Arial" w:hAnsi="Arial" w:cs="Arial"/>
          <w:b/>
          <w:i/>
          <w:smallCaps/>
          <w:sz w:val="40"/>
          <w:szCs w:val="40"/>
          <w:lang w:val="pt-BR"/>
        </w:rPr>
      </w:pPr>
    </w:p>
    <w:p w:rsidR="0080449D" w:rsidRPr="000E73DE" w:rsidRDefault="0080449D" w:rsidP="00A94BA8">
      <w:pPr>
        <w:ind w:right="50"/>
        <w:rPr>
          <w:rFonts w:ascii="Arial" w:hAnsi="Arial" w:cs="Arial"/>
          <w:b/>
          <w:i/>
          <w:smallCaps/>
          <w:sz w:val="40"/>
          <w:szCs w:val="40"/>
          <w:lang w:val="pt-BR"/>
        </w:rPr>
      </w:pPr>
    </w:p>
    <w:p w:rsidR="0080449D" w:rsidRDefault="0080449D" w:rsidP="00A94BA8">
      <w:pPr>
        <w:ind w:right="50"/>
        <w:rPr>
          <w:rFonts w:ascii="Arial" w:hAnsi="Arial" w:cs="Arial"/>
          <w:b/>
          <w:i/>
          <w:smallCaps/>
          <w:sz w:val="40"/>
          <w:szCs w:val="40"/>
          <w:lang w:val="pt-BR"/>
        </w:rPr>
      </w:pPr>
    </w:p>
    <w:p w:rsidR="00AA0FF8" w:rsidRPr="000E73DE" w:rsidRDefault="00AA0FF8" w:rsidP="00A94BA8">
      <w:pPr>
        <w:ind w:right="50"/>
        <w:rPr>
          <w:rFonts w:ascii="Arial" w:hAnsi="Arial" w:cs="Arial"/>
          <w:b/>
          <w:i/>
          <w:smallCaps/>
          <w:sz w:val="40"/>
          <w:szCs w:val="40"/>
          <w:lang w:val="pt-BR"/>
        </w:rPr>
      </w:pPr>
    </w:p>
    <w:p w:rsidR="005726A9" w:rsidRPr="000E73DE" w:rsidRDefault="005726A9" w:rsidP="00A94BA8">
      <w:pPr>
        <w:ind w:right="50"/>
        <w:rPr>
          <w:rFonts w:ascii="Arial" w:eastAsia="Batang" w:hAnsi="Arial" w:cs="Arial"/>
          <w:b/>
          <w:color w:val="1F497D" w:themeColor="text2"/>
          <w:sz w:val="16"/>
          <w:szCs w:val="16"/>
        </w:rPr>
      </w:pPr>
    </w:p>
    <w:p w:rsidR="008649CD" w:rsidRDefault="008649CD" w:rsidP="00FF3F1A">
      <w:pPr>
        <w:ind w:right="50"/>
        <w:jc w:val="center"/>
        <w:rPr>
          <w:rFonts w:ascii="Arial Black" w:eastAsia="Batang" w:hAnsi="Arial Black" w:cs="Arial"/>
          <w:b/>
          <w:color w:val="1F497D" w:themeColor="text2"/>
          <w:sz w:val="28"/>
          <w:szCs w:val="28"/>
        </w:rPr>
      </w:pPr>
    </w:p>
    <w:p w:rsidR="00FF3F1A" w:rsidRPr="000E73DE" w:rsidRDefault="00FF3F1A" w:rsidP="00FF3F1A">
      <w:pPr>
        <w:ind w:right="50"/>
        <w:jc w:val="center"/>
        <w:rPr>
          <w:rFonts w:ascii="Arial Black" w:eastAsia="Batang" w:hAnsi="Arial Black" w:cs="Arial"/>
          <w:b/>
          <w:color w:val="1F497D" w:themeColor="text2"/>
          <w:sz w:val="28"/>
          <w:szCs w:val="28"/>
        </w:rPr>
      </w:pPr>
      <w:r w:rsidRPr="000E73DE">
        <w:rPr>
          <w:rFonts w:ascii="Arial Black" w:eastAsia="Batang" w:hAnsi="Arial Black" w:cs="Arial"/>
          <w:b/>
          <w:color w:val="1F497D" w:themeColor="text2"/>
          <w:sz w:val="28"/>
          <w:szCs w:val="28"/>
        </w:rPr>
        <w:t xml:space="preserve">ÍNDICE </w:t>
      </w:r>
      <w:r w:rsidR="008F100F">
        <w:rPr>
          <w:rFonts w:ascii="Arial Black" w:eastAsia="Batang" w:hAnsi="Arial Black" w:cs="Arial"/>
          <w:b/>
          <w:color w:val="1F497D" w:themeColor="text2"/>
          <w:sz w:val="28"/>
          <w:szCs w:val="28"/>
        </w:rPr>
        <w:t>ESPECIFICACIONES GENERALES</w:t>
      </w:r>
    </w:p>
    <w:p w:rsidR="00344876" w:rsidRDefault="00024757" w:rsidP="00A94BA8">
      <w:pPr>
        <w:ind w:right="50"/>
        <w:jc w:val="center"/>
        <w:rPr>
          <w:rFonts w:ascii="Arial Black" w:eastAsia="Batang" w:hAnsi="Arial Black" w:cs="Arial"/>
          <w:b/>
          <w:color w:val="1F497D" w:themeColor="text2"/>
          <w:sz w:val="28"/>
          <w:szCs w:val="28"/>
        </w:rPr>
      </w:pPr>
      <w:r>
        <w:rPr>
          <w:rFonts w:ascii="Arial" w:hAnsi="Arial" w:cs="Arial"/>
          <w:noProof/>
          <w:color w:val="1F497D"/>
          <w:sz w:val="28"/>
          <w:szCs w:val="28"/>
          <w:lang w:val="es-MX" w:eastAsia="es-MX"/>
        </w:rPr>
        <mc:AlternateContent>
          <mc:Choice Requires="wps">
            <w:drawing>
              <wp:anchor distT="0" distB="0" distL="114300" distR="114300" simplePos="0" relativeHeight="251680256" behindDoc="0" locked="0" layoutInCell="1" allowOverlap="1">
                <wp:simplePos x="0" y="0"/>
                <wp:positionH relativeFrom="column">
                  <wp:posOffset>577215</wp:posOffset>
                </wp:positionH>
                <wp:positionV relativeFrom="paragraph">
                  <wp:posOffset>13335</wp:posOffset>
                </wp:positionV>
                <wp:extent cx="4762500" cy="0"/>
                <wp:effectExtent l="10795" t="13970" r="8255" b="5080"/>
                <wp:wrapNone/>
                <wp:docPr id="18" name="Line 6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963A4E" id="Line 672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05pt" to="42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" strokecolor="#1f497d"/>
            </w:pict>
          </mc:Fallback>
        </mc:AlternateContent>
      </w:r>
      <w:r w:rsidR="00FF3F1A" w:rsidRPr="000E73DE">
        <w:rPr>
          <w:rFonts w:ascii="Arial Black" w:eastAsia="Batang" w:hAnsi="Arial Black" w:cs="Arial"/>
          <w:b/>
          <w:color w:val="1F497D" w:themeColor="text2"/>
          <w:sz w:val="28"/>
          <w:szCs w:val="28"/>
        </w:rPr>
        <w:t xml:space="preserve">PLAZA DE COBRO </w:t>
      </w:r>
      <w:r w:rsidR="002861E4" w:rsidRPr="000E73DE">
        <w:rPr>
          <w:rFonts w:ascii="Arial Black" w:eastAsia="Batang" w:hAnsi="Arial Black" w:cs="Arial"/>
          <w:b/>
          <w:color w:val="1F497D" w:themeColor="text2"/>
          <w:sz w:val="28"/>
          <w:szCs w:val="28"/>
        </w:rPr>
        <w:t>"FELIPE CARRILLO PUERTO"</w:t>
      </w:r>
    </w:p>
    <w:p w:rsidR="000E73DE" w:rsidRPr="000E73DE" w:rsidRDefault="000E73DE" w:rsidP="00A94BA8">
      <w:pPr>
        <w:ind w:right="50"/>
        <w:jc w:val="center"/>
        <w:rPr>
          <w:rFonts w:ascii="Arial Black" w:eastAsia="Batang" w:hAnsi="Arial Black" w:cs="Arial"/>
          <w:b/>
          <w:color w:val="1F497D" w:themeColor="text2"/>
          <w:sz w:val="28"/>
          <w:szCs w:val="28"/>
        </w:rPr>
      </w:pPr>
    </w:p>
    <w:tbl>
      <w:tblPr>
        <w:tblW w:w="9544" w:type="dxa"/>
        <w:tblInd w:w="534" w:type="dxa"/>
        <w:tblLook w:val="01E0" w:firstRow="1" w:lastRow="1" w:firstColumn="1" w:lastColumn="1" w:noHBand="0" w:noVBand="0"/>
      </w:tblPr>
      <w:tblGrid>
        <w:gridCol w:w="8268"/>
        <w:gridCol w:w="1276"/>
      </w:tblGrid>
      <w:tr w:rsidR="00344876" w:rsidRPr="000E73DE" w:rsidTr="003C52F3">
        <w:trPr>
          <w:trHeight w:val="283"/>
        </w:trPr>
        <w:tc>
          <w:tcPr>
            <w:tcW w:w="8268" w:type="dxa"/>
          </w:tcPr>
          <w:p w:rsidR="00344876" w:rsidRPr="000E73DE" w:rsidRDefault="00344876" w:rsidP="00344876">
            <w:pPr>
              <w:keepLines/>
              <w:ind w:right="51"/>
              <w:rPr>
                <w:rFonts w:ascii="Arial" w:hAnsi="Arial" w:cs="Arial"/>
                <w:b/>
                <w:sz w:val="12"/>
                <w:szCs w:val="12"/>
              </w:rPr>
            </w:pPr>
          </w:p>
          <w:p w:rsidR="00344876" w:rsidRPr="000E73DE" w:rsidRDefault="00344876" w:rsidP="008F100F">
            <w:pPr>
              <w:keepLines/>
              <w:ind w:right="51"/>
              <w:rPr>
                <w:rFonts w:ascii="Arial" w:hAnsi="Arial" w:cs="Arial"/>
                <w:b/>
                <w:sz w:val="20"/>
                <w:szCs w:val="20"/>
              </w:rPr>
            </w:pPr>
            <w:r w:rsidRPr="000E73DE">
              <w:rPr>
                <w:rFonts w:ascii="Arial" w:hAnsi="Arial" w:cs="Arial"/>
                <w:b/>
                <w:sz w:val="20"/>
                <w:szCs w:val="20"/>
              </w:rPr>
              <w:t xml:space="preserve">I.-  </w:t>
            </w:r>
            <w:r w:rsidR="008F100F">
              <w:rPr>
                <w:rFonts w:ascii="Arial" w:hAnsi="Arial" w:cs="Arial"/>
                <w:b/>
                <w:sz w:val="20"/>
                <w:szCs w:val="20"/>
              </w:rPr>
              <w:t>DATOS LICITACIÓN</w:t>
            </w:r>
            <w:r w:rsidRPr="000E73DE">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0E73DE" w:rsidRDefault="005726A9" w:rsidP="00344876">
            <w:pPr>
              <w:keepLines/>
              <w:ind w:right="51"/>
              <w:rPr>
                <w:rFonts w:ascii="Arial" w:hAnsi="Arial" w:cs="Arial"/>
                <w:b/>
                <w:sz w:val="20"/>
                <w:szCs w:val="20"/>
              </w:rPr>
            </w:pPr>
            <w:r w:rsidRPr="000E73DE">
              <w:rPr>
                <w:rFonts w:ascii="Arial" w:hAnsi="Arial" w:cs="Arial"/>
                <w:b/>
                <w:sz w:val="20"/>
                <w:szCs w:val="20"/>
              </w:rPr>
              <w:t>2</w:t>
            </w:r>
          </w:p>
        </w:tc>
      </w:tr>
      <w:tr w:rsidR="00344876" w:rsidRPr="000E73DE" w:rsidTr="008F100F">
        <w:trPr>
          <w:trHeight w:val="354"/>
        </w:trPr>
        <w:tc>
          <w:tcPr>
            <w:tcW w:w="8268" w:type="dxa"/>
          </w:tcPr>
          <w:p w:rsidR="00344876" w:rsidRPr="000E73DE" w:rsidRDefault="00344876" w:rsidP="00344876">
            <w:pPr>
              <w:keepLines/>
              <w:ind w:right="51"/>
              <w:rPr>
                <w:rFonts w:ascii="Arial" w:hAnsi="Arial" w:cs="Arial"/>
                <w:b/>
                <w:sz w:val="12"/>
                <w:szCs w:val="12"/>
              </w:rPr>
            </w:pPr>
          </w:p>
          <w:p w:rsidR="008F100F" w:rsidRPr="008F100F" w:rsidRDefault="00344876" w:rsidP="008F100F">
            <w:pPr>
              <w:keepLines/>
              <w:ind w:right="51"/>
              <w:rPr>
                <w:rFonts w:ascii="Arial" w:hAnsi="Arial" w:cs="Arial"/>
                <w:b/>
                <w:sz w:val="20"/>
                <w:szCs w:val="20"/>
              </w:rPr>
            </w:pPr>
            <w:r w:rsidRPr="000E73DE">
              <w:rPr>
                <w:rFonts w:ascii="Arial" w:hAnsi="Arial" w:cs="Arial"/>
                <w:b/>
                <w:sz w:val="20"/>
                <w:szCs w:val="20"/>
              </w:rPr>
              <w:t>I</w:t>
            </w:r>
            <w:r w:rsidR="004F3B36">
              <w:rPr>
                <w:rFonts w:ascii="Arial" w:hAnsi="Arial" w:cs="Arial"/>
                <w:b/>
                <w:sz w:val="20"/>
                <w:szCs w:val="20"/>
              </w:rPr>
              <w:t>I</w:t>
            </w:r>
            <w:r w:rsidRPr="000E73DE">
              <w:rPr>
                <w:rFonts w:ascii="Arial" w:hAnsi="Arial" w:cs="Arial"/>
                <w:b/>
                <w:sz w:val="20"/>
                <w:szCs w:val="20"/>
              </w:rPr>
              <w:t xml:space="preserve">.- </w:t>
            </w:r>
            <w:r w:rsidR="008F100F">
              <w:rPr>
                <w:rFonts w:ascii="Arial" w:hAnsi="Arial" w:cs="Arial"/>
                <w:b/>
                <w:sz w:val="20"/>
                <w:szCs w:val="20"/>
              </w:rPr>
              <w:t>TRABAJOS POR EJECUTAR</w:t>
            </w:r>
            <w:r w:rsidRPr="000E73DE">
              <w:rPr>
                <w:rFonts w:ascii="Arial" w:hAnsi="Arial" w:cs="Arial"/>
                <w:b/>
                <w:sz w:val="20"/>
                <w:szCs w:val="20"/>
              </w:rPr>
              <w:t>……………………………………………………………</w:t>
            </w:r>
            <w:r w:rsidR="008F100F">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8F100F" w:rsidRDefault="004F3B36" w:rsidP="00344876">
            <w:pPr>
              <w:keepLines/>
              <w:ind w:right="51"/>
              <w:rPr>
                <w:rFonts w:ascii="Arial" w:hAnsi="Arial" w:cs="Arial"/>
                <w:b/>
                <w:sz w:val="20"/>
                <w:szCs w:val="20"/>
              </w:rPr>
            </w:pPr>
            <w:r>
              <w:rPr>
                <w:rFonts w:ascii="Arial" w:hAnsi="Arial" w:cs="Arial"/>
                <w:b/>
                <w:sz w:val="20"/>
                <w:szCs w:val="20"/>
              </w:rPr>
              <w:t>2</w:t>
            </w:r>
          </w:p>
        </w:tc>
      </w:tr>
      <w:tr w:rsidR="00344876" w:rsidRPr="000E73DE" w:rsidTr="00035194">
        <w:trPr>
          <w:trHeight w:val="283"/>
        </w:trPr>
        <w:tc>
          <w:tcPr>
            <w:tcW w:w="8268" w:type="dxa"/>
          </w:tcPr>
          <w:p w:rsidR="00344876" w:rsidRPr="000E73DE" w:rsidRDefault="00344876" w:rsidP="00344876">
            <w:pPr>
              <w:keepLines/>
              <w:ind w:right="51"/>
              <w:rPr>
                <w:rFonts w:ascii="Arial" w:hAnsi="Arial" w:cs="Arial"/>
                <w:b/>
                <w:sz w:val="12"/>
                <w:szCs w:val="12"/>
              </w:rPr>
            </w:pPr>
          </w:p>
          <w:p w:rsidR="00344876" w:rsidRPr="000E73DE" w:rsidRDefault="00065AE9" w:rsidP="008F100F">
            <w:pPr>
              <w:keepLines/>
              <w:ind w:right="51"/>
              <w:rPr>
                <w:rFonts w:ascii="Arial" w:hAnsi="Arial" w:cs="Arial"/>
                <w:b/>
                <w:sz w:val="20"/>
                <w:szCs w:val="20"/>
              </w:rPr>
            </w:pPr>
            <w:r>
              <w:rPr>
                <w:rFonts w:ascii="Arial" w:hAnsi="Arial" w:cs="Arial"/>
                <w:b/>
                <w:sz w:val="20"/>
                <w:szCs w:val="20"/>
              </w:rPr>
              <w:t>III</w:t>
            </w:r>
            <w:r w:rsidR="00344876" w:rsidRPr="000E73DE">
              <w:rPr>
                <w:rFonts w:ascii="Arial" w:hAnsi="Arial" w:cs="Arial"/>
                <w:b/>
                <w:sz w:val="20"/>
                <w:szCs w:val="20"/>
              </w:rPr>
              <w:t xml:space="preserve">.- </w:t>
            </w:r>
            <w:r w:rsidR="008F100F">
              <w:rPr>
                <w:rFonts w:ascii="Arial" w:hAnsi="Arial" w:cs="Arial"/>
                <w:b/>
                <w:sz w:val="20"/>
                <w:szCs w:val="20"/>
              </w:rPr>
              <w:t>CONSIDERACIONES………..</w:t>
            </w:r>
            <w:r w:rsidR="00344876" w:rsidRPr="000E73DE">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0E73DE" w:rsidRDefault="008F100F" w:rsidP="005726A9">
            <w:pPr>
              <w:keepLines/>
              <w:ind w:right="51"/>
              <w:rPr>
                <w:rFonts w:ascii="Arial" w:hAnsi="Arial" w:cs="Arial"/>
                <w:b/>
                <w:sz w:val="20"/>
                <w:szCs w:val="20"/>
              </w:rPr>
            </w:pPr>
            <w:r>
              <w:rPr>
                <w:rFonts w:ascii="Arial" w:hAnsi="Arial" w:cs="Arial"/>
                <w:b/>
                <w:sz w:val="20"/>
                <w:szCs w:val="20"/>
              </w:rPr>
              <w:t>2</w:t>
            </w:r>
          </w:p>
        </w:tc>
      </w:tr>
      <w:tr w:rsidR="00344876" w:rsidRPr="000E73DE" w:rsidTr="003C52F3">
        <w:trPr>
          <w:trHeight w:val="283"/>
        </w:trPr>
        <w:tc>
          <w:tcPr>
            <w:tcW w:w="8268" w:type="dxa"/>
          </w:tcPr>
          <w:p w:rsidR="00344876" w:rsidRPr="000E73DE" w:rsidRDefault="00344876" w:rsidP="00344876">
            <w:pPr>
              <w:keepLines/>
              <w:ind w:right="51"/>
              <w:rPr>
                <w:rFonts w:ascii="Arial" w:hAnsi="Arial" w:cs="Arial"/>
                <w:b/>
                <w:sz w:val="12"/>
                <w:szCs w:val="12"/>
              </w:rPr>
            </w:pPr>
          </w:p>
          <w:p w:rsidR="00344876" w:rsidRPr="000E73DE" w:rsidRDefault="00065AE9" w:rsidP="008F100F">
            <w:pPr>
              <w:keepLines/>
              <w:ind w:right="51"/>
              <w:rPr>
                <w:rFonts w:ascii="Arial" w:hAnsi="Arial" w:cs="Arial"/>
                <w:b/>
                <w:sz w:val="20"/>
                <w:szCs w:val="20"/>
              </w:rPr>
            </w:pPr>
            <w:r>
              <w:rPr>
                <w:rFonts w:ascii="Arial" w:hAnsi="Arial" w:cs="Arial"/>
                <w:b/>
                <w:sz w:val="20"/>
                <w:szCs w:val="20"/>
              </w:rPr>
              <w:t xml:space="preserve">IV.- </w:t>
            </w:r>
            <w:r w:rsidR="008F100F">
              <w:rPr>
                <w:rFonts w:ascii="Arial" w:hAnsi="Arial" w:cs="Arial"/>
                <w:b/>
                <w:sz w:val="20"/>
                <w:szCs w:val="20"/>
              </w:rPr>
              <w:t>OBRAS A EJECUTAR……</w:t>
            </w:r>
            <w:r w:rsidR="00344876" w:rsidRPr="000E73DE">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0E73DE" w:rsidRDefault="008F100F" w:rsidP="005726A9">
            <w:pPr>
              <w:keepLines/>
              <w:ind w:right="51"/>
              <w:rPr>
                <w:rFonts w:ascii="Arial" w:hAnsi="Arial" w:cs="Arial"/>
                <w:b/>
                <w:sz w:val="20"/>
                <w:szCs w:val="20"/>
              </w:rPr>
            </w:pPr>
            <w:r>
              <w:rPr>
                <w:rFonts w:ascii="Arial" w:hAnsi="Arial" w:cs="Arial"/>
                <w:b/>
                <w:sz w:val="20"/>
                <w:szCs w:val="20"/>
              </w:rPr>
              <w:t>6</w:t>
            </w:r>
          </w:p>
        </w:tc>
      </w:tr>
      <w:tr w:rsidR="00344876" w:rsidRPr="000E73DE" w:rsidTr="003C52F3">
        <w:trPr>
          <w:trHeight w:val="283"/>
        </w:trPr>
        <w:tc>
          <w:tcPr>
            <w:tcW w:w="8268" w:type="dxa"/>
          </w:tcPr>
          <w:p w:rsidR="00344876" w:rsidRPr="000E73DE" w:rsidRDefault="00344876" w:rsidP="00344876">
            <w:pPr>
              <w:keepLines/>
              <w:ind w:right="51"/>
              <w:rPr>
                <w:rFonts w:ascii="Arial" w:hAnsi="Arial" w:cs="Arial"/>
                <w:b/>
                <w:sz w:val="12"/>
                <w:szCs w:val="12"/>
              </w:rPr>
            </w:pPr>
          </w:p>
          <w:p w:rsidR="00344876" w:rsidRPr="000E73DE" w:rsidRDefault="00065AE9" w:rsidP="008F100F">
            <w:pPr>
              <w:keepLines/>
              <w:ind w:right="51"/>
              <w:rPr>
                <w:rFonts w:ascii="Arial" w:hAnsi="Arial" w:cs="Arial"/>
                <w:b/>
                <w:sz w:val="20"/>
                <w:szCs w:val="20"/>
              </w:rPr>
            </w:pPr>
            <w:r>
              <w:rPr>
                <w:rFonts w:ascii="Arial" w:hAnsi="Arial" w:cs="Arial"/>
                <w:b/>
                <w:sz w:val="20"/>
                <w:szCs w:val="20"/>
              </w:rPr>
              <w:t>V.-</w:t>
            </w:r>
            <w:r w:rsidR="008F100F">
              <w:rPr>
                <w:rFonts w:ascii="Arial" w:hAnsi="Arial" w:cs="Arial"/>
                <w:b/>
                <w:sz w:val="20"/>
                <w:szCs w:val="20"/>
              </w:rPr>
              <w:t xml:space="preserve"> PROCEDIMIENTO GENERAL DE CONSTRUCCIÓN</w:t>
            </w:r>
            <w:r w:rsidR="00344876" w:rsidRPr="000E73DE">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0E73DE" w:rsidRDefault="008F100F" w:rsidP="00073739">
            <w:pPr>
              <w:keepLines/>
              <w:ind w:right="51"/>
              <w:rPr>
                <w:rFonts w:ascii="Arial" w:hAnsi="Arial" w:cs="Arial"/>
                <w:b/>
                <w:sz w:val="20"/>
                <w:szCs w:val="20"/>
              </w:rPr>
            </w:pPr>
            <w:r>
              <w:rPr>
                <w:rFonts w:ascii="Arial" w:hAnsi="Arial" w:cs="Arial"/>
                <w:b/>
                <w:sz w:val="20"/>
                <w:szCs w:val="20"/>
              </w:rPr>
              <w:t>8</w:t>
            </w:r>
          </w:p>
        </w:tc>
      </w:tr>
      <w:tr w:rsidR="00344876" w:rsidRPr="000E73DE" w:rsidTr="003C52F3">
        <w:trPr>
          <w:trHeight w:val="283"/>
        </w:trPr>
        <w:tc>
          <w:tcPr>
            <w:tcW w:w="8268" w:type="dxa"/>
          </w:tcPr>
          <w:p w:rsidR="00344876" w:rsidRPr="000E73DE" w:rsidRDefault="00344876" w:rsidP="00344876">
            <w:pPr>
              <w:keepLines/>
              <w:ind w:right="51"/>
              <w:rPr>
                <w:rFonts w:ascii="Arial" w:hAnsi="Arial" w:cs="Arial"/>
                <w:b/>
                <w:sz w:val="12"/>
                <w:szCs w:val="12"/>
              </w:rPr>
            </w:pPr>
          </w:p>
          <w:p w:rsidR="00344876" w:rsidRPr="000E73DE" w:rsidRDefault="00344876" w:rsidP="008F100F">
            <w:pPr>
              <w:keepLines/>
              <w:ind w:right="51"/>
              <w:rPr>
                <w:rFonts w:ascii="Arial" w:hAnsi="Arial" w:cs="Arial"/>
                <w:b/>
                <w:sz w:val="20"/>
                <w:szCs w:val="20"/>
              </w:rPr>
            </w:pPr>
            <w:r w:rsidRPr="000E73DE">
              <w:rPr>
                <w:rFonts w:ascii="Arial" w:hAnsi="Arial" w:cs="Arial"/>
                <w:b/>
                <w:sz w:val="20"/>
                <w:szCs w:val="20"/>
              </w:rPr>
              <w:t>VI.-</w:t>
            </w:r>
            <w:r w:rsidR="008F100F">
              <w:rPr>
                <w:rFonts w:ascii="Arial" w:hAnsi="Arial" w:cs="Arial"/>
                <w:b/>
                <w:sz w:val="20"/>
                <w:szCs w:val="20"/>
              </w:rPr>
              <w:t xml:space="preserve"> SEÑALAMIENTO DE PROTECCIÓN EN OBRAS Y CONTROL DE TRÁNSITO</w:t>
            </w:r>
            <w:r w:rsidRPr="000E73DE">
              <w:rPr>
                <w:rFonts w:ascii="Arial" w:hAnsi="Arial" w:cs="Arial"/>
                <w:b/>
                <w:sz w:val="20"/>
                <w:szCs w:val="20"/>
              </w:rPr>
              <w:t>…</w:t>
            </w:r>
            <w:r w:rsidR="008F100F">
              <w:rPr>
                <w:rFonts w:ascii="Arial" w:hAnsi="Arial" w:cs="Arial"/>
                <w:b/>
                <w:sz w:val="20"/>
                <w:szCs w:val="20"/>
              </w:rPr>
              <w:t>.</w:t>
            </w:r>
            <w:r w:rsidRPr="000E73DE">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0E73DE" w:rsidRDefault="008F100F" w:rsidP="005726A9">
            <w:pPr>
              <w:keepLines/>
              <w:ind w:right="51"/>
              <w:rPr>
                <w:rFonts w:ascii="Arial" w:hAnsi="Arial" w:cs="Arial"/>
                <w:b/>
                <w:sz w:val="20"/>
                <w:szCs w:val="20"/>
              </w:rPr>
            </w:pPr>
            <w:r>
              <w:rPr>
                <w:rFonts w:ascii="Arial" w:hAnsi="Arial" w:cs="Arial"/>
                <w:b/>
                <w:sz w:val="20"/>
                <w:szCs w:val="20"/>
              </w:rPr>
              <w:t>8</w:t>
            </w:r>
          </w:p>
        </w:tc>
      </w:tr>
      <w:tr w:rsidR="00344876" w:rsidRPr="000E73DE" w:rsidTr="003C52F3">
        <w:trPr>
          <w:trHeight w:val="283"/>
        </w:trPr>
        <w:tc>
          <w:tcPr>
            <w:tcW w:w="8268" w:type="dxa"/>
          </w:tcPr>
          <w:p w:rsidR="00344876" w:rsidRPr="000E73DE" w:rsidRDefault="00344876" w:rsidP="00344876">
            <w:pPr>
              <w:keepLines/>
              <w:ind w:right="51"/>
              <w:rPr>
                <w:rFonts w:ascii="Arial" w:hAnsi="Arial" w:cs="Arial"/>
                <w:b/>
                <w:sz w:val="12"/>
                <w:szCs w:val="12"/>
              </w:rPr>
            </w:pPr>
          </w:p>
          <w:p w:rsidR="00344876" w:rsidRPr="000E73DE" w:rsidRDefault="00065AE9" w:rsidP="008F100F">
            <w:pPr>
              <w:keepLines/>
              <w:ind w:right="51"/>
              <w:rPr>
                <w:rFonts w:ascii="Arial" w:hAnsi="Arial" w:cs="Arial"/>
                <w:b/>
                <w:sz w:val="20"/>
                <w:szCs w:val="20"/>
              </w:rPr>
            </w:pPr>
            <w:r>
              <w:rPr>
                <w:rFonts w:ascii="Arial" w:hAnsi="Arial" w:cs="Arial"/>
                <w:b/>
                <w:sz w:val="20"/>
                <w:szCs w:val="20"/>
              </w:rPr>
              <w:t>V</w:t>
            </w:r>
            <w:r w:rsidR="00344876" w:rsidRPr="000E73DE">
              <w:rPr>
                <w:rFonts w:ascii="Arial" w:hAnsi="Arial" w:cs="Arial"/>
                <w:b/>
                <w:sz w:val="20"/>
                <w:szCs w:val="20"/>
              </w:rPr>
              <w:t>I</w:t>
            </w:r>
            <w:r>
              <w:rPr>
                <w:rFonts w:ascii="Arial" w:hAnsi="Arial" w:cs="Arial"/>
                <w:b/>
                <w:sz w:val="20"/>
                <w:szCs w:val="20"/>
              </w:rPr>
              <w:t>I</w:t>
            </w:r>
            <w:r w:rsidR="008F100F">
              <w:rPr>
                <w:rFonts w:ascii="Arial" w:hAnsi="Arial" w:cs="Arial"/>
                <w:b/>
                <w:sz w:val="20"/>
                <w:szCs w:val="20"/>
              </w:rPr>
              <w:t>.- ESPESORES Y DOSIFICACIONES</w:t>
            </w:r>
            <w:r w:rsidR="00344876" w:rsidRPr="000E73DE">
              <w:rPr>
                <w:rFonts w:ascii="Arial" w:hAnsi="Arial" w:cs="Arial"/>
                <w:b/>
                <w:sz w:val="20"/>
                <w:szCs w:val="20"/>
              </w:rPr>
              <w:t>…………</w:t>
            </w:r>
            <w:r w:rsidR="008F100F">
              <w:rPr>
                <w:rFonts w:ascii="Arial" w:hAnsi="Arial" w:cs="Arial"/>
                <w:b/>
                <w:sz w:val="20"/>
                <w:szCs w:val="20"/>
              </w:rPr>
              <w:t>………………….</w:t>
            </w:r>
            <w:r w:rsidR="00344876" w:rsidRPr="000E73DE">
              <w:rPr>
                <w:rFonts w:ascii="Arial" w:hAnsi="Arial" w:cs="Arial"/>
                <w:b/>
                <w:sz w:val="20"/>
                <w:szCs w:val="20"/>
              </w:rPr>
              <w:t>………………………</w:t>
            </w:r>
            <w:r w:rsidR="008F100F">
              <w:rPr>
                <w:rFonts w:ascii="Arial" w:hAnsi="Arial" w:cs="Arial"/>
                <w:b/>
                <w:sz w:val="20"/>
                <w:szCs w:val="20"/>
              </w:rPr>
              <w:t>.</w:t>
            </w:r>
            <w:r w:rsidR="00344876" w:rsidRPr="000E73DE">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0E73DE" w:rsidRDefault="008F100F" w:rsidP="00073739">
            <w:pPr>
              <w:keepLines/>
              <w:ind w:right="51"/>
              <w:rPr>
                <w:rFonts w:ascii="Arial" w:hAnsi="Arial" w:cs="Arial"/>
                <w:b/>
                <w:sz w:val="20"/>
                <w:szCs w:val="20"/>
              </w:rPr>
            </w:pPr>
            <w:r>
              <w:rPr>
                <w:rFonts w:ascii="Arial" w:hAnsi="Arial" w:cs="Arial"/>
                <w:b/>
                <w:sz w:val="20"/>
                <w:szCs w:val="20"/>
              </w:rPr>
              <w:t>8</w:t>
            </w:r>
          </w:p>
        </w:tc>
      </w:tr>
      <w:tr w:rsidR="00344876" w:rsidRPr="000E73DE" w:rsidTr="003C52F3">
        <w:trPr>
          <w:trHeight w:val="283"/>
        </w:trPr>
        <w:tc>
          <w:tcPr>
            <w:tcW w:w="8268" w:type="dxa"/>
          </w:tcPr>
          <w:p w:rsidR="00344876" w:rsidRPr="000E73DE" w:rsidRDefault="00344876" w:rsidP="00344876">
            <w:pPr>
              <w:keepLines/>
              <w:ind w:right="51"/>
              <w:rPr>
                <w:rFonts w:ascii="Arial" w:hAnsi="Arial" w:cs="Arial"/>
                <w:b/>
                <w:sz w:val="12"/>
                <w:szCs w:val="12"/>
              </w:rPr>
            </w:pPr>
          </w:p>
          <w:p w:rsidR="00344876" w:rsidRPr="000E73DE" w:rsidRDefault="00065AE9" w:rsidP="008F100F">
            <w:pPr>
              <w:keepLines/>
              <w:ind w:right="51"/>
              <w:rPr>
                <w:rFonts w:ascii="Arial" w:hAnsi="Arial" w:cs="Arial"/>
                <w:b/>
                <w:sz w:val="20"/>
                <w:szCs w:val="20"/>
              </w:rPr>
            </w:pPr>
            <w:r>
              <w:rPr>
                <w:rFonts w:ascii="Arial" w:hAnsi="Arial" w:cs="Arial"/>
                <w:b/>
                <w:sz w:val="20"/>
                <w:szCs w:val="20"/>
              </w:rPr>
              <w:t>VI</w:t>
            </w:r>
            <w:r w:rsidR="00073739">
              <w:rPr>
                <w:rFonts w:ascii="Arial" w:hAnsi="Arial" w:cs="Arial"/>
                <w:b/>
                <w:sz w:val="20"/>
                <w:szCs w:val="20"/>
              </w:rPr>
              <w:t>I</w:t>
            </w:r>
            <w:r>
              <w:rPr>
                <w:rFonts w:ascii="Arial" w:hAnsi="Arial" w:cs="Arial"/>
                <w:b/>
                <w:sz w:val="20"/>
                <w:szCs w:val="20"/>
              </w:rPr>
              <w:t>I</w:t>
            </w:r>
            <w:r w:rsidR="00344876" w:rsidRPr="000E73DE">
              <w:rPr>
                <w:rFonts w:ascii="Arial" w:hAnsi="Arial" w:cs="Arial"/>
                <w:b/>
                <w:sz w:val="20"/>
                <w:szCs w:val="20"/>
              </w:rPr>
              <w:t xml:space="preserve">.- </w:t>
            </w:r>
            <w:r w:rsidR="008F100F">
              <w:rPr>
                <w:rFonts w:ascii="Arial" w:hAnsi="Arial" w:cs="Arial"/>
                <w:b/>
                <w:sz w:val="20"/>
                <w:szCs w:val="20"/>
              </w:rPr>
              <w:t>NORMAS DE EJECUCIÓN</w:t>
            </w:r>
            <w:r>
              <w:rPr>
                <w:rFonts w:ascii="Arial" w:hAnsi="Arial" w:cs="Arial"/>
                <w:b/>
                <w:sz w:val="20"/>
                <w:szCs w:val="20"/>
              </w:rPr>
              <w:t>……………</w:t>
            </w:r>
            <w:r w:rsidR="00344876" w:rsidRPr="000E73DE">
              <w:rPr>
                <w:rFonts w:ascii="Arial" w:hAnsi="Arial" w:cs="Arial"/>
                <w:b/>
                <w:sz w:val="20"/>
                <w:szCs w:val="20"/>
              </w:rPr>
              <w:t>………………………………………</w:t>
            </w:r>
            <w:r w:rsidR="008F100F">
              <w:rPr>
                <w:rFonts w:ascii="Arial" w:hAnsi="Arial" w:cs="Arial"/>
                <w:b/>
                <w:sz w:val="20"/>
                <w:szCs w:val="20"/>
              </w:rPr>
              <w:t>………..</w:t>
            </w:r>
            <w:r w:rsidR="00344876" w:rsidRPr="000E73DE">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0E73DE" w:rsidRDefault="008F100F" w:rsidP="005726A9">
            <w:pPr>
              <w:keepLines/>
              <w:ind w:right="51"/>
              <w:rPr>
                <w:rFonts w:ascii="Arial" w:hAnsi="Arial" w:cs="Arial"/>
                <w:b/>
                <w:sz w:val="20"/>
                <w:szCs w:val="20"/>
              </w:rPr>
            </w:pPr>
            <w:r>
              <w:rPr>
                <w:rFonts w:ascii="Arial" w:hAnsi="Arial" w:cs="Arial"/>
                <w:b/>
                <w:sz w:val="20"/>
                <w:szCs w:val="20"/>
              </w:rPr>
              <w:t>9</w:t>
            </w:r>
          </w:p>
        </w:tc>
      </w:tr>
      <w:tr w:rsidR="00344876" w:rsidRPr="000E73DE" w:rsidTr="003C52F3">
        <w:trPr>
          <w:trHeight w:val="283"/>
        </w:trPr>
        <w:tc>
          <w:tcPr>
            <w:tcW w:w="8268" w:type="dxa"/>
          </w:tcPr>
          <w:p w:rsidR="00344876" w:rsidRPr="000E73DE" w:rsidRDefault="00344876" w:rsidP="00344876">
            <w:pPr>
              <w:keepLines/>
              <w:ind w:right="51"/>
              <w:rPr>
                <w:rFonts w:ascii="Arial" w:hAnsi="Arial" w:cs="Arial"/>
                <w:b/>
                <w:sz w:val="12"/>
                <w:szCs w:val="12"/>
              </w:rPr>
            </w:pPr>
          </w:p>
          <w:p w:rsidR="00344876" w:rsidRPr="00065AE9" w:rsidRDefault="00344876" w:rsidP="008F100F">
            <w:pPr>
              <w:keepLines/>
              <w:ind w:right="51"/>
              <w:rPr>
                <w:rFonts w:ascii="Arial" w:hAnsi="Arial" w:cs="Arial"/>
                <w:b/>
                <w:sz w:val="20"/>
                <w:szCs w:val="20"/>
              </w:rPr>
            </w:pPr>
            <w:r w:rsidRPr="000E73DE">
              <w:rPr>
                <w:rFonts w:ascii="Arial" w:hAnsi="Arial" w:cs="Arial"/>
                <w:b/>
                <w:sz w:val="20"/>
                <w:szCs w:val="20"/>
              </w:rPr>
              <w:t>I</w:t>
            </w:r>
            <w:r w:rsidR="00065AE9">
              <w:rPr>
                <w:rFonts w:ascii="Arial" w:hAnsi="Arial" w:cs="Arial"/>
                <w:b/>
                <w:sz w:val="20"/>
                <w:szCs w:val="20"/>
              </w:rPr>
              <w:t>X</w:t>
            </w:r>
            <w:r w:rsidRPr="000E73DE">
              <w:rPr>
                <w:rFonts w:ascii="Arial" w:hAnsi="Arial" w:cs="Arial"/>
                <w:b/>
                <w:sz w:val="20"/>
                <w:szCs w:val="20"/>
              </w:rPr>
              <w:t xml:space="preserve">.-  </w:t>
            </w:r>
            <w:r w:rsidR="008F100F">
              <w:rPr>
                <w:rFonts w:ascii="Arial" w:hAnsi="Arial" w:cs="Arial"/>
                <w:b/>
                <w:sz w:val="20"/>
                <w:szCs w:val="20"/>
              </w:rPr>
              <w:t>CONTROL DE CALIDAD…………………….</w:t>
            </w:r>
            <w:r w:rsidRPr="000E73DE">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065AE9" w:rsidRDefault="008F100F" w:rsidP="000F7A38">
            <w:pPr>
              <w:keepLines/>
              <w:ind w:right="51"/>
              <w:rPr>
                <w:rFonts w:ascii="Arial" w:hAnsi="Arial" w:cs="Arial"/>
                <w:b/>
                <w:sz w:val="20"/>
                <w:szCs w:val="20"/>
              </w:rPr>
            </w:pPr>
            <w:r>
              <w:rPr>
                <w:rFonts w:ascii="Arial" w:hAnsi="Arial" w:cs="Arial"/>
                <w:b/>
                <w:sz w:val="20"/>
                <w:szCs w:val="20"/>
              </w:rPr>
              <w:t>1</w:t>
            </w:r>
            <w:r w:rsidR="000F7A38">
              <w:rPr>
                <w:rFonts w:ascii="Arial" w:hAnsi="Arial" w:cs="Arial"/>
                <w:b/>
                <w:sz w:val="20"/>
                <w:szCs w:val="20"/>
              </w:rPr>
              <w:t>1</w:t>
            </w:r>
          </w:p>
        </w:tc>
      </w:tr>
      <w:tr w:rsidR="00344876" w:rsidRPr="000E73DE" w:rsidTr="003C52F3">
        <w:trPr>
          <w:trHeight w:val="283"/>
        </w:trPr>
        <w:tc>
          <w:tcPr>
            <w:tcW w:w="8268" w:type="dxa"/>
          </w:tcPr>
          <w:p w:rsidR="00344876" w:rsidRPr="000E73DE" w:rsidRDefault="00344876" w:rsidP="00344876">
            <w:pPr>
              <w:keepLines/>
              <w:ind w:right="51"/>
              <w:rPr>
                <w:rFonts w:ascii="Arial" w:hAnsi="Arial" w:cs="Arial"/>
                <w:b/>
                <w:sz w:val="12"/>
                <w:szCs w:val="12"/>
              </w:rPr>
            </w:pPr>
          </w:p>
          <w:p w:rsidR="00344876" w:rsidRPr="000E73DE" w:rsidRDefault="00344876" w:rsidP="008F100F">
            <w:pPr>
              <w:keepLines/>
              <w:ind w:right="51"/>
              <w:rPr>
                <w:rFonts w:ascii="Arial" w:hAnsi="Arial" w:cs="Arial"/>
                <w:b/>
                <w:sz w:val="20"/>
                <w:szCs w:val="20"/>
              </w:rPr>
            </w:pPr>
            <w:r w:rsidRPr="000E73DE">
              <w:rPr>
                <w:rFonts w:ascii="Arial" w:hAnsi="Arial" w:cs="Arial"/>
                <w:b/>
                <w:sz w:val="20"/>
                <w:szCs w:val="20"/>
              </w:rPr>
              <w:t xml:space="preserve">X.- </w:t>
            </w:r>
            <w:r w:rsidR="008F100F">
              <w:rPr>
                <w:rFonts w:ascii="Arial" w:hAnsi="Arial" w:cs="Arial"/>
                <w:b/>
                <w:sz w:val="20"/>
                <w:szCs w:val="20"/>
              </w:rPr>
              <w:t>VERIFICACIÓN DE LA CALIDAD…………</w:t>
            </w:r>
            <w:r w:rsidRPr="000E73DE">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0E73DE" w:rsidRDefault="008F100F" w:rsidP="00344876">
            <w:pPr>
              <w:keepLines/>
              <w:ind w:right="51"/>
              <w:rPr>
                <w:rFonts w:ascii="Arial" w:hAnsi="Arial" w:cs="Arial"/>
                <w:b/>
                <w:sz w:val="20"/>
                <w:szCs w:val="20"/>
              </w:rPr>
            </w:pPr>
            <w:r>
              <w:rPr>
                <w:rFonts w:ascii="Arial" w:hAnsi="Arial" w:cs="Arial"/>
                <w:b/>
                <w:sz w:val="20"/>
                <w:szCs w:val="20"/>
              </w:rPr>
              <w:t>1</w:t>
            </w:r>
            <w:r w:rsidR="000F7A38">
              <w:rPr>
                <w:rFonts w:ascii="Arial" w:hAnsi="Arial" w:cs="Arial"/>
                <w:b/>
                <w:sz w:val="20"/>
                <w:szCs w:val="20"/>
              </w:rPr>
              <w:t>3</w:t>
            </w:r>
          </w:p>
        </w:tc>
      </w:tr>
      <w:tr w:rsidR="00344876" w:rsidRPr="000E73DE" w:rsidTr="003C52F3">
        <w:trPr>
          <w:trHeight w:val="283"/>
        </w:trPr>
        <w:tc>
          <w:tcPr>
            <w:tcW w:w="8268" w:type="dxa"/>
          </w:tcPr>
          <w:p w:rsidR="00344876" w:rsidRPr="000E73DE" w:rsidRDefault="00344876" w:rsidP="00344876">
            <w:pPr>
              <w:keepLines/>
              <w:ind w:right="51"/>
              <w:rPr>
                <w:rFonts w:ascii="Arial" w:hAnsi="Arial" w:cs="Arial"/>
                <w:b/>
                <w:sz w:val="12"/>
                <w:szCs w:val="12"/>
              </w:rPr>
            </w:pPr>
          </w:p>
          <w:p w:rsidR="00344876" w:rsidRPr="000E73DE" w:rsidRDefault="00344876" w:rsidP="008F100F">
            <w:pPr>
              <w:keepLines/>
              <w:ind w:right="51"/>
              <w:rPr>
                <w:rFonts w:ascii="Arial" w:hAnsi="Arial" w:cs="Arial"/>
                <w:b/>
                <w:sz w:val="20"/>
                <w:szCs w:val="20"/>
              </w:rPr>
            </w:pPr>
            <w:r w:rsidRPr="000E73DE">
              <w:rPr>
                <w:rFonts w:ascii="Arial" w:hAnsi="Arial" w:cs="Arial"/>
                <w:b/>
                <w:sz w:val="20"/>
                <w:szCs w:val="20"/>
              </w:rPr>
              <w:t xml:space="preserve">XI.- </w:t>
            </w:r>
            <w:r w:rsidR="008F100F">
              <w:rPr>
                <w:rFonts w:ascii="Arial" w:hAnsi="Arial" w:cs="Arial"/>
                <w:b/>
                <w:sz w:val="20"/>
                <w:szCs w:val="20"/>
              </w:rPr>
              <w:t>CALIDAD DE LOS MATERIALES</w:t>
            </w:r>
            <w:r w:rsidRPr="000E73DE">
              <w:rPr>
                <w:rFonts w:ascii="Arial" w:hAnsi="Arial" w:cs="Arial"/>
                <w:b/>
                <w:sz w:val="20"/>
                <w:szCs w:val="20"/>
              </w:rPr>
              <w:t>………………</w:t>
            </w:r>
            <w:r w:rsidR="008F100F">
              <w:rPr>
                <w:rFonts w:ascii="Arial" w:hAnsi="Arial" w:cs="Arial"/>
                <w:b/>
                <w:sz w:val="20"/>
                <w:szCs w:val="20"/>
              </w:rPr>
              <w:t>..</w:t>
            </w:r>
            <w:r w:rsidRPr="000E73DE">
              <w:rPr>
                <w:rFonts w:ascii="Arial" w:hAnsi="Arial" w:cs="Arial"/>
                <w:b/>
                <w:sz w:val="20"/>
                <w:szCs w:val="20"/>
              </w:rPr>
              <w:t>………………………………………….</w:t>
            </w:r>
          </w:p>
        </w:tc>
        <w:tc>
          <w:tcPr>
            <w:tcW w:w="1276" w:type="dxa"/>
          </w:tcPr>
          <w:p w:rsidR="00344876" w:rsidRPr="000E73DE" w:rsidRDefault="00344876" w:rsidP="00344876">
            <w:pPr>
              <w:keepLines/>
              <w:ind w:right="51"/>
              <w:rPr>
                <w:rFonts w:ascii="Arial" w:hAnsi="Arial" w:cs="Arial"/>
                <w:b/>
                <w:sz w:val="16"/>
                <w:szCs w:val="16"/>
              </w:rPr>
            </w:pPr>
          </w:p>
          <w:p w:rsidR="00344876" w:rsidRPr="000E73DE" w:rsidRDefault="008F100F" w:rsidP="005726A9">
            <w:pPr>
              <w:keepLines/>
              <w:ind w:right="51"/>
              <w:rPr>
                <w:rFonts w:ascii="Arial" w:hAnsi="Arial" w:cs="Arial"/>
                <w:b/>
                <w:sz w:val="20"/>
                <w:szCs w:val="20"/>
              </w:rPr>
            </w:pPr>
            <w:r>
              <w:rPr>
                <w:rFonts w:ascii="Arial" w:hAnsi="Arial" w:cs="Arial"/>
                <w:b/>
                <w:sz w:val="20"/>
                <w:szCs w:val="20"/>
              </w:rPr>
              <w:t>1</w:t>
            </w:r>
            <w:r w:rsidR="000F7A38">
              <w:rPr>
                <w:rFonts w:ascii="Arial" w:hAnsi="Arial" w:cs="Arial"/>
                <w:b/>
                <w:sz w:val="20"/>
                <w:szCs w:val="20"/>
              </w:rPr>
              <w:t>3</w:t>
            </w:r>
          </w:p>
        </w:tc>
      </w:tr>
      <w:tr w:rsidR="008F100F" w:rsidRPr="000E73DE" w:rsidTr="00F56D8F">
        <w:trPr>
          <w:trHeight w:val="236"/>
        </w:trPr>
        <w:tc>
          <w:tcPr>
            <w:tcW w:w="8268" w:type="dxa"/>
          </w:tcPr>
          <w:p w:rsidR="008F100F" w:rsidRPr="000E73DE" w:rsidRDefault="008F100F" w:rsidP="00F56D8F">
            <w:pPr>
              <w:keepLines/>
              <w:ind w:right="51"/>
              <w:rPr>
                <w:rFonts w:ascii="Arial" w:hAnsi="Arial" w:cs="Arial"/>
                <w:b/>
                <w:sz w:val="12"/>
                <w:szCs w:val="12"/>
              </w:rPr>
            </w:pPr>
          </w:p>
          <w:p w:rsidR="008F100F" w:rsidRPr="000E73DE" w:rsidRDefault="008F100F" w:rsidP="00F56D8F">
            <w:pPr>
              <w:keepLines/>
              <w:ind w:right="51"/>
              <w:rPr>
                <w:rFonts w:ascii="Arial" w:hAnsi="Arial" w:cs="Arial"/>
                <w:b/>
                <w:sz w:val="20"/>
                <w:szCs w:val="20"/>
              </w:rPr>
            </w:pPr>
            <w:r w:rsidRPr="000E73DE">
              <w:rPr>
                <w:rFonts w:ascii="Arial" w:hAnsi="Arial" w:cs="Arial"/>
                <w:b/>
                <w:sz w:val="20"/>
                <w:szCs w:val="20"/>
              </w:rPr>
              <w:t>X</w:t>
            </w:r>
            <w:r>
              <w:rPr>
                <w:rFonts w:ascii="Arial" w:hAnsi="Arial" w:cs="Arial"/>
                <w:b/>
                <w:sz w:val="20"/>
                <w:szCs w:val="20"/>
              </w:rPr>
              <w:t>II</w:t>
            </w:r>
            <w:r w:rsidRPr="000E73DE">
              <w:rPr>
                <w:rFonts w:ascii="Arial" w:hAnsi="Arial" w:cs="Arial"/>
                <w:b/>
                <w:sz w:val="20"/>
                <w:szCs w:val="20"/>
              </w:rPr>
              <w:t xml:space="preserve">.- </w:t>
            </w:r>
            <w:r>
              <w:rPr>
                <w:rFonts w:ascii="Arial" w:hAnsi="Arial" w:cs="Arial"/>
                <w:b/>
                <w:sz w:val="20"/>
                <w:szCs w:val="20"/>
              </w:rPr>
              <w:t>MEDIDAS DE PROTECCIÓN AMBIENTAL…..</w:t>
            </w:r>
            <w:r w:rsidRPr="000E73DE">
              <w:rPr>
                <w:rFonts w:ascii="Arial" w:hAnsi="Arial" w:cs="Arial"/>
                <w:b/>
                <w:sz w:val="20"/>
                <w:szCs w:val="20"/>
              </w:rPr>
              <w:t>…………………………………………...</w:t>
            </w:r>
          </w:p>
        </w:tc>
        <w:tc>
          <w:tcPr>
            <w:tcW w:w="1276" w:type="dxa"/>
          </w:tcPr>
          <w:p w:rsidR="008F100F" w:rsidRPr="000E73DE" w:rsidRDefault="008F100F" w:rsidP="00F56D8F">
            <w:pPr>
              <w:keepLines/>
              <w:ind w:right="51"/>
              <w:rPr>
                <w:rFonts w:ascii="Arial" w:hAnsi="Arial" w:cs="Arial"/>
                <w:sz w:val="16"/>
                <w:szCs w:val="16"/>
              </w:rPr>
            </w:pPr>
          </w:p>
          <w:p w:rsidR="008F100F" w:rsidRPr="000E73DE" w:rsidRDefault="008F100F" w:rsidP="00F56D8F">
            <w:pPr>
              <w:keepLines/>
              <w:ind w:right="51"/>
              <w:rPr>
                <w:rFonts w:ascii="Arial" w:hAnsi="Arial" w:cs="Arial"/>
                <w:b/>
                <w:sz w:val="20"/>
                <w:szCs w:val="20"/>
              </w:rPr>
            </w:pPr>
            <w:r>
              <w:rPr>
                <w:rFonts w:ascii="Arial" w:hAnsi="Arial" w:cs="Arial"/>
                <w:b/>
                <w:sz w:val="20"/>
                <w:szCs w:val="20"/>
              </w:rPr>
              <w:t>14</w:t>
            </w:r>
          </w:p>
        </w:tc>
      </w:tr>
      <w:tr w:rsidR="00344876" w:rsidRPr="000E73DE" w:rsidTr="003C52F3">
        <w:trPr>
          <w:trHeight w:val="236"/>
        </w:trPr>
        <w:tc>
          <w:tcPr>
            <w:tcW w:w="8268" w:type="dxa"/>
          </w:tcPr>
          <w:p w:rsidR="00035194" w:rsidRPr="000E73DE" w:rsidRDefault="00035194" w:rsidP="00344876">
            <w:pPr>
              <w:keepLines/>
              <w:ind w:right="51"/>
              <w:rPr>
                <w:rFonts w:ascii="Arial" w:hAnsi="Arial" w:cs="Arial"/>
                <w:b/>
                <w:sz w:val="12"/>
                <w:szCs w:val="12"/>
              </w:rPr>
            </w:pPr>
          </w:p>
          <w:p w:rsidR="00344876" w:rsidRPr="000E73DE" w:rsidRDefault="00344876" w:rsidP="008F100F">
            <w:pPr>
              <w:keepLines/>
              <w:ind w:right="51"/>
              <w:rPr>
                <w:rFonts w:ascii="Arial" w:hAnsi="Arial" w:cs="Arial"/>
                <w:b/>
                <w:sz w:val="20"/>
                <w:szCs w:val="20"/>
              </w:rPr>
            </w:pPr>
            <w:r w:rsidRPr="000E73DE">
              <w:rPr>
                <w:rFonts w:ascii="Arial" w:hAnsi="Arial" w:cs="Arial"/>
                <w:b/>
                <w:sz w:val="20"/>
                <w:szCs w:val="20"/>
              </w:rPr>
              <w:t>X</w:t>
            </w:r>
            <w:r w:rsidR="00065AE9">
              <w:rPr>
                <w:rFonts w:ascii="Arial" w:hAnsi="Arial" w:cs="Arial"/>
                <w:b/>
                <w:sz w:val="20"/>
                <w:szCs w:val="20"/>
              </w:rPr>
              <w:t>I</w:t>
            </w:r>
            <w:r w:rsidR="008F100F">
              <w:rPr>
                <w:rFonts w:ascii="Arial" w:hAnsi="Arial" w:cs="Arial"/>
                <w:b/>
                <w:sz w:val="20"/>
                <w:szCs w:val="20"/>
              </w:rPr>
              <w:t>I</w:t>
            </w:r>
            <w:r w:rsidR="00065AE9">
              <w:rPr>
                <w:rFonts w:ascii="Arial" w:hAnsi="Arial" w:cs="Arial"/>
                <w:b/>
                <w:sz w:val="20"/>
                <w:szCs w:val="20"/>
              </w:rPr>
              <w:t>I</w:t>
            </w:r>
            <w:r w:rsidRPr="000E73DE">
              <w:rPr>
                <w:rFonts w:ascii="Arial" w:hAnsi="Arial" w:cs="Arial"/>
                <w:b/>
                <w:sz w:val="20"/>
                <w:szCs w:val="20"/>
              </w:rPr>
              <w:t xml:space="preserve">.- </w:t>
            </w:r>
            <w:r w:rsidR="008F100F">
              <w:rPr>
                <w:rFonts w:ascii="Arial" w:hAnsi="Arial" w:cs="Arial"/>
                <w:b/>
                <w:sz w:val="20"/>
                <w:szCs w:val="20"/>
              </w:rPr>
              <w:t>LIMPIEZA GENERAL DE LA OBRA……L…..</w:t>
            </w:r>
            <w:r w:rsidRPr="000E73DE">
              <w:rPr>
                <w:rFonts w:ascii="Arial" w:hAnsi="Arial" w:cs="Arial"/>
                <w:b/>
                <w:sz w:val="20"/>
                <w:szCs w:val="20"/>
              </w:rPr>
              <w:t>…………………………………………...</w:t>
            </w:r>
          </w:p>
        </w:tc>
        <w:tc>
          <w:tcPr>
            <w:tcW w:w="1276" w:type="dxa"/>
          </w:tcPr>
          <w:p w:rsidR="00035194" w:rsidRPr="000E73DE" w:rsidRDefault="00035194" w:rsidP="00344876">
            <w:pPr>
              <w:keepLines/>
              <w:ind w:right="51"/>
              <w:rPr>
                <w:rFonts w:ascii="Arial" w:hAnsi="Arial" w:cs="Arial"/>
                <w:sz w:val="16"/>
                <w:szCs w:val="16"/>
              </w:rPr>
            </w:pPr>
          </w:p>
          <w:p w:rsidR="00344876" w:rsidRPr="000E73DE" w:rsidRDefault="008F100F" w:rsidP="00344876">
            <w:pPr>
              <w:keepLines/>
              <w:ind w:right="51"/>
              <w:rPr>
                <w:rFonts w:ascii="Arial" w:hAnsi="Arial" w:cs="Arial"/>
                <w:b/>
                <w:sz w:val="20"/>
                <w:szCs w:val="20"/>
              </w:rPr>
            </w:pPr>
            <w:r>
              <w:rPr>
                <w:rFonts w:ascii="Arial" w:hAnsi="Arial" w:cs="Arial"/>
                <w:b/>
                <w:sz w:val="20"/>
                <w:szCs w:val="20"/>
              </w:rPr>
              <w:t>1</w:t>
            </w:r>
            <w:r w:rsidR="000F7A38">
              <w:rPr>
                <w:rFonts w:ascii="Arial" w:hAnsi="Arial" w:cs="Arial"/>
                <w:b/>
                <w:sz w:val="20"/>
                <w:szCs w:val="20"/>
              </w:rPr>
              <w:t>5</w:t>
            </w:r>
          </w:p>
          <w:p w:rsidR="00344876" w:rsidRPr="000E73DE" w:rsidRDefault="00344876" w:rsidP="00344876">
            <w:pPr>
              <w:keepLines/>
              <w:ind w:right="51"/>
              <w:rPr>
                <w:rFonts w:ascii="Arial" w:hAnsi="Arial" w:cs="Arial"/>
                <w:b/>
                <w:sz w:val="20"/>
                <w:szCs w:val="20"/>
              </w:rPr>
            </w:pPr>
          </w:p>
        </w:tc>
      </w:tr>
    </w:tbl>
    <w:p w:rsidR="005726A9" w:rsidRPr="000E73DE" w:rsidRDefault="005726A9" w:rsidP="006A7F39">
      <w:pPr>
        <w:ind w:right="50"/>
        <w:jc w:val="both"/>
        <w:rPr>
          <w:rFonts w:ascii="Arial" w:eastAsia="Batang" w:hAnsi="Arial" w:cs="Arial"/>
          <w:b/>
          <w:sz w:val="28"/>
          <w:szCs w:val="28"/>
        </w:rPr>
      </w:pPr>
    </w:p>
    <w:p w:rsidR="005726A9" w:rsidRPr="000E73DE" w:rsidRDefault="005726A9">
      <w:pPr>
        <w:rPr>
          <w:rFonts w:ascii="Arial" w:eastAsia="Batang" w:hAnsi="Arial" w:cs="Arial"/>
          <w:b/>
          <w:sz w:val="28"/>
          <w:szCs w:val="28"/>
        </w:rPr>
      </w:pPr>
      <w:r w:rsidRPr="000E73DE">
        <w:rPr>
          <w:rFonts w:ascii="Arial" w:eastAsia="Batang" w:hAnsi="Arial" w:cs="Arial"/>
          <w:b/>
          <w:sz w:val="28"/>
          <w:szCs w:val="28"/>
        </w:rPr>
        <w:br w:type="page"/>
      </w:r>
    </w:p>
    <w:p w:rsidR="0091196F" w:rsidRPr="000E73DE" w:rsidRDefault="0091196F" w:rsidP="006A7F39">
      <w:pPr>
        <w:ind w:right="50"/>
        <w:jc w:val="both"/>
        <w:rPr>
          <w:rFonts w:ascii="Arial" w:eastAsia="Batang" w:hAnsi="Arial" w:cs="Arial"/>
          <w:b/>
          <w:sz w:val="28"/>
          <w:szCs w:val="28"/>
        </w:rPr>
      </w:pPr>
    </w:p>
    <w:p w:rsidR="006A7F39" w:rsidRPr="000E73DE" w:rsidRDefault="00B5305B" w:rsidP="005168C3">
      <w:pPr>
        <w:ind w:right="50"/>
        <w:rPr>
          <w:rFonts w:ascii="Arial" w:eastAsia="Batang" w:hAnsi="Arial" w:cs="Arial"/>
          <w:b/>
          <w:color w:val="1F497D" w:themeColor="text2"/>
          <w:sz w:val="28"/>
          <w:szCs w:val="28"/>
        </w:rPr>
      </w:pPr>
      <w:r w:rsidRPr="000E73DE">
        <w:rPr>
          <w:rFonts w:ascii="Arial" w:eastAsia="Batang" w:hAnsi="Arial" w:cs="Arial"/>
          <w:b/>
          <w:color w:val="1F497D" w:themeColor="text2"/>
          <w:sz w:val="28"/>
          <w:szCs w:val="28"/>
        </w:rPr>
        <w:t>I.-</w:t>
      </w:r>
      <w:r w:rsidR="005168C3" w:rsidRPr="000E73DE">
        <w:rPr>
          <w:rFonts w:ascii="Arial" w:eastAsia="Batang" w:hAnsi="Arial" w:cs="Arial"/>
          <w:b/>
          <w:color w:val="1F497D" w:themeColor="text2"/>
          <w:sz w:val="28"/>
          <w:szCs w:val="28"/>
        </w:rPr>
        <w:t xml:space="preserve"> </w:t>
      </w:r>
      <w:r w:rsidR="004516E1">
        <w:rPr>
          <w:rFonts w:ascii="Arial" w:eastAsia="Batang" w:hAnsi="Arial" w:cs="Arial"/>
          <w:b/>
          <w:color w:val="1F497D" w:themeColor="text2"/>
          <w:sz w:val="28"/>
          <w:szCs w:val="28"/>
        </w:rPr>
        <w:t>DATOS LICITACIÓN</w:t>
      </w:r>
      <w:r w:rsidR="00E94E7F" w:rsidRPr="000E73DE">
        <w:rPr>
          <w:rFonts w:ascii="Arial" w:eastAsia="Batang" w:hAnsi="Arial" w:cs="Arial"/>
          <w:b/>
          <w:color w:val="1F497D" w:themeColor="text2"/>
          <w:sz w:val="28"/>
          <w:szCs w:val="28"/>
        </w:rPr>
        <w:t>:</w:t>
      </w:r>
    </w:p>
    <w:p w:rsidR="00B81A3D" w:rsidRPr="000E73DE" w:rsidRDefault="00024757" w:rsidP="00B81A3D">
      <w:pPr>
        <w:ind w:right="50"/>
        <w:jc w:val="both"/>
        <w:rPr>
          <w:rFonts w:ascii="Arial" w:eastAsia="Batang" w:hAnsi="Arial" w:cs="Arial"/>
          <w:b/>
          <w:sz w:val="22"/>
          <w:szCs w:val="22"/>
        </w:rPr>
      </w:pPr>
      <w:r>
        <w:rPr>
          <w:rFonts w:ascii="Arial" w:eastAsia="Batang" w:hAnsi="Arial" w:cs="Arial"/>
          <w:b/>
          <w:noProof/>
          <w:color w:val="FF0000"/>
          <w:sz w:val="22"/>
          <w:szCs w:val="22"/>
          <w:lang w:val="es-MX" w:eastAsia="es-MX"/>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25400</wp:posOffset>
                </wp:positionV>
                <wp:extent cx="5867400" cy="0"/>
                <wp:effectExtent l="5080" t="9525" r="13970" b="9525"/>
                <wp:wrapNone/>
                <wp:docPr id="17"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37660A" id="Line 12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" strokecolor="#1f497d"/>
            </w:pict>
          </mc:Fallback>
        </mc:AlternateContent>
      </w:r>
    </w:p>
    <w:p w:rsidR="004516E1" w:rsidRPr="004516E1" w:rsidRDefault="00D673D4" w:rsidP="00F56D8F">
      <w:pPr>
        <w:ind w:left="2127" w:hanging="2127"/>
        <w:jc w:val="both"/>
        <w:rPr>
          <w:rFonts w:ascii="Arial" w:hAnsi="Arial" w:cs="Arial"/>
          <w:bCs/>
          <w:sz w:val="22"/>
          <w:szCs w:val="22"/>
        </w:rPr>
      </w:pPr>
      <w:r>
        <w:rPr>
          <w:rFonts w:ascii="Arial" w:hAnsi="Arial" w:cs="Arial"/>
          <w:bCs/>
          <w:sz w:val="22"/>
          <w:szCs w:val="22"/>
        </w:rPr>
        <w:t>PROYECO DE LICITACION No.</w:t>
      </w:r>
      <w:r w:rsidR="00F56D8F">
        <w:rPr>
          <w:rFonts w:ascii="Arial" w:hAnsi="Arial" w:cs="Arial"/>
          <w:bCs/>
          <w:sz w:val="22"/>
          <w:szCs w:val="22"/>
        </w:rPr>
        <w:tab/>
      </w:r>
      <w:r>
        <w:rPr>
          <w:rFonts w:ascii="Arial" w:hAnsi="Arial"/>
          <w:sz w:val="22"/>
          <w:szCs w:val="22"/>
        </w:rPr>
        <w:t>PO-006G1003-N2-2014</w:t>
      </w:r>
    </w:p>
    <w:p w:rsidR="004516E1" w:rsidRPr="004516E1" w:rsidRDefault="004516E1" w:rsidP="004516E1">
      <w:pPr>
        <w:rPr>
          <w:rFonts w:ascii="Arial" w:hAnsi="Arial" w:cs="Arial"/>
          <w:bCs/>
          <w:sz w:val="22"/>
          <w:szCs w:val="22"/>
        </w:rPr>
      </w:pPr>
    </w:p>
    <w:p w:rsidR="004516E1" w:rsidRPr="004516E1" w:rsidRDefault="004516E1" w:rsidP="000A6486">
      <w:pPr>
        <w:ind w:left="2130" w:hanging="2130"/>
        <w:jc w:val="both"/>
        <w:rPr>
          <w:rFonts w:ascii="Arial" w:hAnsi="Arial" w:cs="Arial"/>
          <w:bCs/>
          <w:sz w:val="22"/>
          <w:szCs w:val="22"/>
          <w:lang w:val="es-MX"/>
        </w:rPr>
      </w:pPr>
      <w:r w:rsidRPr="004516E1">
        <w:rPr>
          <w:rFonts w:ascii="Arial" w:hAnsi="Arial" w:cs="Arial"/>
          <w:bCs/>
          <w:sz w:val="22"/>
          <w:szCs w:val="22"/>
        </w:rPr>
        <w:t xml:space="preserve">OBRA: </w:t>
      </w:r>
      <w:r w:rsidRPr="004516E1">
        <w:rPr>
          <w:rFonts w:ascii="Arial" w:hAnsi="Arial" w:cs="Arial"/>
          <w:bCs/>
          <w:sz w:val="22"/>
          <w:szCs w:val="22"/>
        </w:rPr>
        <w:tab/>
      </w:r>
      <w:r w:rsidR="000A6486">
        <w:rPr>
          <w:rFonts w:ascii="Baskerville Old Face" w:hAnsi="Baskerville Old Face" w:cs="Arial"/>
          <w:iCs/>
        </w:rPr>
        <w:t>“</w:t>
      </w:r>
      <w:r w:rsidR="000A6486" w:rsidRPr="00A97A80">
        <w:rPr>
          <w:rFonts w:ascii="Baskerville Old Face" w:hAnsi="Baskerville Old Face" w:cs="Arial"/>
          <w:b/>
          <w:bCs/>
        </w:rPr>
        <w:t xml:space="preserve">Construcción de </w:t>
      </w:r>
      <w:r w:rsidR="000A6486">
        <w:rPr>
          <w:rFonts w:ascii="Baskerville Old Face" w:hAnsi="Baskerville Old Face" w:cs="Arial"/>
          <w:b/>
          <w:bCs/>
        </w:rPr>
        <w:t xml:space="preserve">los </w:t>
      </w:r>
      <w:r w:rsidR="000A6486" w:rsidRPr="00A97A80">
        <w:rPr>
          <w:rFonts w:ascii="Baskerville Old Face" w:hAnsi="Baskerville Old Face" w:cs="Arial"/>
          <w:b/>
          <w:bCs/>
        </w:rPr>
        <w:t>entronques Mérida y Valladolid en los kilómetros 5+950 y 8</w:t>
      </w:r>
      <w:r w:rsidR="000A6486">
        <w:rPr>
          <w:rFonts w:ascii="Baskerville Old Face" w:hAnsi="Baskerville Old Face" w:cs="Arial"/>
          <w:b/>
          <w:bCs/>
        </w:rPr>
        <w:t xml:space="preserve">+850; respectivamente, así como </w:t>
      </w:r>
      <w:r w:rsidR="000A6486" w:rsidRPr="00A97A80">
        <w:rPr>
          <w:rFonts w:ascii="Baskerville Old Face" w:hAnsi="Baskerville Old Face" w:cs="Arial"/>
          <w:b/>
          <w:bCs/>
        </w:rPr>
        <w:t xml:space="preserve">construcción de </w:t>
      </w:r>
      <w:r w:rsidR="000A6486">
        <w:rPr>
          <w:rFonts w:ascii="Baskerville Old Face" w:hAnsi="Baskerville Old Face" w:cs="Arial"/>
          <w:b/>
          <w:bCs/>
        </w:rPr>
        <w:t xml:space="preserve">la </w:t>
      </w:r>
      <w:r w:rsidR="000A6486" w:rsidRPr="00A97A80">
        <w:rPr>
          <w:rFonts w:ascii="Baskerville Old Face" w:hAnsi="Baskerville Old Face" w:cs="Arial"/>
          <w:b/>
          <w:bCs/>
        </w:rPr>
        <w:t>Plaza de Cobro troncal y 2 auxiliares en el entronque Mérida km 5+950 del Libramiento Felipe Carrillo Puerto en el Estado de Quintana Roo</w:t>
      </w:r>
      <w:r w:rsidR="000A6486">
        <w:rPr>
          <w:rFonts w:ascii="Baskerville Old Face" w:hAnsi="Baskerville Old Face" w:cs="Arial"/>
          <w:b/>
          <w:bCs/>
        </w:rPr>
        <w:t>”</w:t>
      </w:r>
      <w:r w:rsidRPr="004516E1">
        <w:rPr>
          <w:rFonts w:ascii="Arial" w:hAnsi="Arial" w:cs="Arial"/>
          <w:bCs/>
          <w:sz w:val="22"/>
          <w:szCs w:val="22"/>
        </w:rPr>
        <w:t>.</w:t>
      </w:r>
      <w:r w:rsidRPr="004516E1">
        <w:rPr>
          <w:rFonts w:ascii="Arial" w:hAnsi="Arial" w:cs="Arial"/>
          <w:bCs/>
          <w:sz w:val="22"/>
          <w:szCs w:val="22"/>
          <w:lang w:val="es-MX"/>
        </w:rPr>
        <w:tab/>
      </w:r>
      <w:r w:rsidRPr="004516E1">
        <w:rPr>
          <w:rFonts w:ascii="Arial" w:hAnsi="Arial" w:cs="Arial"/>
          <w:bCs/>
          <w:sz w:val="22"/>
          <w:szCs w:val="22"/>
          <w:lang w:val="es-MX"/>
        </w:rPr>
        <w:tab/>
      </w:r>
    </w:p>
    <w:p w:rsidR="004516E1" w:rsidRPr="004516E1" w:rsidRDefault="004516E1" w:rsidP="004516E1">
      <w:pPr>
        <w:ind w:left="2124" w:hanging="2124"/>
        <w:rPr>
          <w:rFonts w:ascii="Arial" w:hAnsi="Arial" w:cs="Arial"/>
          <w:bCs/>
          <w:sz w:val="22"/>
          <w:szCs w:val="22"/>
        </w:rPr>
      </w:pPr>
      <w:r w:rsidRPr="004516E1">
        <w:rPr>
          <w:rFonts w:ascii="Arial" w:hAnsi="Arial" w:cs="Arial"/>
          <w:bCs/>
          <w:sz w:val="22"/>
          <w:szCs w:val="22"/>
        </w:rPr>
        <w:t xml:space="preserve">TRAMO:          </w:t>
      </w:r>
      <w:r w:rsidRPr="004516E1">
        <w:rPr>
          <w:rFonts w:ascii="Arial" w:hAnsi="Arial" w:cs="Arial"/>
          <w:bCs/>
          <w:sz w:val="22"/>
          <w:szCs w:val="22"/>
        </w:rPr>
        <w:tab/>
      </w:r>
      <w:r w:rsidRPr="004516E1">
        <w:rPr>
          <w:rFonts w:ascii="Arial" w:hAnsi="Arial" w:cs="Arial"/>
          <w:sz w:val="22"/>
          <w:szCs w:val="22"/>
        </w:rPr>
        <w:t>Cafetal – Tulum (subtramo Libramiento Felipe Carrillo Puerto)</w:t>
      </w:r>
      <w:r w:rsidRPr="004516E1">
        <w:rPr>
          <w:rFonts w:ascii="Arial" w:hAnsi="Arial" w:cs="Arial"/>
          <w:bCs/>
          <w:sz w:val="22"/>
          <w:szCs w:val="22"/>
        </w:rPr>
        <w:t>.</w:t>
      </w:r>
    </w:p>
    <w:p w:rsidR="004516E1" w:rsidRPr="004516E1" w:rsidRDefault="004516E1" w:rsidP="004516E1">
      <w:pPr>
        <w:rPr>
          <w:rFonts w:ascii="Arial" w:hAnsi="Arial" w:cs="Arial"/>
          <w:bCs/>
          <w:sz w:val="22"/>
          <w:szCs w:val="22"/>
        </w:rPr>
      </w:pPr>
    </w:p>
    <w:p w:rsidR="004516E1" w:rsidRPr="004516E1" w:rsidRDefault="004516E1" w:rsidP="004516E1">
      <w:pPr>
        <w:rPr>
          <w:rFonts w:ascii="Arial" w:hAnsi="Arial" w:cs="Arial"/>
          <w:bCs/>
          <w:sz w:val="22"/>
          <w:szCs w:val="22"/>
        </w:rPr>
      </w:pPr>
      <w:r w:rsidRPr="004516E1">
        <w:rPr>
          <w:rFonts w:ascii="Arial" w:hAnsi="Arial" w:cs="Arial"/>
          <w:bCs/>
          <w:sz w:val="22"/>
          <w:szCs w:val="22"/>
        </w:rPr>
        <w:t xml:space="preserve">CARRETERA: </w:t>
      </w:r>
      <w:r w:rsidRPr="004516E1">
        <w:rPr>
          <w:rFonts w:ascii="Arial" w:hAnsi="Arial" w:cs="Arial"/>
          <w:bCs/>
          <w:sz w:val="22"/>
          <w:szCs w:val="22"/>
        </w:rPr>
        <w:tab/>
      </w:r>
      <w:r w:rsidRPr="004516E1">
        <w:rPr>
          <w:rFonts w:ascii="Arial" w:hAnsi="Arial" w:cs="Arial"/>
          <w:sz w:val="22"/>
          <w:szCs w:val="22"/>
        </w:rPr>
        <w:t>Reforma Agraria – Puerto Juarez</w:t>
      </w:r>
      <w:r w:rsidRPr="004516E1">
        <w:rPr>
          <w:rFonts w:ascii="Arial" w:hAnsi="Arial" w:cs="Arial"/>
          <w:bCs/>
          <w:sz w:val="22"/>
          <w:szCs w:val="22"/>
        </w:rPr>
        <w:t>.</w:t>
      </w:r>
    </w:p>
    <w:p w:rsidR="004516E1" w:rsidRPr="004516E1" w:rsidRDefault="004516E1" w:rsidP="004516E1">
      <w:pPr>
        <w:rPr>
          <w:rFonts w:ascii="Arial" w:hAnsi="Arial" w:cs="Arial"/>
          <w:bCs/>
          <w:sz w:val="22"/>
          <w:szCs w:val="22"/>
        </w:rPr>
      </w:pPr>
    </w:p>
    <w:p w:rsidR="004516E1" w:rsidRPr="004516E1" w:rsidRDefault="004516E1" w:rsidP="004516E1">
      <w:pPr>
        <w:ind w:left="1843" w:hanging="1843"/>
        <w:rPr>
          <w:rFonts w:ascii="Arial" w:hAnsi="Arial" w:cs="Arial"/>
          <w:bCs/>
          <w:sz w:val="22"/>
          <w:szCs w:val="22"/>
        </w:rPr>
      </w:pPr>
      <w:r w:rsidRPr="004516E1">
        <w:rPr>
          <w:rFonts w:ascii="Arial" w:hAnsi="Arial" w:cs="Arial"/>
          <w:bCs/>
          <w:sz w:val="22"/>
          <w:szCs w:val="22"/>
        </w:rPr>
        <w:t xml:space="preserve">ESTADO:  </w:t>
      </w:r>
      <w:r w:rsidRPr="004516E1">
        <w:rPr>
          <w:rFonts w:ascii="Arial" w:hAnsi="Arial" w:cs="Arial"/>
          <w:bCs/>
          <w:sz w:val="22"/>
          <w:szCs w:val="22"/>
        </w:rPr>
        <w:tab/>
      </w:r>
      <w:r w:rsidRPr="004516E1">
        <w:rPr>
          <w:rFonts w:ascii="Arial" w:hAnsi="Arial" w:cs="Arial"/>
          <w:bCs/>
          <w:sz w:val="22"/>
          <w:szCs w:val="22"/>
        </w:rPr>
        <w:tab/>
        <w:t>Quintana Roo.</w:t>
      </w:r>
    </w:p>
    <w:p w:rsidR="004516E1" w:rsidRPr="00AC3950" w:rsidRDefault="004516E1" w:rsidP="004516E1">
      <w:pPr>
        <w:ind w:left="1843" w:hanging="1843"/>
        <w:rPr>
          <w:rFonts w:ascii="Arial" w:hAnsi="Arial" w:cs="Arial"/>
          <w:bCs/>
          <w:color w:val="0000FF"/>
        </w:rPr>
      </w:pPr>
    </w:p>
    <w:p w:rsidR="00E94E7F" w:rsidRPr="000E73DE" w:rsidRDefault="00115000" w:rsidP="00E94E7F">
      <w:pPr>
        <w:ind w:right="50"/>
        <w:rPr>
          <w:rFonts w:ascii="Arial" w:eastAsia="Batang" w:hAnsi="Arial" w:cs="Arial"/>
          <w:b/>
          <w:color w:val="1F497D" w:themeColor="text2"/>
          <w:sz w:val="28"/>
          <w:szCs w:val="28"/>
          <w:u w:val="single"/>
        </w:rPr>
      </w:pPr>
      <w:r w:rsidRPr="000E73DE">
        <w:rPr>
          <w:rFonts w:ascii="Arial" w:eastAsia="Batang" w:hAnsi="Arial" w:cs="Arial"/>
          <w:b/>
          <w:color w:val="1F497D" w:themeColor="text2"/>
          <w:sz w:val="28"/>
          <w:szCs w:val="28"/>
        </w:rPr>
        <w:t>I</w:t>
      </w:r>
      <w:r w:rsidR="004F3B36">
        <w:rPr>
          <w:rFonts w:ascii="Arial" w:eastAsia="Batang" w:hAnsi="Arial" w:cs="Arial"/>
          <w:b/>
          <w:color w:val="1F497D" w:themeColor="text2"/>
          <w:sz w:val="28"/>
          <w:szCs w:val="28"/>
        </w:rPr>
        <w:t>I</w:t>
      </w:r>
      <w:r w:rsidR="00B8461D" w:rsidRPr="000E73DE">
        <w:rPr>
          <w:rFonts w:ascii="Arial" w:eastAsia="Batang" w:hAnsi="Arial" w:cs="Arial"/>
          <w:b/>
          <w:color w:val="1F497D" w:themeColor="text2"/>
          <w:sz w:val="28"/>
          <w:szCs w:val="28"/>
        </w:rPr>
        <w:t>.-</w:t>
      </w:r>
      <w:r w:rsidR="005168C3" w:rsidRPr="000E73DE">
        <w:rPr>
          <w:rFonts w:ascii="Arial" w:eastAsia="Batang" w:hAnsi="Arial" w:cs="Arial"/>
          <w:b/>
          <w:color w:val="1F497D" w:themeColor="text2"/>
          <w:sz w:val="28"/>
          <w:szCs w:val="28"/>
        </w:rPr>
        <w:t xml:space="preserve"> </w:t>
      </w:r>
      <w:r w:rsidR="004516E1">
        <w:rPr>
          <w:rFonts w:ascii="Arial" w:eastAsia="Batang" w:hAnsi="Arial" w:cs="Arial"/>
          <w:b/>
          <w:color w:val="1F497D" w:themeColor="text2"/>
          <w:sz w:val="28"/>
          <w:szCs w:val="28"/>
        </w:rPr>
        <w:t>TRABAJOS POR EJECUTAR</w:t>
      </w:r>
      <w:r w:rsidR="005168C3" w:rsidRPr="000E73DE">
        <w:rPr>
          <w:rFonts w:ascii="Arial" w:eastAsia="Batang" w:hAnsi="Arial" w:cs="Arial"/>
          <w:b/>
          <w:color w:val="1F497D" w:themeColor="text2"/>
          <w:sz w:val="28"/>
          <w:szCs w:val="28"/>
        </w:rPr>
        <w:t>:</w:t>
      </w:r>
    </w:p>
    <w:p w:rsidR="009A4CC7" w:rsidRPr="000E73DE" w:rsidRDefault="00024757" w:rsidP="00AF720C">
      <w:pPr>
        <w:ind w:right="50"/>
        <w:jc w:val="both"/>
        <w:rPr>
          <w:rFonts w:ascii="Arial" w:hAnsi="Arial" w:cs="Arial"/>
          <w:b/>
          <w:sz w:val="22"/>
          <w:szCs w:val="22"/>
          <w:u w:val="single"/>
        </w:rPr>
      </w:pPr>
      <w:r>
        <w:rPr>
          <w:rFonts w:ascii="Arial" w:eastAsia="Batang" w:hAnsi="Arial" w:cs="Arial"/>
          <w:b/>
          <w:noProof/>
          <w:sz w:val="22"/>
          <w:szCs w:val="22"/>
          <w:lang w:val="es-MX" w:eastAsia="es-MX"/>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25400</wp:posOffset>
                </wp:positionV>
                <wp:extent cx="5867400" cy="0"/>
                <wp:effectExtent l="5080" t="6985" r="13970" b="12065"/>
                <wp:wrapNone/>
                <wp:docPr id="1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0721C2" id="Line 12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" strokecolor="#1f497d"/>
            </w:pict>
          </mc:Fallback>
        </mc:AlternateContent>
      </w:r>
    </w:p>
    <w:p w:rsidR="002763AE" w:rsidRDefault="004516E1" w:rsidP="00E718F5">
      <w:pPr>
        <w:ind w:right="50"/>
        <w:jc w:val="both"/>
        <w:rPr>
          <w:rFonts w:ascii="Arial" w:hAnsi="Arial" w:cs="Arial"/>
          <w:sz w:val="22"/>
          <w:szCs w:val="22"/>
        </w:rPr>
      </w:pPr>
      <w:r w:rsidRPr="004516E1">
        <w:rPr>
          <w:rFonts w:ascii="Arial" w:hAnsi="Arial" w:cs="Arial"/>
          <w:sz w:val="22"/>
          <w:szCs w:val="22"/>
        </w:rPr>
        <w:t xml:space="preserve">La obra objeto de la presente licitación comprende la construcción de una Plaza de Cobro en el km 6+100 que consta de un área de cobro principal (con cuarto de máquinas y edificio de operaciones) y dos áreas de cobro secundarias, </w:t>
      </w:r>
      <w:r w:rsidR="00362551">
        <w:rPr>
          <w:rFonts w:ascii="Arial" w:hAnsi="Arial" w:cs="Arial"/>
          <w:sz w:val="22"/>
          <w:szCs w:val="22"/>
        </w:rPr>
        <w:t xml:space="preserve">así como dos entronques en los km 5+950 y 8+850, </w:t>
      </w:r>
      <w:r w:rsidRPr="004516E1">
        <w:rPr>
          <w:rFonts w:ascii="Arial" w:hAnsi="Arial" w:cs="Arial"/>
          <w:sz w:val="22"/>
          <w:szCs w:val="22"/>
        </w:rPr>
        <w:t xml:space="preserve">debiendo ejecutarse conforme se indica en el presente documento y/o lo que ordene esta </w:t>
      </w:r>
      <w:r w:rsidR="00362551">
        <w:rPr>
          <w:rFonts w:ascii="Arial" w:hAnsi="Arial" w:cs="Arial"/>
          <w:sz w:val="22"/>
          <w:szCs w:val="22"/>
        </w:rPr>
        <w:t>Entidad</w:t>
      </w:r>
      <w:r w:rsidRPr="004516E1">
        <w:rPr>
          <w:rFonts w:ascii="Arial" w:hAnsi="Arial" w:cs="Arial"/>
          <w:sz w:val="22"/>
          <w:szCs w:val="22"/>
        </w:rPr>
        <w:t>, siguiendo los lineamientos que en términos generales se describen más adelante.</w:t>
      </w:r>
    </w:p>
    <w:p w:rsidR="00AA0FF8" w:rsidRPr="000E73DE" w:rsidRDefault="00AA0FF8" w:rsidP="00AA0FF8">
      <w:pPr>
        <w:ind w:right="-1"/>
        <w:rPr>
          <w:rFonts w:ascii="Arial" w:hAnsi="Arial" w:cs="Arial"/>
          <w:i/>
          <w:sz w:val="22"/>
          <w:szCs w:val="22"/>
        </w:rPr>
      </w:pPr>
    </w:p>
    <w:p w:rsidR="0050178C" w:rsidRPr="000E73DE" w:rsidRDefault="00065AE9" w:rsidP="005168C3">
      <w:pPr>
        <w:ind w:right="50"/>
        <w:rPr>
          <w:rFonts w:ascii="Arial" w:eastAsia="Batang" w:hAnsi="Arial" w:cs="Arial"/>
          <w:b/>
          <w:color w:val="1F497D" w:themeColor="text2"/>
          <w:sz w:val="28"/>
          <w:szCs w:val="28"/>
        </w:rPr>
      </w:pPr>
      <w:r>
        <w:rPr>
          <w:rFonts w:ascii="Arial" w:eastAsia="Batang" w:hAnsi="Arial" w:cs="Arial"/>
          <w:b/>
          <w:color w:val="1F497D" w:themeColor="text2"/>
          <w:sz w:val="28"/>
          <w:szCs w:val="28"/>
        </w:rPr>
        <w:t>III</w:t>
      </w:r>
      <w:r w:rsidR="0050178C" w:rsidRPr="000E73DE">
        <w:rPr>
          <w:rFonts w:ascii="Arial" w:eastAsia="Batang" w:hAnsi="Arial" w:cs="Arial"/>
          <w:b/>
          <w:color w:val="1F497D" w:themeColor="text2"/>
          <w:sz w:val="28"/>
          <w:szCs w:val="28"/>
        </w:rPr>
        <w:t>.-</w:t>
      </w:r>
      <w:r w:rsidR="0050178C" w:rsidRPr="000E73DE">
        <w:rPr>
          <w:rFonts w:ascii="Arial" w:eastAsia="Batang" w:hAnsi="Arial" w:cs="Arial"/>
          <w:color w:val="1F497D" w:themeColor="text2"/>
          <w:sz w:val="28"/>
          <w:szCs w:val="28"/>
        </w:rPr>
        <w:t xml:space="preserve"> </w:t>
      </w:r>
      <w:r w:rsidR="004516E1">
        <w:rPr>
          <w:rFonts w:ascii="Arial" w:eastAsia="Batang" w:hAnsi="Arial" w:cs="Arial"/>
          <w:b/>
          <w:color w:val="1F497D" w:themeColor="text2"/>
          <w:sz w:val="28"/>
          <w:szCs w:val="28"/>
        </w:rPr>
        <w:t>CONSIDERACIONES</w:t>
      </w:r>
      <w:r w:rsidR="005168C3" w:rsidRPr="000E73DE">
        <w:rPr>
          <w:rFonts w:ascii="Arial" w:eastAsia="Batang" w:hAnsi="Arial" w:cs="Arial"/>
          <w:b/>
          <w:color w:val="1F497D" w:themeColor="text2"/>
          <w:sz w:val="28"/>
          <w:szCs w:val="28"/>
        </w:rPr>
        <w:t>:</w:t>
      </w:r>
    </w:p>
    <w:p w:rsidR="00C909EB" w:rsidRPr="00AA0FF8" w:rsidRDefault="00024757" w:rsidP="0050178C">
      <w:pPr>
        <w:ind w:right="50"/>
        <w:jc w:val="both"/>
        <w:rPr>
          <w:rFonts w:ascii="Arial" w:hAnsi="Arial" w:cs="Arial"/>
          <w:sz w:val="22"/>
          <w:szCs w:val="22"/>
        </w:rPr>
      </w:pPr>
      <w:r>
        <w:rPr>
          <w:rFonts w:ascii="Arial" w:eastAsia="Batang" w:hAnsi="Arial" w:cs="Arial"/>
          <w:b/>
          <w:noProof/>
          <w:lang w:val="es-MX" w:eastAsia="es-MX"/>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31115</wp:posOffset>
                </wp:positionV>
                <wp:extent cx="5867400" cy="0"/>
                <wp:effectExtent l="5080" t="7620" r="13970" b="11430"/>
                <wp:wrapNone/>
                <wp:docPr id="15" name="Line 6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C3132D" id="Line 670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6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jUGQIAACw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" strokecolor="#1f497d"/>
            </w:pict>
          </mc:Fallback>
        </mc:AlternateContent>
      </w: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 xml:space="preserve">EL LICITANTE AL FORMULAR </w:t>
      </w:r>
      <w:r>
        <w:rPr>
          <w:rFonts w:ascii="Arial" w:hAnsi="Arial" w:cs="Arial"/>
          <w:sz w:val="22"/>
          <w:szCs w:val="22"/>
        </w:rPr>
        <w:t>SU PROPOSICIÓ</w:t>
      </w:r>
      <w:r w:rsidRPr="004516E1">
        <w:rPr>
          <w:rFonts w:ascii="Arial" w:hAnsi="Arial" w:cs="Arial"/>
          <w:sz w:val="22"/>
          <w:szCs w:val="22"/>
        </w:rPr>
        <w:t>N DEBERÁ CONSIDERAR QUE:</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A.</w:t>
      </w:r>
      <w:r w:rsidRPr="004516E1">
        <w:rPr>
          <w:rFonts w:ascii="Arial" w:hAnsi="Arial" w:cs="Arial"/>
          <w:sz w:val="22"/>
          <w:szCs w:val="22"/>
        </w:rPr>
        <w:tab/>
        <w:t>En la ejecución de los trabajos utilizará de manera intensiva la mano de obra de la localidad y de la región.</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B.</w:t>
      </w:r>
      <w:r w:rsidRPr="004516E1">
        <w:rPr>
          <w:rFonts w:ascii="Arial" w:hAnsi="Arial" w:cs="Arial"/>
          <w:sz w:val="22"/>
          <w:szCs w:val="22"/>
        </w:rPr>
        <w:tab/>
        <w:t>Propondrá el o los bancos de materiales pétreos que a su juicio considere convenientes para la ejecución de los trabajos, verificando que garanticen las especificaciones de calidad requeridas, y que de preferencia se encuentren en explotación. Asimismo cerciorarse de que se encuentren libres de gravámenes ante la Comisión Nacional del Agua, y que los propietarios o concesionarios den su anuencia para su explotación. La liberación de los bancos de materiales así como el pago de las regalías y otros pagos inherentes correrán por cuenta exclusiva del contratista</w:t>
      </w:r>
      <w:r w:rsidR="00A6595D">
        <w:rPr>
          <w:rFonts w:ascii="Arial" w:hAnsi="Arial" w:cs="Arial"/>
          <w:sz w:val="22"/>
          <w:szCs w:val="22"/>
        </w:rPr>
        <w:t>,</w:t>
      </w:r>
      <w:r w:rsidRPr="004516E1">
        <w:rPr>
          <w:rFonts w:ascii="Arial" w:hAnsi="Arial" w:cs="Arial"/>
          <w:sz w:val="22"/>
          <w:szCs w:val="22"/>
        </w:rPr>
        <w:t xml:space="preserve"> por lo que deberá considerar su costo en los conceptos de obra que así lo requieran. En caso de requerirse el uso de explosivos se hará responsable de su tramitación ante la Dependencia correspondiente ya que no se aceptarán reclamaciones debido a alguna consideración omitida por el proponente.</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C.</w:t>
      </w:r>
      <w:r w:rsidRPr="004516E1">
        <w:rPr>
          <w:rFonts w:ascii="Arial" w:hAnsi="Arial" w:cs="Arial"/>
          <w:sz w:val="22"/>
          <w:szCs w:val="22"/>
        </w:rPr>
        <w:tab/>
        <w:t>Deberá mantener humectados todos los caminos que utilice ya sea para accesar a la obra o a los bancos de materiales, aún no consolidados, así como mantener cubiertos los camiones durante el transporte de materiales, con la finalidad de evitar la generación de polvos.</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D.</w:t>
      </w:r>
      <w:r w:rsidRPr="004516E1">
        <w:rPr>
          <w:rFonts w:ascii="Arial" w:hAnsi="Arial" w:cs="Arial"/>
          <w:sz w:val="22"/>
          <w:szCs w:val="22"/>
        </w:rPr>
        <w:tab/>
        <w:t>Los acarreos de los materiales pétreos podrán realizarlos con medios propios, debiendo obtener y anexar a su propuesta un documento de la Unión de Transportistas de la región en donde se haga constar que no se opondrán a esta opción, o con fleteros de la región,  y en este último caso incluirá en el análisis de precios unitarios la tarifa vigente en el Estado en la fecha de presentación de  la propuesta, la cual forma parte del presente pliego de requisitos, ya que no se aceptará ningún tipo de reclamación por problemas con fleteros de la región.</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E.</w:t>
      </w:r>
      <w:r w:rsidRPr="004516E1">
        <w:rPr>
          <w:rFonts w:ascii="Arial" w:hAnsi="Arial" w:cs="Arial"/>
          <w:sz w:val="22"/>
          <w:szCs w:val="22"/>
        </w:rPr>
        <w:tab/>
        <w:t>El “CONTRATISTA” de obra está obligado a conservar y a rehacer, por su cuenta y costo, el trazo de cada uno de los elementos de la obra cuantas veces sea necesario, ajustándose a los datos del proyecto</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F.</w:t>
      </w:r>
      <w:r w:rsidRPr="004516E1">
        <w:rPr>
          <w:rFonts w:ascii="Arial" w:hAnsi="Arial" w:cs="Arial"/>
          <w:sz w:val="22"/>
          <w:szCs w:val="22"/>
        </w:rPr>
        <w:tab/>
        <w:t>El “CONTRATISTA” elaborará los proyectos de las desviaciones que se requieran para la ejecución de la obra, incluyendo el de señalamiento para protección de obra que sean necesarios, de forma tal que se mantengan las condiciones más favorables y seguras para los usuarios, y para dar paso a los vehículos de obra, atendiendo las características generales de desviaciones para carreteras en operación que hayan sido establecidas en las especificaciones de construcción. En este caso, la elaboración de los proyectos respectivos será por cuenta y costo del Contratista de obra, lo que será considerado en sus análisis de costos indirectos, y previamente a la construcción de las desviaciones, someterá dichos proyectos a la aprobación de la Secretaria.</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G.</w:t>
      </w:r>
      <w:r w:rsidRPr="004516E1">
        <w:rPr>
          <w:rFonts w:ascii="Arial" w:hAnsi="Arial" w:cs="Arial"/>
          <w:sz w:val="22"/>
          <w:szCs w:val="22"/>
        </w:rPr>
        <w:tab/>
        <w:t>No se le autorizará al Contratista de obra la iniciación de la obra sino hasta que haya construido las desviaciones y colocado las señales y dispositivos para protección, en la forma y condiciones indicadas en los proyectos proporcionados por la Secretaría o aprobados por la misma.</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H.</w:t>
      </w:r>
      <w:r w:rsidRPr="004516E1">
        <w:rPr>
          <w:rFonts w:ascii="Arial" w:hAnsi="Arial" w:cs="Arial"/>
          <w:sz w:val="22"/>
          <w:szCs w:val="22"/>
        </w:rPr>
        <w:tab/>
        <w:t>Para la ejecución de la obra, el “CONTRATISTA” de obra construirá y conservará transitables todo el tiempo requerido, las desviaciones necesarias para derivar el tránsito por fuera de la obra y facilitar su construcción, así como los caminos de acceso para comunicar los frentes de trabajo, los lugares para la obtención de los materiales destinados a su construcción y para permitir el movimiento de los equipos, maquinaría y vehículos necesarios para su realización, lo que será considerado en los análisis de costos indirectos.</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Deberá considerar en las desviaciones para derivar el tránsito por fuera de la obra lo siguiente:</w:t>
      </w: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o</w:t>
      </w:r>
      <w:r w:rsidRPr="004516E1">
        <w:rPr>
          <w:rFonts w:ascii="Arial" w:hAnsi="Arial" w:cs="Arial"/>
          <w:sz w:val="22"/>
          <w:szCs w:val="22"/>
        </w:rPr>
        <w:tab/>
        <w:t>Que la superficie de rodamiento será una carpeta de concreto asfáltico de 7.00 cm de espesor y,</w:t>
      </w: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o</w:t>
      </w:r>
      <w:r w:rsidRPr="004516E1">
        <w:rPr>
          <w:rFonts w:ascii="Arial" w:hAnsi="Arial" w:cs="Arial"/>
          <w:sz w:val="22"/>
          <w:szCs w:val="22"/>
        </w:rPr>
        <w:tab/>
        <w:t>Que la base hidráulica tendrá un espesor de 20.00 cm.</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 xml:space="preserve">Cabe mencionar que para la construcción de la obra se podrá utilizar el tramo que actualmente esta operando como desviación y en su caso si así lo cree conveniente, el LICITANTE sólo construirá desviaciones en la zona de los puentes y algunas obras de drenaje que se vayan a sustituir. Por lo tanto al utilizar el cuerpo actual, deberá considerar en su costo indirecto la conservación del mismo entre los tramos que abarca la licitación, sobre los baches que se presenten, señalamiento horizontal y vertical, renivelaciones y en sí lo que requiera para garantizar la seguridad y comodidad de los usuarios. </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I.</w:t>
      </w:r>
      <w:r w:rsidRPr="004516E1">
        <w:rPr>
          <w:rFonts w:ascii="Arial" w:hAnsi="Arial" w:cs="Arial"/>
          <w:sz w:val="22"/>
          <w:szCs w:val="22"/>
        </w:rPr>
        <w:tab/>
        <w:t xml:space="preserve">El “CONTRATISTA” de obra deberá de tomar en cuenta que en ningún momento las carreteras o tramos que se abran a la circulación operen sin el señalamiento horizontal que es el que guía a los usuarios con seguridad. Por lo que en su caso deberá instalar en forma provisional, las rayas de orilla de calzada, las rayas separadoras de sentidos de circulación y en su caso, las rayas separadoras de carriles, pudiendo ser con pintura, aún y cuando la acción química de los solventes del asfalto disuelva la pintura de las marcas durante el proceso de maduración de éste. </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Esto también aplica para las desviaciones que realice el CONTRATISTA.</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J.</w:t>
      </w:r>
      <w:r w:rsidRPr="004516E1">
        <w:rPr>
          <w:rFonts w:ascii="Arial" w:hAnsi="Arial" w:cs="Arial"/>
          <w:sz w:val="22"/>
          <w:szCs w:val="22"/>
        </w:rPr>
        <w:tab/>
      </w:r>
      <w:r w:rsidR="004C6595">
        <w:rPr>
          <w:rFonts w:ascii="Arial" w:hAnsi="Arial" w:cs="Arial"/>
          <w:sz w:val="22"/>
          <w:szCs w:val="22"/>
        </w:rPr>
        <w:t>LA CONVOCANTE</w:t>
      </w:r>
      <w:r w:rsidR="00F2171C">
        <w:rPr>
          <w:rFonts w:ascii="Arial" w:hAnsi="Arial" w:cs="Arial"/>
          <w:sz w:val="22"/>
          <w:szCs w:val="22"/>
        </w:rPr>
        <w:t xml:space="preserve"> a</w:t>
      </w:r>
      <w:r w:rsidR="008F29C2">
        <w:rPr>
          <w:rFonts w:ascii="Arial" w:hAnsi="Arial" w:cs="Arial"/>
          <w:sz w:val="22"/>
          <w:szCs w:val="22"/>
        </w:rPr>
        <w:t xml:space="preserve"> través de la supervisión</w:t>
      </w:r>
      <w:r w:rsidRPr="004516E1">
        <w:rPr>
          <w:rFonts w:ascii="Arial" w:hAnsi="Arial" w:cs="Arial"/>
          <w:sz w:val="22"/>
          <w:szCs w:val="22"/>
        </w:rPr>
        <w:t xml:space="preserve"> tomará las muestras necesarias para realizar las pruebas, que estime conveniente, para verificar el control de calidad que realice el “CONTRATISTA” de obra, quien dará todas las facilidades para tal efecto. El costo de los materiales tomados como muestras por la </w:t>
      </w:r>
      <w:r w:rsidR="008F29C2">
        <w:rPr>
          <w:rFonts w:ascii="Arial" w:hAnsi="Arial" w:cs="Arial"/>
          <w:sz w:val="22"/>
          <w:szCs w:val="22"/>
        </w:rPr>
        <w:t>supervisión</w:t>
      </w:r>
      <w:r w:rsidRPr="004516E1">
        <w:rPr>
          <w:rFonts w:ascii="Arial" w:hAnsi="Arial" w:cs="Arial"/>
          <w:sz w:val="22"/>
          <w:szCs w:val="22"/>
        </w:rPr>
        <w:t>, correrá por cuenta del “CONTRATISTA” de obra y será considerado en los precios unitarios.</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K.</w:t>
      </w:r>
      <w:r w:rsidRPr="004516E1">
        <w:rPr>
          <w:rFonts w:ascii="Arial" w:hAnsi="Arial" w:cs="Arial"/>
          <w:sz w:val="22"/>
          <w:szCs w:val="22"/>
        </w:rPr>
        <w:tab/>
        <w:t>En el cálculo de los precios unitarios hará las consideraciones siguientes:</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1.</w:t>
      </w:r>
      <w:r w:rsidRPr="004516E1">
        <w:rPr>
          <w:rFonts w:ascii="Arial" w:hAnsi="Arial" w:cs="Arial"/>
          <w:sz w:val="22"/>
          <w:szCs w:val="22"/>
        </w:rPr>
        <w:tab/>
        <w:t>Incluir las regalías de los materiales pétreos, mismas que serán negociadas por el licitante, la omisión de este rubro no será motivo de reclamación posterior, en caso de que la obra le sea adjudicada.</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2.</w:t>
      </w:r>
      <w:r w:rsidRPr="004516E1">
        <w:rPr>
          <w:rFonts w:ascii="Arial" w:hAnsi="Arial" w:cs="Arial"/>
          <w:sz w:val="22"/>
          <w:szCs w:val="22"/>
        </w:rPr>
        <w:tab/>
        <w:t xml:space="preserve">Donde se requiera la utilización de asfaltos, los precios de dichos productos no pueden ser menores a los que oficialmente vende PEMEX, más su costo por modificación y traslado a obra. </w:t>
      </w:r>
    </w:p>
    <w:p w:rsidR="0033596E" w:rsidRDefault="0033596E"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Como en esta obra se utilizará asfaltos grado PG, éste deberá ser fabricado en planta industrial, ya que el contratista deberá presentar al residente de obra, el Certificado de Calidad emitido por el fabricante</w:t>
      </w:r>
      <w:r w:rsidR="0033596E">
        <w:rPr>
          <w:rFonts w:ascii="Arial" w:hAnsi="Arial" w:cs="Arial"/>
          <w:sz w:val="22"/>
          <w:szCs w:val="22"/>
        </w:rPr>
        <w:t>, asi como el peso en kg</w:t>
      </w:r>
      <w:r w:rsidRPr="004516E1">
        <w:rPr>
          <w:rFonts w:ascii="Arial" w:hAnsi="Arial" w:cs="Arial"/>
          <w:sz w:val="22"/>
          <w:szCs w:val="22"/>
        </w:rPr>
        <w:t xml:space="preserve"> por cada lote de producción.</w:t>
      </w:r>
    </w:p>
    <w:p w:rsidR="0033596E" w:rsidRDefault="0033596E"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Solo se aceptarán asfaltos modificados cuyo origen sea producto de la destilación del petróleo en plantas de PEMEX, o en otras plantas con procesos de producción y control de calidad similares.</w:t>
      </w:r>
    </w:p>
    <w:p w:rsidR="0033596E" w:rsidRDefault="0033596E"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No serán aceptables los asfaltos modificados producidos a partir del combustóleo.</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3.</w:t>
      </w:r>
      <w:r w:rsidRPr="004516E1">
        <w:rPr>
          <w:rFonts w:ascii="Arial" w:hAnsi="Arial" w:cs="Arial"/>
          <w:sz w:val="22"/>
          <w:szCs w:val="22"/>
        </w:rPr>
        <w:tab/>
        <w:t xml:space="preserve">El cálculo de los costos horarios del equipo y maquinaria se elaboraran tomando en cuenta que la adquisición y rendimiento de estos sean como nuevos y que los precios vigentes en materia de lubricantes y combustibles, no pueden ser inferiores a los autorizados por PEMEX, además de que deberán considerar su costo puesto en el lugar de los trabajos. </w:t>
      </w:r>
    </w:p>
    <w:p w:rsidR="004516E1" w:rsidRPr="004516E1" w:rsidRDefault="004516E1" w:rsidP="004516E1">
      <w:pPr>
        <w:ind w:right="50"/>
        <w:jc w:val="both"/>
        <w:rPr>
          <w:rFonts w:ascii="Arial" w:hAnsi="Arial" w:cs="Arial"/>
          <w:sz w:val="22"/>
          <w:szCs w:val="22"/>
        </w:rPr>
      </w:pPr>
    </w:p>
    <w:p w:rsidR="004516E1" w:rsidRDefault="004516E1" w:rsidP="004516E1">
      <w:pPr>
        <w:ind w:right="50"/>
        <w:jc w:val="both"/>
        <w:rPr>
          <w:rFonts w:ascii="Arial" w:hAnsi="Arial" w:cs="Arial"/>
          <w:sz w:val="22"/>
          <w:szCs w:val="22"/>
        </w:rPr>
      </w:pPr>
      <w:r w:rsidRPr="004516E1">
        <w:rPr>
          <w:rFonts w:ascii="Arial" w:hAnsi="Arial" w:cs="Arial"/>
          <w:sz w:val="22"/>
          <w:szCs w:val="22"/>
        </w:rPr>
        <w:t>4.</w:t>
      </w:r>
      <w:r w:rsidRPr="004516E1">
        <w:rPr>
          <w:rFonts w:ascii="Arial" w:hAnsi="Arial" w:cs="Arial"/>
          <w:sz w:val="22"/>
          <w:szCs w:val="22"/>
        </w:rPr>
        <w:tab/>
        <w:t>Incluir en los costos indirectos los gastos del control de calidad que requiera para garantizar la calidad y los acabados de todos los conceptos de obra, así como los gastos por el pago de derechos por la aprobación de la Unidad de Control de Calidad.</w:t>
      </w:r>
    </w:p>
    <w:p w:rsidR="0033596E" w:rsidRDefault="0033596E" w:rsidP="004516E1">
      <w:pPr>
        <w:ind w:right="50"/>
        <w:jc w:val="both"/>
        <w:rPr>
          <w:rFonts w:ascii="Arial" w:hAnsi="Arial" w:cs="Arial"/>
          <w:sz w:val="22"/>
          <w:szCs w:val="22"/>
        </w:rPr>
      </w:pPr>
    </w:p>
    <w:p w:rsidR="00962821" w:rsidRPr="00683F4F" w:rsidRDefault="00090DF9" w:rsidP="00ED43B9">
      <w:pPr>
        <w:ind w:right="50"/>
        <w:jc w:val="both"/>
        <w:rPr>
          <w:rFonts w:ascii="Arial" w:hAnsi="Arial" w:cs="Arial"/>
          <w:sz w:val="22"/>
          <w:szCs w:val="22"/>
        </w:rPr>
      </w:pPr>
      <w:r>
        <w:rPr>
          <w:rFonts w:ascii="Arial" w:hAnsi="Arial" w:cs="Arial"/>
          <w:sz w:val="22"/>
          <w:szCs w:val="22"/>
        </w:rPr>
        <w:t>5. Incluir en los costos indirectos los gastos</w:t>
      </w:r>
      <w:r w:rsidR="001110DA">
        <w:rPr>
          <w:rFonts w:ascii="Arial" w:hAnsi="Arial" w:cs="Arial"/>
          <w:sz w:val="22"/>
          <w:szCs w:val="22"/>
        </w:rPr>
        <w:t xml:space="preserve"> correspondientes a la </w:t>
      </w:r>
      <w:r w:rsidR="00143156">
        <w:rPr>
          <w:rFonts w:ascii="Arial" w:hAnsi="Arial" w:cs="Arial"/>
          <w:sz w:val="22"/>
          <w:szCs w:val="22"/>
        </w:rPr>
        <w:t xml:space="preserve"> </w:t>
      </w:r>
      <w:r>
        <w:rPr>
          <w:rFonts w:ascii="Arial" w:hAnsi="Arial" w:cs="Arial"/>
          <w:sz w:val="22"/>
          <w:szCs w:val="22"/>
        </w:rPr>
        <w:t xml:space="preserve">renta y acondicionamiento de un inmueble, en donde se instalara la residencia de obra de </w:t>
      </w:r>
      <w:r w:rsidR="004C6595">
        <w:rPr>
          <w:rFonts w:ascii="Arial" w:hAnsi="Arial" w:cs="Arial"/>
          <w:sz w:val="22"/>
          <w:szCs w:val="22"/>
        </w:rPr>
        <w:t>LA CONVOCANTE</w:t>
      </w:r>
      <w:r>
        <w:rPr>
          <w:rFonts w:ascii="Arial" w:hAnsi="Arial" w:cs="Arial"/>
          <w:sz w:val="22"/>
          <w:szCs w:val="22"/>
        </w:rPr>
        <w:t xml:space="preserve">, la cual deberá de contar </w:t>
      </w:r>
      <w:r w:rsidR="001110DA">
        <w:rPr>
          <w:rFonts w:ascii="Arial" w:hAnsi="Arial" w:cs="Arial"/>
          <w:sz w:val="22"/>
          <w:szCs w:val="22"/>
        </w:rPr>
        <w:t xml:space="preserve">entre otros </w:t>
      </w:r>
      <w:r>
        <w:rPr>
          <w:rFonts w:ascii="Arial" w:hAnsi="Arial" w:cs="Arial"/>
          <w:sz w:val="22"/>
          <w:szCs w:val="22"/>
        </w:rPr>
        <w:t xml:space="preserve">con una sala de juntas </w:t>
      </w:r>
      <w:r w:rsidR="001110DA">
        <w:rPr>
          <w:rFonts w:ascii="Arial" w:hAnsi="Arial" w:cs="Arial"/>
          <w:sz w:val="22"/>
          <w:szCs w:val="22"/>
        </w:rPr>
        <w:t>con capacidad de</w:t>
      </w:r>
      <w:r>
        <w:rPr>
          <w:rFonts w:ascii="Arial" w:hAnsi="Arial" w:cs="Arial"/>
          <w:sz w:val="22"/>
          <w:szCs w:val="22"/>
        </w:rPr>
        <w:t xml:space="preserve"> al menos 8 (ocho) personas, </w:t>
      </w:r>
      <w:r w:rsidR="00962821">
        <w:rPr>
          <w:rFonts w:ascii="Arial" w:hAnsi="Arial" w:cs="Arial"/>
          <w:sz w:val="22"/>
          <w:szCs w:val="22"/>
        </w:rPr>
        <w:t xml:space="preserve">en donde </w:t>
      </w:r>
      <w:r w:rsidR="00B92A81">
        <w:rPr>
          <w:rFonts w:ascii="Arial" w:hAnsi="Arial"/>
          <w:color w:val="000000"/>
          <w:sz w:val="22"/>
          <w:lang w:val="es-MX"/>
        </w:rPr>
        <w:t>se</w:t>
      </w:r>
      <w:r w:rsidR="00962821" w:rsidRPr="00F83A8B">
        <w:rPr>
          <w:rFonts w:ascii="Arial" w:hAnsi="Arial"/>
          <w:color w:val="000000"/>
          <w:sz w:val="22"/>
          <w:lang w:val="es-MX"/>
        </w:rPr>
        <w:t xml:space="preserve"> llevar</w:t>
      </w:r>
      <w:r w:rsidR="00B92A81">
        <w:rPr>
          <w:rFonts w:ascii="Arial" w:hAnsi="Arial"/>
          <w:color w:val="000000"/>
          <w:sz w:val="22"/>
          <w:lang w:val="es-MX"/>
        </w:rPr>
        <w:t>an</w:t>
      </w:r>
      <w:r w:rsidR="00962821" w:rsidRPr="00F83A8B">
        <w:rPr>
          <w:rFonts w:ascii="Arial" w:hAnsi="Arial"/>
          <w:color w:val="000000"/>
          <w:sz w:val="22"/>
          <w:lang w:val="es-MX"/>
        </w:rPr>
        <w:t xml:space="preserve"> a cabo </w:t>
      </w:r>
      <w:r w:rsidR="00B92A81">
        <w:rPr>
          <w:rFonts w:ascii="Arial" w:hAnsi="Arial"/>
          <w:color w:val="000000"/>
          <w:sz w:val="22"/>
          <w:lang w:val="es-MX"/>
        </w:rPr>
        <w:t xml:space="preserve">las </w:t>
      </w:r>
      <w:r w:rsidR="001110DA">
        <w:rPr>
          <w:rFonts w:ascii="Arial" w:hAnsi="Arial"/>
          <w:color w:val="000000"/>
          <w:sz w:val="22"/>
          <w:lang w:val="es-MX"/>
        </w:rPr>
        <w:t>juntas</w:t>
      </w:r>
      <w:r w:rsidR="00B92A81">
        <w:rPr>
          <w:rFonts w:ascii="Arial" w:hAnsi="Arial"/>
          <w:color w:val="000000"/>
          <w:sz w:val="22"/>
          <w:lang w:val="es-MX"/>
        </w:rPr>
        <w:t xml:space="preserve"> de trabajo</w:t>
      </w:r>
      <w:r w:rsidR="001110DA">
        <w:rPr>
          <w:rFonts w:ascii="Arial" w:hAnsi="Arial"/>
          <w:color w:val="000000"/>
          <w:sz w:val="22"/>
          <w:lang w:val="es-MX"/>
        </w:rPr>
        <w:t xml:space="preserve"> con la </w:t>
      </w:r>
      <w:r w:rsidR="00962821" w:rsidRPr="00F83A8B">
        <w:rPr>
          <w:rFonts w:ascii="Arial" w:hAnsi="Arial"/>
          <w:color w:val="000000"/>
          <w:sz w:val="22"/>
          <w:lang w:val="es-MX"/>
        </w:rPr>
        <w:t>contratista de obra</w:t>
      </w:r>
      <w:r w:rsidR="00B26C0C">
        <w:rPr>
          <w:rFonts w:ascii="Arial" w:hAnsi="Arial"/>
          <w:color w:val="000000"/>
          <w:sz w:val="22"/>
          <w:lang w:val="es-MX"/>
        </w:rPr>
        <w:t>, la</w:t>
      </w:r>
      <w:r w:rsidR="001110DA">
        <w:rPr>
          <w:rFonts w:ascii="Arial" w:hAnsi="Arial"/>
          <w:color w:val="000000"/>
          <w:sz w:val="22"/>
          <w:lang w:val="es-MX"/>
        </w:rPr>
        <w:t xml:space="preserve"> supervisión y las </w:t>
      </w:r>
      <w:r w:rsidR="00C35098">
        <w:rPr>
          <w:rFonts w:ascii="Arial" w:hAnsi="Arial"/>
          <w:color w:val="000000"/>
          <w:sz w:val="22"/>
          <w:lang w:val="es-MX"/>
        </w:rPr>
        <w:t>comitivas</w:t>
      </w:r>
      <w:r w:rsidR="001110DA">
        <w:rPr>
          <w:rFonts w:ascii="Arial" w:hAnsi="Arial"/>
          <w:color w:val="000000"/>
          <w:sz w:val="22"/>
          <w:lang w:val="es-MX"/>
        </w:rPr>
        <w:t xml:space="preserve"> de trabajo que rea</w:t>
      </w:r>
      <w:r w:rsidR="00ED43B9">
        <w:rPr>
          <w:rFonts w:ascii="Arial" w:hAnsi="Arial"/>
          <w:color w:val="000000"/>
          <w:sz w:val="22"/>
          <w:lang w:val="es-MX"/>
        </w:rPr>
        <w:t>lice el personal del área técnic</w:t>
      </w:r>
      <w:r w:rsidR="001110DA">
        <w:rPr>
          <w:rFonts w:ascii="Arial" w:hAnsi="Arial"/>
          <w:color w:val="000000"/>
          <w:sz w:val="22"/>
          <w:lang w:val="es-MX"/>
        </w:rPr>
        <w:t xml:space="preserve">a de </w:t>
      </w:r>
      <w:r w:rsidR="004C6595">
        <w:rPr>
          <w:rFonts w:ascii="Arial" w:hAnsi="Arial" w:cs="Arial"/>
          <w:sz w:val="22"/>
          <w:szCs w:val="22"/>
        </w:rPr>
        <w:t>LA CONVOCANTE</w:t>
      </w:r>
      <w:r w:rsidR="00ED43B9">
        <w:rPr>
          <w:rFonts w:ascii="Arial" w:hAnsi="Arial" w:cs="Arial"/>
          <w:sz w:val="22"/>
          <w:szCs w:val="22"/>
        </w:rPr>
        <w:t xml:space="preserve"> </w:t>
      </w:r>
      <w:r w:rsidR="00962821" w:rsidRPr="00683F4F">
        <w:rPr>
          <w:rFonts w:ascii="Arial" w:hAnsi="Arial" w:cs="Arial"/>
          <w:sz w:val="22"/>
          <w:szCs w:val="22"/>
        </w:rPr>
        <w:t>Y DEBER</w:t>
      </w:r>
      <w:r w:rsidR="00962821">
        <w:rPr>
          <w:rFonts w:ascii="Arial" w:hAnsi="Arial" w:cs="Arial"/>
          <w:sz w:val="22"/>
          <w:szCs w:val="22"/>
        </w:rPr>
        <w:t>Á</w:t>
      </w:r>
      <w:r w:rsidR="00962821" w:rsidRPr="00683F4F">
        <w:rPr>
          <w:rFonts w:ascii="Arial" w:hAnsi="Arial" w:cs="Arial"/>
          <w:sz w:val="22"/>
          <w:szCs w:val="22"/>
        </w:rPr>
        <w:t xml:space="preserve"> CONTAR</w:t>
      </w:r>
      <w:r w:rsidR="001110DA">
        <w:rPr>
          <w:rFonts w:ascii="Arial" w:hAnsi="Arial" w:cs="Arial"/>
          <w:sz w:val="22"/>
          <w:szCs w:val="22"/>
        </w:rPr>
        <w:t xml:space="preserve"> ENTRE OTROS</w:t>
      </w:r>
      <w:r w:rsidR="00962821" w:rsidRPr="00683F4F">
        <w:rPr>
          <w:rFonts w:ascii="Arial" w:hAnsi="Arial" w:cs="Arial"/>
          <w:sz w:val="22"/>
          <w:szCs w:val="22"/>
        </w:rPr>
        <w:t xml:space="preserve"> CON EL SIGUIENTE EQUIPO</w:t>
      </w:r>
      <w:r w:rsidR="00B92A81">
        <w:rPr>
          <w:rFonts w:ascii="Arial" w:hAnsi="Arial" w:cs="Arial"/>
          <w:sz w:val="22"/>
          <w:szCs w:val="22"/>
        </w:rPr>
        <w:t xml:space="preserve"> Y MOBILIARIO</w:t>
      </w:r>
      <w:r w:rsidR="00962821" w:rsidRPr="00683F4F">
        <w:rPr>
          <w:rFonts w:ascii="Arial" w:hAnsi="Arial" w:cs="Arial"/>
          <w:sz w:val="22"/>
          <w:szCs w:val="22"/>
        </w:rPr>
        <w:t>:</w:t>
      </w:r>
    </w:p>
    <w:p w:rsidR="00962821" w:rsidRPr="00683F4F" w:rsidRDefault="00962821" w:rsidP="00962821">
      <w:pPr>
        <w:tabs>
          <w:tab w:val="left" w:pos="4962"/>
        </w:tabs>
        <w:ind w:left="200"/>
        <w:jc w:val="center"/>
        <w:rPr>
          <w:rFonts w:ascii="Arial" w:hAnsi="Arial" w:cs="Arial"/>
          <w:sz w:val="22"/>
          <w:szCs w:val="22"/>
        </w:rPr>
      </w:pPr>
    </w:p>
    <w:p w:rsidR="00962821" w:rsidRDefault="00C35098" w:rsidP="00962821">
      <w:pPr>
        <w:numPr>
          <w:ilvl w:val="1"/>
          <w:numId w:val="39"/>
        </w:numPr>
        <w:tabs>
          <w:tab w:val="left" w:pos="4962"/>
        </w:tabs>
        <w:jc w:val="both"/>
        <w:rPr>
          <w:rFonts w:ascii="Arial" w:hAnsi="Arial" w:cs="Arial"/>
          <w:sz w:val="22"/>
          <w:szCs w:val="22"/>
        </w:rPr>
      </w:pPr>
      <w:r w:rsidRPr="00683F4F">
        <w:rPr>
          <w:rFonts w:ascii="Arial" w:hAnsi="Arial" w:cs="Arial"/>
          <w:sz w:val="22"/>
          <w:szCs w:val="22"/>
        </w:rPr>
        <w:t xml:space="preserve">Dos (2); Equipos de cómputo </w:t>
      </w:r>
      <w:r>
        <w:rPr>
          <w:rFonts w:ascii="Arial" w:hAnsi="Arial" w:cs="Arial"/>
          <w:sz w:val="22"/>
          <w:szCs w:val="22"/>
        </w:rPr>
        <w:t xml:space="preserve">tipo </w:t>
      </w:r>
      <w:r w:rsidRPr="00683F4F">
        <w:rPr>
          <w:rFonts w:ascii="Arial" w:hAnsi="Arial" w:cs="Arial"/>
          <w:sz w:val="22"/>
          <w:szCs w:val="22"/>
        </w:rPr>
        <w:t xml:space="preserve">Lap Top </w:t>
      </w:r>
      <w:r>
        <w:rPr>
          <w:rFonts w:ascii="Arial" w:hAnsi="Arial" w:cs="Arial"/>
          <w:sz w:val="22"/>
          <w:szCs w:val="22"/>
        </w:rPr>
        <w:t xml:space="preserve">con procesador </w:t>
      </w:r>
      <w:r w:rsidR="000A6486">
        <w:rPr>
          <w:rFonts w:ascii="Arial" w:hAnsi="Arial" w:cs="Arial"/>
          <w:sz w:val="22"/>
          <w:szCs w:val="22"/>
        </w:rPr>
        <w:t xml:space="preserve">intel </w:t>
      </w:r>
      <w:r>
        <w:rPr>
          <w:rFonts w:ascii="Arial" w:hAnsi="Arial" w:cs="Arial"/>
          <w:sz w:val="22"/>
          <w:szCs w:val="22"/>
        </w:rPr>
        <w:t xml:space="preserve">core i5 o superior el cual deberá contar con la  paquetería minima siguiente: </w:t>
      </w:r>
      <w:r w:rsidRPr="00683F4F">
        <w:rPr>
          <w:rFonts w:ascii="Arial" w:hAnsi="Arial" w:cs="Arial"/>
          <w:sz w:val="22"/>
          <w:szCs w:val="22"/>
        </w:rPr>
        <w:t xml:space="preserve">(incl. </w:t>
      </w:r>
      <w:r>
        <w:rPr>
          <w:rFonts w:ascii="Arial" w:hAnsi="Arial" w:cs="Arial"/>
          <w:sz w:val="22"/>
          <w:szCs w:val="22"/>
        </w:rPr>
        <w:t xml:space="preserve">Microsoft </w:t>
      </w:r>
      <w:r w:rsidRPr="00683F4F">
        <w:rPr>
          <w:rFonts w:ascii="Arial" w:hAnsi="Arial" w:cs="Arial"/>
          <w:sz w:val="22"/>
          <w:szCs w:val="22"/>
        </w:rPr>
        <w:t xml:space="preserve">Office </w:t>
      </w:r>
      <w:r>
        <w:rPr>
          <w:rFonts w:ascii="Arial" w:hAnsi="Arial" w:cs="Arial"/>
          <w:sz w:val="22"/>
          <w:szCs w:val="22"/>
        </w:rPr>
        <w:t>2010</w:t>
      </w:r>
      <w:r w:rsidRPr="00683F4F">
        <w:rPr>
          <w:rFonts w:ascii="Arial" w:hAnsi="Arial" w:cs="Arial"/>
          <w:sz w:val="22"/>
          <w:szCs w:val="22"/>
        </w:rPr>
        <w:t xml:space="preserve">, </w:t>
      </w:r>
      <w:r>
        <w:rPr>
          <w:rFonts w:ascii="Arial" w:hAnsi="Arial" w:cs="Arial"/>
          <w:sz w:val="22"/>
          <w:szCs w:val="22"/>
        </w:rPr>
        <w:t xml:space="preserve">Autodesk </w:t>
      </w:r>
      <w:r w:rsidRPr="00683F4F">
        <w:rPr>
          <w:rFonts w:ascii="Arial" w:hAnsi="Arial" w:cs="Arial"/>
          <w:sz w:val="22"/>
          <w:szCs w:val="22"/>
        </w:rPr>
        <w:t xml:space="preserve">Autocad </w:t>
      </w:r>
      <w:r>
        <w:rPr>
          <w:rFonts w:ascii="Arial" w:hAnsi="Arial" w:cs="Arial"/>
          <w:sz w:val="22"/>
          <w:szCs w:val="22"/>
        </w:rPr>
        <w:t xml:space="preserve">versión </w:t>
      </w:r>
      <w:r w:rsidRPr="00683F4F">
        <w:rPr>
          <w:rFonts w:ascii="Arial" w:hAnsi="Arial" w:cs="Arial"/>
          <w:sz w:val="22"/>
          <w:szCs w:val="22"/>
        </w:rPr>
        <w:t xml:space="preserve">2008 o actual, CorelDraw 13, </w:t>
      </w:r>
      <w:r>
        <w:rPr>
          <w:rFonts w:ascii="Arial" w:hAnsi="Arial" w:cs="Arial"/>
          <w:sz w:val="22"/>
          <w:szCs w:val="22"/>
        </w:rPr>
        <w:t>N</w:t>
      </w:r>
      <w:r w:rsidRPr="00683F4F">
        <w:rPr>
          <w:rFonts w:ascii="Arial" w:hAnsi="Arial" w:cs="Arial"/>
          <w:sz w:val="22"/>
          <w:szCs w:val="22"/>
        </w:rPr>
        <w:t>orton antivirus 20</w:t>
      </w:r>
      <w:r>
        <w:rPr>
          <w:rFonts w:ascii="Arial" w:hAnsi="Arial" w:cs="Arial"/>
          <w:sz w:val="22"/>
          <w:szCs w:val="22"/>
        </w:rPr>
        <w:t>10</w:t>
      </w:r>
      <w:r w:rsidRPr="00683F4F">
        <w:rPr>
          <w:rFonts w:ascii="Arial" w:hAnsi="Arial" w:cs="Arial"/>
          <w:sz w:val="22"/>
          <w:szCs w:val="22"/>
        </w:rPr>
        <w:t>, todos en español y con L</w:t>
      </w:r>
      <w:r>
        <w:rPr>
          <w:rFonts w:ascii="Arial" w:hAnsi="Arial" w:cs="Arial"/>
          <w:sz w:val="22"/>
          <w:szCs w:val="22"/>
        </w:rPr>
        <w:t>icencia</w:t>
      </w:r>
      <w:r w:rsidRPr="00683F4F">
        <w:rPr>
          <w:rFonts w:ascii="Arial" w:hAnsi="Arial" w:cs="Arial"/>
          <w:sz w:val="22"/>
          <w:szCs w:val="22"/>
        </w:rPr>
        <w:t>)</w:t>
      </w:r>
      <w:r>
        <w:rPr>
          <w:rFonts w:ascii="Arial" w:hAnsi="Arial" w:cs="Arial"/>
          <w:sz w:val="22"/>
          <w:szCs w:val="22"/>
        </w:rPr>
        <w:t>.</w:t>
      </w:r>
      <w:r w:rsidRPr="00683F4F">
        <w:rPr>
          <w:rFonts w:ascii="Arial" w:hAnsi="Arial" w:cs="Arial"/>
          <w:sz w:val="22"/>
          <w:szCs w:val="22"/>
        </w:rPr>
        <w:t xml:space="preserve">  </w:t>
      </w:r>
    </w:p>
    <w:p w:rsidR="00C35098" w:rsidRPr="00C35098" w:rsidRDefault="00C35098" w:rsidP="00C35098">
      <w:pPr>
        <w:numPr>
          <w:ilvl w:val="1"/>
          <w:numId w:val="39"/>
        </w:numPr>
        <w:tabs>
          <w:tab w:val="left" w:pos="4962"/>
        </w:tabs>
        <w:jc w:val="both"/>
        <w:rPr>
          <w:rFonts w:ascii="Arial" w:hAnsi="Arial" w:cs="Arial"/>
          <w:sz w:val="22"/>
          <w:szCs w:val="22"/>
        </w:rPr>
      </w:pPr>
      <w:r w:rsidRPr="00683F4F">
        <w:rPr>
          <w:rFonts w:ascii="Arial" w:hAnsi="Arial" w:cs="Arial"/>
          <w:sz w:val="22"/>
          <w:szCs w:val="22"/>
        </w:rPr>
        <w:t xml:space="preserve">Una (1); </w:t>
      </w:r>
      <w:r>
        <w:rPr>
          <w:rFonts w:ascii="Arial" w:hAnsi="Arial" w:cs="Arial"/>
          <w:sz w:val="22"/>
          <w:szCs w:val="22"/>
        </w:rPr>
        <w:t>impresora multifuncional impresión B/N y</w:t>
      </w:r>
      <w:r w:rsidR="000A6486">
        <w:rPr>
          <w:rFonts w:ascii="Arial" w:hAnsi="Arial" w:cs="Arial"/>
          <w:sz w:val="22"/>
          <w:szCs w:val="22"/>
        </w:rPr>
        <w:t xml:space="preserve"> color, con conexión via wi-fi y usb</w:t>
      </w:r>
      <w:r>
        <w:rPr>
          <w:rFonts w:ascii="Arial" w:hAnsi="Arial" w:cs="Arial"/>
          <w:sz w:val="22"/>
          <w:szCs w:val="22"/>
        </w:rPr>
        <w:t>.</w:t>
      </w:r>
    </w:p>
    <w:p w:rsidR="00962821" w:rsidRPr="00683F4F" w:rsidRDefault="00962821" w:rsidP="00962821">
      <w:pPr>
        <w:numPr>
          <w:ilvl w:val="1"/>
          <w:numId w:val="39"/>
        </w:numPr>
        <w:tabs>
          <w:tab w:val="left" w:pos="4962"/>
        </w:tabs>
        <w:jc w:val="both"/>
        <w:rPr>
          <w:rFonts w:ascii="Arial" w:hAnsi="Arial" w:cs="Arial"/>
          <w:sz w:val="22"/>
          <w:szCs w:val="22"/>
        </w:rPr>
      </w:pPr>
      <w:r w:rsidRPr="00683F4F">
        <w:rPr>
          <w:rFonts w:ascii="Arial" w:hAnsi="Arial" w:cs="Arial"/>
          <w:sz w:val="22"/>
          <w:szCs w:val="22"/>
        </w:rPr>
        <w:t>Un (1); equipo proyector.</w:t>
      </w:r>
    </w:p>
    <w:p w:rsidR="00B92A81" w:rsidRDefault="00B92A81" w:rsidP="00962821">
      <w:pPr>
        <w:numPr>
          <w:ilvl w:val="1"/>
          <w:numId w:val="39"/>
        </w:numPr>
        <w:tabs>
          <w:tab w:val="left" w:pos="4962"/>
        </w:tabs>
        <w:jc w:val="both"/>
        <w:rPr>
          <w:rFonts w:ascii="Arial" w:hAnsi="Arial" w:cs="Arial"/>
          <w:sz w:val="22"/>
          <w:szCs w:val="22"/>
        </w:rPr>
      </w:pPr>
      <w:r>
        <w:rPr>
          <w:rFonts w:ascii="Arial" w:hAnsi="Arial" w:cs="Arial"/>
          <w:sz w:val="22"/>
          <w:szCs w:val="22"/>
        </w:rPr>
        <w:t>Un (1);escritorio</w:t>
      </w:r>
    </w:p>
    <w:p w:rsidR="00C35098" w:rsidRDefault="00C35098" w:rsidP="00962821">
      <w:pPr>
        <w:numPr>
          <w:ilvl w:val="1"/>
          <w:numId w:val="39"/>
        </w:numPr>
        <w:tabs>
          <w:tab w:val="left" w:pos="4962"/>
        </w:tabs>
        <w:jc w:val="both"/>
        <w:rPr>
          <w:rFonts w:ascii="Arial" w:hAnsi="Arial" w:cs="Arial"/>
          <w:sz w:val="22"/>
          <w:szCs w:val="22"/>
        </w:rPr>
      </w:pPr>
      <w:r>
        <w:rPr>
          <w:rFonts w:ascii="Arial" w:hAnsi="Arial" w:cs="Arial"/>
          <w:sz w:val="22"/>
          <w:szCs w:val="22"/>
        </w:rPr>
        <w:t>Un (1); librero</w:t>
      </w:r>
    </w:p>
    <w:p w:rsidR="00B92A81" w:rsidRDefault="00B92A81" w:rsidP="00962821">
      <w:pPr>
        <w:numPr>
          <w:ilvl w:val="1"/>
          <w:numId w:val="39"/>
        </w:numPr>
        <w:tabs>
          <w:tab w:val="left" w:pos="4962"/>
        </w:tabs>
        <w:jc w:val="both"/>
        <w:rPr>
          <w:rFonts w:ascii="Arial" w:hAnsi="Arial" w:cs="Arial"/>
          <w:sz w:val="22"/>
          <w:szCs w:val="22"/>
        </w:rPr>
      </w:pPr>
      <w:r>
        <w:rPr>
          <w:rFonts w:ascii="Arial" w:hAnsi="Arial" w:cs="Arial"/>
          <w:sz w:val="22"/>
          <w:szCs w:val="22"/>
        </w:rPr>
        <w:t>Una (1); silla</w:t>
      </w:r>
      <w:r w:rsidR="00B26C0C">
        <w:rPr>
          <w:rFonts w:ascii="Arial" w:hAnsi="Arial" w:cs="Arial"/>
          <w:sz w:val="22"/>
          <w:szCs w:val="22"/>
        </w:rPr>
        <w:t>s</w:t>
      </w:r>
      <w:r>
        <w:rPr>
          <w:rFonts w:ascii="Arial" w:hAnsi="Arial" w:cs="Arial"/>
          <w:sz w:val="22"/>
          <w:szCs w:val="22"/>
        </w:rPr>
        <w:t xml:space="preserve"> tipo secretarial.</w:t>
      </w:r>
    </w:p>
    <w:p w:rsidR="00B92A81" w:rsidRDefault="00B92A81" w:rsidP="00962821">
      <w:pPr>
        <w:numPr>
          <w:ilvl w:val="1"/>
          <w:numId w:val="39"/>
        </w:numPr>
        <w:tabs>
          <w:tab w:val="left" w:pos="4962"/>
        </w:tabs>
        <w:jc w:val="both"/>
        <w:rPr>
          <w:rFonts w:ascii="Arial" w:hAnsi="Arial" w:cs="Arial"/>
          <w:sz w:val="22"/>
          <w:szCs w:val="22"/>
        </w:rPr>
      </w:pPr>
      <w:r>
        <w:rPr>
          <w:rFonts w:ascii="Arial" w:hAnsi="Arial" w:cs="Arial"/>
          <w:sz w:val="22"/>
          <w:szCs w:val="22"/>
        </w:rPr>
        <w:t>Una (1); mesa para sala de juntas</w:t>
      </w:r>
    </w:p>
    <w:p w:rsidR="00B92A81" w:rsidRDefault="00B92A81" w:rsidP="00962821">
      <w:pPr>
        <w:numPr>
          <w:ilvl w:val="1"/>
          <w:numId w:val="39"/>
        </w:numPr>
        <w:tabs>
          <w:tab w:val="left" w:pos="4962"/>
        </w:tabs>
        <w:jc w:val="both"/>
        <w:rPr>
          <w:rFonts w:ascii="Arial" w:hAnsi="Arial" w:cs="Arial"/>
          <w:sz w:val="22"/>
          <w:szCs w:val="22"/>
        </w:rPr>
      </w:pPr>
      <w:r>
        <w:rPr>
          <w:rFonts w:ascii="Arial" w:hAnsi="Arial" w:cs="Arial"/>
          <w:sz w:val="22"/>
          <w:szCs w:val="22"/>
        </w:rPr>
        <w:t xml:space="preserve">Ocho (8); </w:t>
      </w:r>
      <w:r w:rsidR="00C35098">
        <w:rPr>
          <w:rFonts w:ascii="Arial" w:hAnsi="Arial" w:cs="Arial"/>
          <w:sz w:val="22"/>
          <w:szCs w:val="22"/>
        </w:rPr>
        <w:t>asientos</w:t>
      </w:r>
      <w:r>
        <w:rPr>
          <w:rFonts w:ascii="Arial" w:hAnsi="Arial" w:cs="Arial"/>
          <w:sz w:val="22"/>
          <w:szCs w:val="22"/>
        </w:rPr>
        <w:t xml:space="preserve"> para reuniones</w:t>
      </w:r>
    </w:p>
    <w:p w:rsidR="00B26C0C" w:rsidRDefault="00B26C0C" w:rsidP="00B26C0C">
      <w:pPr>
        <w:tabs>
          <w:tab w:val="left" w:pos="4962"/>
        </w:tabs>
        <w:jc w:val="both"/>
        <w:rPr>
          <w:rFonts w:ascii="Arial" w:hAnsi="Arial" w:cs="Arial"/>
          <w:sz w:val="22"/>
          <w:szCs w:val="22"/>
        </w:rPr>
      </w:pPr>
    </w:p>
    <w:p w:rsidR="00B92A81" w:rsidRPr="00683F4F" w:rsidRDefault="00B26C0C" w:rsidP="00ED5589">
      <w:pPr>
        <w:tabs>
          <w:tab w:val="left" w:pos="4962"/>
        </w:tabs>
        <w:jc w:val="both"/>
        <w:rPr>
          <w:rFonts w:ascii="Arial" w:hAnsi="Arial" w:cs="Arial"/>
          <w:sz w:val="22"/>
          <w:szCs w:val="22"/>
        </w:rPr>
      </w:pPr>
      <w:r>
        <w:rPr>
          <w:rFonts w:ascii="Arial" w:hAnsi="Arial" w:cs="Arial"/>
          <w:sz w:val="22"/>
          <w:szCs w:val="22"/>
        </w:rPr>
        <w:t xml:space="preserve">6.-Incluir en los costos indirectos lo correspondiente a la renta y los gastos de un vehiculo tipo Pik-Up doble cabina 2012 o superior, el cual </w:t>
      </w:r>
      <w:r w:rsidR="00C35098">
        <w:rPr>
          <w:rFonts w:ascii="Arial" w:hAnsi="Arial" w:cs="Arial"/>
          <w:sz w:val="22"/>
          <w:szCs w:val="22"/>
        </w:rPr>
        <w:t xml:space="preserve">pondrá a disposición para los traslados de </w:t>
      </w:r>
      <w:r>
        <w:rPr>
          <w:rFonts w:ascii="Arial" w:hAnsi="Arial" w:cs="Arial"/>
          <w:sz w:val="22"/>
          <w:szCs w:val="22"/>
        </w:rPr>
        <w:t xml:space="preserve">la residencia de obra de </w:t>
      </w:r>
      <w:r w:rsidR="004C6595">
        <w:rPr>
          <w:rFonts w:ascii="Arial" w:hAnsi="Arial" w:cs="Arial"/>
          <w:sz w:val="22"/>
          <w:szCs w:val="22"/>
        </w:rPr>
        <w:t>LA CONVOCANTE</w:t>
      </w:r>
      <w:r w:rsidR="004C1669">
        <w:rPr>
          <w:rFonts w:ascii="Arial" w:hAnsi="Arial" w:cs="Arial"/>
          <w:sz w:val="22"/>
          <w:szCs w:val="22"/>
        </w:rPr>
        <w:t>, el tiempo que dure el contrato y el necesario hasta que se relice el finiquito correspondiente.</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L.</w:t>
      </w:r>
      <w:r w:rsidRPr="004516E1">
        <w:rPr>
          <w:rFonts w:ascii="Arial" w:hAnsi="Arial" w:cs="Arial"/>
          <w:sz w:val="22"/>
          <w:szCs w:val="22"/>
        </w:rPr>
        <w:tab/>
        <w:t xml:space="preserve">Deberá someter a la aprobación de </w:t>
      </w:r>
      <w:r w:rsidR="00AF5A5C">
        <w:rPr>
          <w:rFonts w:ascii="Arial" w:hAnsi="Arial" w:cs="Arial"/>
          <w:sz w:val="22"/>
          <w:szCs w:val="22"/>
        </w:rPr>
        <w:t>la “Convocante”</w:t>
      </w:r>
      <w:r w:rsidRPr="004516E1">
        <w:rPr>
          <w:rFonts w:ascii="Arial" w:hAnsi="Arial" w:cs="Arial"/>
          <w:sz w:val="22"/>
          <w:szCs w:val="22"/>
        </w:rPr>
        <w:t xml:space="preserve"> el número de frentes de trabajo que pretenda utilizar simultáneamente en función al programa de ejecución y de utilización de equipo. </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M.</w:t>
      </w:r>
      <w:r w:rsidRPr="004516E1">
        <w:rPr>
          <w:rFonts w:ascii="Arial" w:hAnsi="Arial" w:cs="Arial"/>
          <w:sz w:val="22"/>
          <w:szCs w:val="22"/>
        </w:rPr>
        <w:tab/>
        <w:t>Se compromete a emplear equipo en buenas condiciones.</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N.</w:t>
      </w:r>
      <w:r w:rsidRPr="004516E1">
        <w:rPr>
          <w:rFonts w:ascii="Arial" w:hAnsi="Arial" w:cs="Arial"/>
          <w:sz w:val="22"/>
          <w:szCs w:val="22"/>
        </w:rPr>
        <w:tab/>
        <w:t xml:space="preserve">Previo al inicio de los trabajos: </w:t>
      </w: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 xml:space="preserve"> </w:t>
      </w: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1.</w:t>
      </w:r>
      <w:r w:rsidRPr="004516E1">
        <w:rPr>
          <w:rFonts w:ascii="Arial" w:hAnsi="Arial" w:cs="Arial"/>
          <w:sz w:val="22"/>
          <w:szCs w:val="22"/>
        </w:rPr>
        <w:tab/>
        <w:t>Notificará formalmente a</w:t>
      </w:r>
      <w:r w:rsidR="00B8605E">
        <w:rPr>
          <w:rFonts w:ascii="Arial" w:hAnsi="Arial" w:cs="Arial"/>
          <w:sz w:val="22"/>
          <w:szCs w:val="22"/>
        </w:rPr>
        <w:t xml:space="preserve"> </w:t>
      </w:r>
      <w:r w:rsidRPr="004516E1">
        <w:rPr>
          <w:rFonts w:ascii="Arial" w:hAnsi="Arial" w:cs="Arial"/>
          <w:sz w:val="22"/>
          <w:szCs w:val="22"/>
        </w:rPr>
        <w:t>l</w:t>
      </w:r>
      <w:r w:rsidR="00B8605E">
        <w:rPr>
          <w:rFonts w:ascii="Arial" w:hAnsi="Arial" w:cs="Arial"/>
          <w:sz w:val="22"/>
          <w:szCs w:val="22"/>
        </w:rPr>
        <w:t>a</w:t>
      </w:r>
      <w:r w:rsidRPr="004516E1">
        <w:rPr>
          <w:rFonts w:ascii="Arial" w:hAnsi="Arial" w:cs="Arial"/>
          <w:sz w:val="22"/>
          <w:szCs w:val="22"/>
        </w:rPr>
        <w:t xml:space="preserve"> </w:t>
      </w:r>
      <w:r w:rsidR="00B8605E">
        <w:rPr>
          <w:rFonts w:ascii="Arial" w:hAnsi="Arial" w:cs="Arial"/>
          <w:sz w:val="22"/>
          <w:szCs w:val="22"/>
        </w:rPr>
        <w:t xml:space="preserve">Residencia de Obras de </w:t>
      </w:r>
      <w:r w:rsidR="004C6595">
        <w:rPr>
          <w:rFonts w:ascii="Arial" w:hAnsi="Arial" w:cs="Arial"/>
          <w:sz w:val="22"/>
          <w:szCs w:val="22"/>
        </w:rPr>
        <w:t xml:space="preserve">LA </w:t>
      </w:r>
      <w:bookmarkStart w:id="0" w:name="_GoBack"/>
      <w:r w:rsidR="004C6595">
        <w:rPr>
          <w:rFonts w:ascii="Arial" w:hAnsi="Arial" w:cs="Arial"/>
          <w:sz w:val="22"/>
          <w:szCs w:val="22"/>
        </w:rPr>
        <w:t>CONVOCANTE</w:t>
      </w:r>
      <w:bookmarkEnd w:id="0"/>
      <w:r w:rsidRPr="004516E1">
        <w:rPr>
          <w:rFonts w:ascii="Arial" w:hAnsi="Arial" w:cs="Arial"/>
          <w:sz w:val="22"/>
          <w:szCs w:val="22"/>
        </w:rPr>
        <w:t xml:space="preserve"> el establecimiento de la Unidad de Control de Calidad para su verificación y aprobación correspondiente por parte de la </w:t>
      </w:r>
      <w:r w:rsidR="00F2171C">
        <w:rPr>
          <w:rFonts w:ascii="Arial" w:hAnsi="Arial" w:cs="Arial"/>
          <w:sz w:val="22"/>
          <w:szCs w:val="22"/>
        </w:rPr>
        <w:t>Convocante</w:t>
      </w:r>
      <w:r w:rsidRPr="004516E1">
        <w:rPr>
          <w:rFonts w:ascii="Arial" w:hAnsi="Arial" w:cs="Arial"/>
          <w:sz w:val="22"/>
          <w:szCs w:val="22"/>
        </w:rPr>
        <w:t>, previa entrega de la documentación requerida en la Norma N-CAL-1-01/05, Ejecución del Control de Calidad Durante la Construcción y/o Conservación, y del comprobante del pago de los derechos por la prestación del servicio.</w:t>
      </w: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 xml:space="preserve"> </w:t>
      </w: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2.</w:t>
      </w:r>
      <w:r w:rsidRPr="004516E1">
        <w:rPr>
          <w:rFonts w:ascii="Arial" w:hAnsi="Arial" w:cs="Arial"/>
          <w:sz w:val="22"/>
          <w:szCs w:val="22"/>
        </w:rPr>
        <w:tab/>
        <w:t xml:space="preserve">Dispondrá en campo del programa detallado de control de calidad que sea congruente con el programa de ejecución de los trabajos, tomando en cuenta el muestreo, las pruebas de campo y laboratorio, y los informes periódicos de resultados de los conceptos de obra atendidos. </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3.</w:t>
      </w:r>
      <w:r w:rsidRPr="004516E1">
        <w:rPr>
          <w:rFonts w:ascii="Arial" w:hAnsi="Arial" w:cs="Arial"/>
          <w:sz w:val="22"/>
          <w:szCs w:val="22"/>
        </w:rPr>
        <w:tab/>
        <w:t xml:space="preserve">Presentará </w:t>
      </w:r>
      <w:r w:rsidR="00CF13B1">
        <w:rPr>
          <w:rFonts w:ascii="Arial" w:hAnsi="Arial" w:cs="Arial"/>
          <w:sz w:val="22"/>
          <w:szCs w:val="22"/>
        </w:rPr>
        <w:t>las pruebas de</w:t>
      </w:r>
      <w:r w:rsidRPr="004516E1">
        <w:rPr>
          <w:rFonts w:ascii="Arial" w:hAnsi="Arial" w:cs="Arial"/>
          <w:sz w:val="22"/>
          <w:szCs w:val="22"/>
        </w:rPr>
        <w:t xml:space="preserve"> calidad de los materiales pétreos y </w:t>
      </w:r>
      <w:r w:rsidR="00CF13B1">
        <w:rPr>
          <w:rFonts w:ascii="Arial" w:hAnsi="Arial" w:cs="Arial"/>
          <w:sz w:val="22"/>
          <w:szCs w:val="22"/>
        </w:rPr>
        <w:t xml:space="preserve">certificados de calidad y pesaje de </w:t>
      </w:r>
      <w:r w:rsidRPr="004516E1">
        <w:rPr>
          <w:rFonts w:ascii="Arial" w:hAnsi="Arial" w:cs="Arial"/>
          <w:sz w:val="22"/>
          <w:szCs w:val="22"/>
        </w:rPr>
        <w:t>los productos asfálticos suministrados en obra, así como los estudios de campo y laboratorio sobre los diseños de las mezclas asfálticas, dosificaciones y proporciones a utilizar, y, en su caso, los certificados de calidad expedidos por la planta industrial que le proporcione los servicios de adecuación de los asfaltos.</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4.</w:t>
      </w:r>
      <w:r w:rsidRPr="004516E1">
        <w:rPr>
          <w:rFonts w:ascii="Arial" w:hAnsi="Arial" w:cs="Arial"/>
          <w:sz w:val="22"/>
          <w:szCs w:val="22"/>
        </w:rPr>
        <w:tab/>
        <w:t>Instalará el señalamiento de protección en obras, y lo desplazará de acuerdo al desarrollo de los trabajos</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O.</w:t>
      </w:r>
      <w:r w:rsidRPr="004516E1">
        <w:rPr>
          <w:rFonts w:ascii="Arial" w:hAnsi="Arial" w:cs="Arial"/>
          <w:sz w:val="22"/>
          <w:szCs w:val="22"/>
        </w:rPr>
        <w:tab/>
        <w:t xml:space="preserve">Deberá tener en cuenta al formular su proposición que, con la inversión autorizada para esta obra, deberá programarse ejecutar obra completa en un tramo continuo, por lo que esta </w:t>
      </w:r>
      <w:r w:rsidR="00F2171C">
        <w:rPr>
          <w:rFonts w:ascii="Arial" w:hAnsi="Arial" w:cs="Arial"/>
          <w:sz w:val="22"/>
          <w:szCs w:val="22"/>
        </w:rPr>
        <w:t>Convocante</w:t>
      </w:r>
      <w:r w:rsidRPr="004516E1">
        <w:rPr>
          <w:rFonts w:ascii="Arial" w:hAnsi="Arial" w:cs="Arial"/>
          <w:sz w:val="22"/>
          <w:szCs w:val="22"/>
        </w:rPr>
        <w:t xml:space="preserve"> no aceptará la realización de actividades de obra dispersas a lo largo de todo el camino.</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P.</w:t>
      </w:r>
      <w:r w:rsidRPr="004516E1">
        <w:rPr>
          <w:rFonts w:ascii="Arial" w:hAnsi="Arial" w:cs="Arial"/>
          <w:sz w:val="22"/>
          <w:szCs w:val="22"/>
        </w:rPr>
        <w:tab/>
        <w:t>Para carreteras en operación, el “CONTRATISTA” de obra tomará las providencias que se requieran para mantener la continuidad y fluidez del tránsito, disponer los trabajos en tal forma que se reduzcan al mínimo las molestias que se ocasionen a los usuarios por la construcción o reparación de la obra y a extremar las precauciones para prevenir y evitar accidentes de cualquier naturaleza. Cualquier accidente o daño, que por negligencia se cause al personal de la obra, propiedad ajena o a terceros, será de la exclusiva responsabilidad del “CONTRATISTA” de obra, quien asumirá los costos de indemnización, reparación o reposición que procedan.</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Q.</w:t>
      </w:r>
      <w:r w:rsidRPr="004516E1">
        <w:rPr>
          <w:rFonts w:ascii="Arial" w:hAnsi="Arial" w:cs="Arial"/>
          <w:sz w:val="22"/>
          <w:szCs w:val="22"/>
        </w:rPr>
        <w:tab/>
        <w:t xml:space="preserve">El “CONTRATISTA” de obra será el responsable de la ejecución de la obra, de sus dimensiones, forma, elevaciones, profundidades, instalaciones, calidad de los materiales y de los equipos de instalación permanente, acabados, detalles y de todo lo que se requiera para su correcta ejecución en general y de sus partes, conforme al proyecto. Cuando la obra o sus partes no se hayan realizado de acuerdo con lo estipulado en el proyecto, la </w:t>
      </w:r>
      <w:r w:rsidR="00B8605E">
        <w:rPr>
          <w:rFonts w:ascii="Arial" w:hAnsi="Arial" w:cs="Arial"/>
          <w:sz w:val="22"/>
          <w:szCs w:val="22"/>
        </w:rPr>
        <w:t>supervisión</w:t>
      </w:r>
      <w:r w:rsidRPr="004516E1">
        <w:rPr>
          <w:rFonts w:ascii="Arial" w:hAnsi="Arial" w:cs="Arial"/>
          <w:sz w:val="22"/>
          <w:szCs w:val="22"/>
        </w:rPr>
        <w:t xml:space="preserve"> podrá ordenar su demolición, reparación o reposición inmediata, con los trabajos adicionales que resulten necesarios, lo que hará por su cuenta y costo el “CONTRATISTA” de obra, sin que tenga derecho a retribución adicional alguna por ello y de no hacerlo así, los conceptos de obra defectuosos no serán objeto de pago.</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R.</w:t>
      </w:r>
      <w:r w:rsidRPr="004516E1">
        <w:rPr>
          <w:rFonts w:ascii="Arial" w:hAnsi="Arial" w:cs="Arial"/>
          <w:sz w:val="22"/>
          <w:szCs w:val="22"/>
        </w:rPr>
        <w:tab/>
        <w:t>El “CONTRATISTA” de obra proporcionará a su personal el equipo de seguridad adecuado para su protección; instalará, en los frentes de trabajo, los sistemas de higiene, el señalamiento y dispositivos para protección que se requieran para evitar accidentes.</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S.</w:t>
      </w:r>
      <w:r w:rsidRPr="004516E1">
        <w:rPr>
          <w:rFonts w:ascii="Arial" w:hAnsi="Arial" w:cs="Arial"/>
          <w:sz w:val="22"/>
          <w:szCs w:val="22"/>
        </w:rPr>
        <w:tab/>
        <w:t>Al término de la explotación o utilización de los  bancos de materiales, de la formación de depósitos de desperdicios, del retiro de las instalaciones de trituración o cribado, de las plantas de elaboración de concreto asfáltico e hidráulico, del abandono de almacenes temporales, patios de maniobras y campamentos, además de las medidas de mitigación al impacto ambiental indicadas en el proyecto, el “CONTRATISTA” de obra está obligado por su cuenta y costo, a limpiar esos sitios removiendo el aceite, la grasa o cualquier otro material contaminante y retirando toda basura, cascajo y escombros; a tender los taludes de las excavaciones y rellenos de manera que queden de uno coma cinco a uno (1,5:1) o más tendidos, salvo que se trate de frentes de roca; a afinar los pisos, fondos de las excavaciones y taludes; a colocar y extender el despalme en los pisos, fondos de las excavaciones y taludes; así como a proveer un adecuado drenaje. Estos trabajos se exigirán al “CONTRATISTA” de obra para dar por terminada la obra, por lo que se tienen que efectuar durante el periodo de construcción y terminar antes de notificar por escrito a la Secretaría la terminación de la obra.</w:t>
      </w:r>
    </w:p>
    <w:p w:rsidR="004516E1" w:rsidRPr="004516E1" w:rsidRDefault="004516E1" w:rsidP="004516E1">
      <w:pPr>
        <w:ind w:right="50"/>
        <w:jc w:val="both"/>
        <w:rPr>
          <w:rFonts w:ascii="Arial" w:hAnsi="Arial" w:cs="Arial"/>
          <w:sz w:val="22"/>
          <w:szCs w:val="22"/>
        </w:rPr>
      </w:pP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T.</w:t>
      </w:r>
      <w:r w:rsidRPr="004516E1">
        <w:rPr>
          <w:rFonts w:ascii="Arial" w:hAnsi="Arial" w:cs="Arial"/>
          <w:sz w:val="22"/>
          <w:szCs w:val="22"/>
        </w:rPr>
        <w:tab/>
        <w:t>Durante la realización de los trabajos y como parte de su correcta ejecución, el “CONTRATISTA” de obra mantendrá la limpieza general de la obra, de sus partes y de las zonas adyacentes a las áreas de trabajo. La Secretaría medirá para efecto de su pago sólo los trabajos en los que se cumpla con lo establecido en este Inciso.</w:t>
      </w:r>
    </w:p>
    <w:p w:rsidR="004516E1" w:rsidRPr="004516E1" w:rsidRDefault="004516E1" w:rsidP="004516E1">
      <w:pPr>
        <w:ind w:right="50"/>
        <w:jc w:val="both"/>
        <w:rPr>
          <w:rFonts w:ascii="Arial" w:hAnsi="Arial" w:cs="Arial"/>
          <w:sz w:val="22"/>
          <w:szCs w:val="22"/>
        </w:rPr>
      </w:pPr>
    </w:p>
    <w:p w:rsidR="00EF12AA" w:rsidRDefault="004516E1" w:rsidP="004516E1">
      <w:pPr>
        <w:ind w:right="50"/>
        <w:jc w:val="both"/>
        <w:rPr>
          <w:rFonts w:ascii="Arial" w:hAnsi="Arial" w:cs="Arial"/>
          <w:sz w:val="22"/>
          <w:szCs w:val="22"/>
        </w:rPr>
      </w:pPr>
      <w:r w:rsidRPr="004516E1">
        <w:rPr>
          <w:rFonts w:ascii="Arial" w:hAnsi="Arial" w:cs="Arial"/>
          <w:sz w:val="22"/>
          <w:szCs w:val="22"/>
        </w:rPr>
        <w:t>U.</w:t>
      </w:r>
      <w:r w:rsidRPr="004516E1">
        <w:rPr>
          <w:rFonts w:ascii="Arial" w:hAnsi="Arial" w:cs="Arial"/>
          <w:sz w:val="22"/>
          <w:szCs w:val="22"/>
        </w:rPr>
        <w:tab/>
        <w:t>Para la construcción de ésta obra regirán las Normas de la SCT (Edición 2000, actualizadas al 201</w:t>
      </w:r>
      <w:r w:rsidR="00B8605E">
        <w:rPr>
          <w:rFonts w:ascii="Arial" w:hAnsi="Arial" w:cs="Arial"/>
          <w:sz w:val="22"/>
          <w:szCs w:val="22"/>
        </w:rPr>
        <w:t>4</w:t>
      </w:r>
      <w:r w:rsidRPr="004516E1">
        <w:rPr>
          <w:rFonts w:ascii="Arial" w:hAnsi="Arial" w:cs="Arial"/>
          <w:sz w:val="22"/>
          <w:szCs w:val="22"/>
        </w:rPr>
        <w:t xml:space="preserve">), a excepción de la que se indique en una Especificación Particular anexa, de no encontrarse se atenderá lo indicado en las Normas para la Construcción e Instalación de Obra Pública que la </w:t>
      </w:r>
      <w:r w:rsidR="00B8605E">
        <w:rPr>
          <w:rFonts w:ascii="Arial" w:hAnsi="Arial" w:cs="Arial"/>
          <w:sz w:val="22"/>
          <w:szCs w:val="22"/>
        </w:rPr>
        <w:t>SCT</w:t>
      </w:r>
      <w:r w:rsidRPr="004516E1">
        <w:rPr>
          <w:rFonts w:ascii="Arial" w:hAnsi="Arial" w:cs="Arial"/>
          <w:sz w:val="22"/>
          <w:szCs w:val="22"/>
        </w:rPr>
        <w:t xml:space="preserve"> tiene en vigor cuyos Libros son 1, 3, 4 y 6.</w:t>
      </w:r>
    </w:p>
    <w:p w:rsidR="004516E1" w:rsidRPr="000E73DE" w:rsidRDefault="004516E1" w:rsidP="004516E1">
      <w:pPr>
        <w:ind w:right="50"/>
        <w:jc w:val="both"/>
        <w:rPr>
          <w:rFonts w:ascii="Arial" w:hAnsi="Arial" w:cs="Arial"/>
          <w:sz w:val="22"/>
          <w:szCs w:val="22"/>
        </w:rPr>
      </w:pPr>
    </w:p>
    <w:p w:rsidR="00B81727" w:rsidRPr="000E73DE" w:rsidRDefault="00065AE9" w:rsidP="00B81727">
      <w:pPr>
        <w:ind w:right="50"/>
        <w:jc w:val="both"/>
        <w:rPr>
          <w:rFonts w:ascii="Arial" w:eastAsia="Batang" w:hAnsi="Arial" w:cs="Arial"/>
          <w:b/>
          <w:color w:val="1F497D" w:themeColor="text2"/>
          <w:sz w:val="28"/>
          <w:szCs w:val="28"/>
        </w:rPr>
      </w:pPr>
      <w:r>
        <w:rPr>
          <w:rFonts w:ascii="Arial" w:eastAsia="Batang" w:hAnsi="Arial" w:cs="Arial"/>
          <w:b/>
          <w:color w:val="1F497D" w:themeColor="text2"/>
          <w:sz w:val="28"/>
          <w:szCs w:val="28"/>
        </w:rPr>
        <w:t>IV</w:t>
      </w:r>
      <w:r w:rsidR="00B81727" w:rsidRPr="000E73DE">
        <w:rPr>
          <w:rFonts w:ascii="Arial" w:eastAsia="Batang" w:hAnsi="Arial" w:cs="Arial"/>
          <w:b/>
          <w:color w:val="1F497D" w:themeColor="text2"/>
          <w:sz w:val="28"/>
          <w:szCs w:val="28"/>
        </w:rPr>
        <w:t xml:space="preserve">.- </w:t>
      </w:r>
      <w:r w:rsidR="004516E1">
        <w:rPr>
          <w:rFonts w:ascii="Arial" w:eastAsia="Batang" w:hAnsi="Arial" w:cs="Arial"/>
          <w:b/>
          <w:color w:val="1F497D" w:themeColor="text2"/>
          <w:sz w:val="28"/>
          <w:szCs w:val="28"/>
        </w:rPr>
        <w:t>OBRAS A EJECUTAR</w:t>
      </w:r>
      <w:r w:rsidR="005168C3" w:rsidRPr="000E73DE">
        <w:rPr>
          <w:rFonts w:ascii="Arial" w:eastAsia="Batang" w:hAnsi="Arial" w:cs="Arial"/>
          <w:b/>
          <w:color w:val="1F497D" w:themeColor="text2"/>
          <w:sz w:val="28"/>
          <w:szCs w:val="28"/>
        </w:rPr>
        <w:t>:</w:t>
      </w:r>
    </w:p>
    <w:p w:rsidR="00B81727" w:rsidRPr="00AA0FF8" w:rsidRDefault="00024757" w:rsidP="00C03B36">
      <w:pPr>
        <w:tabs>
          <w:tab w:val="left" w:pos="2642"/>
        </w:tabs>
        <w:ind w:right="50"/>
        <w:jc w:val="both"/>
        <w:rPr>
          <w:rFonts w:ascii="Arial" w:eastAsia="Batang" w:hAnsi="Arial" w:cs="Arial"/>
          <w:b/>
        </w:rPr>
      </w:pPr>
      <w:r>
        <w:rPr>
          <w:rFonts w:ascii="Arial" w:eastAsia="Batang" w:hAnsi="Arial" w:cs="Arial"/>
          <w:b/>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50800</wp:posOffset>
                </wp:positionV>
                <wp:extent cx="5867400" cy="0"/>
                <wp:effectExtent l="5080" t="13335" r="13970" b="5715"/>
                <wp:wrapNone/>
                <wp:docPr id="14" name="Line 6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93F6A" id="Line 670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" strokecolor="#1f497d"/>
            </w:pict>
          </mc:Fallback>
        </mc:AlternateContent>
      </w:r>
    </w:p>
    <w:p w:rsidR="004516E1" w:rsidRPr="004516E1" w:rsidRDefault="004516E1" w:rsidP="004516E1">
      <w:pPr>
        <w:numPr>
          <w:ilvl w:val="0"/>
          <w:numId w:val="31"/>
        </w:numPr>
        <w:jc w:val="both"/>
        <w:rPr>
          <w:rFonts w:ascii="Arial" w:hAnsi="Arial" w:cs="Arial"/>
          <w:b/>
          <w:bCs/>
          <w:sz w:val="22"/>
          <w:szCs w:val="22"/>
        </w:rPr>
      </w:pPr>
      <w:r w:rsidRPr="004516E1">
        <w:rPr>
          <w:rFonts w:ascii="Arial" w:hAnsi="Arial" w:cs="Arial"/>
          <w:b/>
          <w:bCs/>
          <w:sz w:val="22"/>
          <w:szCs w:val="22"/>
          <w:u w:val="single"/>
        </w:rPr>
        <w:t>TERRACERIAS</w:t>
      </w:r>
      <w:r w:rsidRPr="004516E1">
        <w:rPr>
          <w:rFonts w:ascii="Arial" w:hAnsi="Arial" w:cs="Arial"/>
          <w:b/>
          <w:bCs/>
          <w:sz w:val="22"/>
          <w:szCs w:val="22"/>
        </w:rPr>
        <w:t>.</w:t>
      </w:r>
    </w:p>
    <w:p w:rsidR="004516E1" w:rsidRPr="004516E1" w:rsidRDefault="004516E1" w:rsidP="004516E1">
      <w:pPr>
        <w:ind w:left="315"/>
        <w:jc w:val="both"/>
        <w:rPr>
          <w:rFonts w:ascii="Arial" w:hAnsi="Arial" w:cs="Arial"/>
          <w:bCs/>
          <w:sz w:val="22"/>
          <w:szCs w:val="22"/>
        </w:rPr>
      </w:pPr>
    </w:p>
    <w:p w:rsidR="004516E1" w:rsidRPr="00F56D8F" w:rsidRDefault="004516E1" w:rsidP="004516E1">
      <w:pPr>
        <w:jc w:val="both"/>
        <w:rPr>
          <w:rFonts w:ascii="Arial" w:hAnsi="Arial" w:cs="Arial"/>
          <w:sz w:val="22"/>
          <w:szCs w:val="22"/>
        </w:rPr>
      </w:pPr>
      <w:r w:rsidRPr="00F56D8F">
        <w:rPr>
          <w:rFonts w:ascii="Arial" w:hAnsi="Arial" w:cs="Arial"/>
          <w:sz w:val="22"/>
          <w:szCs w:val="22"/>
        </w:rPr>
        <w:t>Desmonte realizado exclusivamente en las ampliaciones de las áreas de cobro, donde se ubicarán las vigilancias, cuarto de máquinas y edificio de control. El producto del desmonte será acarreado al banco de desperdicio que proponga el contratista.</w:t>
      </w:r>
    </w:p>
    <w:p w:rsidR="004516E1" w:rsidRPr="00F56D8F" w:rsidRDefault="004516E1" w:rsidP="004516E1">
      <w:pPr>
        <w:jc w:val="both"/>
        <w:rPr>
          <w:rFonts w:ascii="Arial" w:hAnsi="Arial" w:cs="Arial"/>
          <w:sz w:val="22"/>
          <w:szCs w:val="22"/>
        </w:rPr>
      </w:pPr>
    </w:p>
    <w:p w:rsidR="004516E1" w:rsidRPr="00F56D8F" w:rsidRDefault="004516E1" w:rsidP="004516E1">
      <w:pPr>
        <w:jc w:val="both"/>
        <w:rPr>
          <w:rFonts w:ascii="Arial" w:hAnsi="Arial" w:cs="Arial"/>
          <w:sz w:val="22"/>
          <w:szCs w:val="22"/>
        </w:rPr>
      </w:pPr>
      <w:r w:rsidRPr="00F56D8F">
        <w:rPr>
          <w:rFonts w:ascii="Arial" w:hAnsi="Arial" w:cs="Arial"/>
          <w:sz w:val="22"/>
          <w:szCs w:val="22"/>
        </w:rPr>
        <w:t>El cuerpo del relleno en estas zonas será construido con material procedente de banco. El material se compactará al 95 % de su PVSM AASHTO Estándar. El espesor de capa será tal que llegue a la misma altura que la rasante de los entronques, aproximadamente 130 cm desde la cota del terraplén.</w:t>
      </w:r>
    </w:p>
    <w:p w:rsidR="004516E1" w:rsidRPr="00F56D8F" w:rsidRDefault="004516E1" w:rsidP="004516E1">
      <w:pPr>
        <w:jc w:val="both"/>
        <w:rPr>
          <w:rFonts w:ascii="Arial" w:hAnsi="Arial" w:cs="Arial"/>
          <w:sz w:val="22"/>
          <w:szCs w:val="22"/>
        </w:rPr>
      </w:pPr>
    </w:p>
    <w:p w:rsidR="004516E1" w:rsidRPr="00F56D8F" w:rsidRDefault="004516E1" w:rsidP="004516E1">
      <w:pPr>
        <w:jc w:val="both"/>
        <w:rPr>
          <w:rFonts w:ascii="Arial" w:hAnsi="Arial" w:cs="Arial"/>
          <w:sz w:val="22"/>
          <w:szCs w:val="22"/>
        </w:rPr>
      </w:pPr>
      <w:r w:rsidRPr="00F56D8F">
        <w:rPr>
          <w:rFonts w:ascii="Arial" w:hAnsi="Arial" w:cs="Arial"/>
          <w:sz w:val="22"/>
          <w:szCs w:val="22"/>
        </w:rPr>
        <w:t>Las capas de terraplén y subyacente de los distintos carriles vienen ya dadas por el proyectista del entronque.</w:t>
      </w:r>
    </w:p>
    <w:p w:rsidR="004516E1" w:rsidRPr="00F56D8F" w:rsidRDefault="004516E1" w:rsidP="004516E1">
      <w:pPr>
        <w:jc w:val="both"/>
        <w:rPr>
          <w:rFonts w:ascii="Arial" w:hAnsi="Arial" w:cs="Arial"/>
          <w:sz w:val="22"/>
          <w:szCs w:val="22"/>
        </w:rPr>
      </w:pPr>
    </w:p>
    <w:p w:rsidR="004516E1" w:rsidRPr="00F56D8F" w:rsidRDefault="004516E1" w:rsidP="004516E1">
      <w:pPr>
        <w:jc w:val="both"/>
        <w:rPr>
          <w:rFonts w:ascii="Arial" w:hAnsi="Arial" w:cs="Arial"/>
          <w:sz w:val="22"/>
          <w:szCs w:val="22"/>
        </w:rPr>
      </w:pPr>
      <w:r w:rsidRPr="00F56D8F">
        <w:rPr>
          <w:rFonts w:ascii="Arial" w:hAnsi="Arial" w:cs="Arial"/>
          <w:sz w:val="22"/>
          <w:szCs w:val="22"/>
        </w:rPr>
        <w:t xml:space="preserve">La capa subrasante, será construida con materiales procedentes de banco, con tamaño máximo de agregado de </w:t>
      </w:r>
      <w:smartTag w:uri="urn:schemas-microsoft-com:office:smarttags" w:element="metricconverter">
        <w:smartTagPr>
          <w:attr w:name="ProductID" w:val="76 mm"/>
        </w:smartTagPr>
        <w:r w:rsidRPr="00F56D8F">
          <w:rPr>
            <w:rFonts w:ascii="Arial" w:hAnsi="Arial" w:cs="Arial"/>
            <w:sz w:val="22"/>
            <w:szCs w:val="22"/>
          </w:rPr>
          <w:t>76 mm</w:t>
        </w:r>
      </w:smartTag>
      <w:r w:rsidRPr="00F56D8F">
        <w:rPr>
          <w:rFonts w:ascii="Arial" w:hAnsi="Arial" w:cs="Arial"/>
          <w:sz w:val="22"/>
          <w:szCs w:val="22"/>
        </w:rPr>
        <w:t xml:space="preserve">. El material se compactará al 100 % de su PVSM AASHTO Estándar. El espesor de la capa será de </w:t>
      </w:r>
      <w:smartTag w:uri="urn:schemas-microsoft-com:office:smarttags" w:element="metricconverter">
        <w:smartTagPr>
          <w:attr w:name="ProductID" w:val="30.00 cm"/>
        </w:smartTagPr>
        <w:r w:rsidRPr="00F56D8F">
          <w:rPr>
            <w:rFonts w:ascii="Arial" w:hAnsi="Arial" w:cs="Arial"/>
            <w:sz w:val="22"/>
            <w:szCs w:val="22"/>
          </w:rPr>
          <w:t>30.00 cm</w:t>
        </w:r>
      </w:smartTag>
      <w:r w:rsidRPr="00F56D8F">
        <w:rPr>
          <w:rFonts w:ascii="Arial" w:hAnsi="Arial" w:cs="Arial"/>
          <w:sz w:val="22"/>
          <w:szCs w:val="22"/>
        </w:rPr>
        <w:t>.</w:t>
      </w:r>
    </w:p>
    <w:p w:rsidR="004516E1" w:rsidRPr="004516E1" w:rsidRDefault="004516E1" w:rsidP="004516E1">
      <w:pPr>
        <w:jc w:val="both"/>
        <w:rPr>
          <w:rFonts w:ascii="Arial" w:hAnsi="Arial" w:cs="Arial"/>
          <w:sz w:val="22"/>
          <w:szCs w:val="22"/>
        </w:rPr>
      </w:pPr>
    </w:p>
    <w:p w:rsidR="004516E1" w:rsidRPr="004516E1" w:rsidRDefault="004516E1" w:rsidP="004516E1">
      <w:pPr>
        <w:numPr>
          <w:ilvl w:val="0"/>
          <w:numId w:val="31"/>
        </w:numPr>
        <w:jc w:val="both"/>
        <w:rPr>
          <w:rFonts w:ascii="Arial" w:hAnsi="Arial" w:cs="Arial"/>
          <w:b/>
          <w:bCs/>
          <w:sz w:val="22"/>
          <w:szCs w:val="22"/>
        </w:rPr>
      </w:pPr>
      <w:r w:rsidRPr="004516E1">
        <w:rPr>
          <w:rFonts w:ascii="Arial" w:hAnsi="Arial" w:cs="Arial"/>
          <w:b/>
          <w:bCs/>
          <w:sz w:val="22"/>
          <w:szCs w:val="22"/>
          <w:u w:val="single"/>
        </w:rPr>
        <w:t>PAVIMENTOS</w:t>
      </w:r>
      <w:r w:rsidRPr="004516E1">
        <w:rPr>
          <w:rFonts w:ascii="Arial" w:hAnsi="Arial" w:cs="Arial"/>
          <w:b/>
          <w:bCs/>
          <w:sz w:val="22"/>
          <w:szCs w:val="22"/>
        </w:rPr>
        <w:t>.</w:t>
      </w:r>
    </w:p>
    <w:p w:rsidR="004516E1" w:rsidRPr="004516E1" w:rsidRDefault="004516E1" w:rsidP="004516E1">
      <w:pPr>
        <w:jc w:val="both"/>
        <w:rPr>
          <w:rFonts w:ascii="Arial" w:hAnsi="Arial" w:cs="Arial"/>
          <w:sz w:val="22"/>
          <w:szCs w:val="22"/>
        </w:rPr>
      </w:pPr>
    </w:p>
    <w:p w:rsidR="004516E1" w:rsidRPr="005065D8" w:rsidRDefault="004516E1" w:rsidP="004516E1">
      <w:pPr>
        <w:numPr>
          <w:ilvl w:val="1"/>
          <w:numId w:val="31"/>
        </w:numPr>
        <w:jc w:val="both"/>
        <w:rPr>
          <w:rFonts w:ascii="Arial" w:hAnsi="Arial" w:cs="Arial"/>
          <w:b/>
          <w:bCs/>
          <w:i/>
          <w:iCs/>
          <w:sz w:val="22"/>
          <w:szCs w:val="22"/>
        </w:rPr>
      </w:pPr>
      <w:r w:rsidRPr="005065D8">
        <w:rPr>
          <w:rFonts w:ascii="Arial" w:hAnsi="Arial" w:cs="Arial"/>
          <w:b/>
          <w:bCs/>
          <w:i/>
          <w:iCs/>
          <w:sz w:val="22"/>
          <w:szCs w:val="22"/>
        </w:rPr>
        <w:t>Base estabilizada.</w:t>
      </w:r>
    </w:p>
    <w:p w:rsidR="004516E1" w:rsidRPr="004516E1" w:rsidRDefault="004516E1" w:rsidP="004516E1">
      <w:pPr>
        <w:jc w:val="both"/>
        <w:rPr>
          <w:rFonts w:ascii="Arial" w:hAnsi="Arial" w:cs="Arial"/>
          <w:sz w:val="22"/>
          <w:szCs w:val="22"/>
        </w:rPr>
      </w:pPr>
    </w:p>
    <w:p w:rsidR="004516E1" w:rsidRPr="005065D8" w:rsidRDefault="004516E1" w:rsidP="004516E1">
      <w:pPr>
        <w:jc w:val="both"/>
        <w:rPr>
          <w:rFonts w:ascii="Arial" w:hAnsi="Arial" w:cs="Arial"/>
          <w:sz w:val="22"/>
          <w:szCs w:val="22"/>
        </w:rPr>
      </w:pPr>
      <w:r w:rsidRPr="005065D8">
        <w:rPr>
          <w:rFonts w:ascii="Arial" w:hAnsi="Arial" w:cs="Arial"/>
          <w:sz w:val="22"/>
          <w:szCs w:val="22"/>
        </w:rPr>
        <w:t>Capa de base estabilizada al 4% de su PVSM del agregado petreo con cemento Portland, construida con 20 cm de espesor que indica el proyecto, y compactada al 100 % del PVSM AASHTO estándar, misma que deberá estar formada con material de banco de tamaño máximo de agregado de 1½” y será cien por ciento (100 %) producto de trituración de roca sana.</w:t>
      </w:r>
    </w:p>
    <w:p w:rsidR="004516E1" w:rsidRPr="005065D8" w:rsidRDefault="004516E1" w:rsidP="004516E1">
      <w:pPr>
        <w:jc w:val="both"/>
        <w:rPr>
          <w:rFonts w:ascii="Arial" w:hAnsi="Arial" w:cs="Arial"/>
          <w:sz w:val="22"/>
          <w:szCs w:val="22"/>
        </w:rPr>
      </w:pPr>
    </w:p>
    <w:p w:rsidR="004516E1" w:rsidRPr="005065D8" w:rsidRDefault="004516E1" w:rsidP="004516E1">
      <w:pPr>
        <w:jc w:val="both"/>
        <w:rPr>
          <w:rFonts w:ascii="Arial" w:hAnsi="Arial" w:cs="Arial"/>
          <w:sz w:val="22"/>
          <w:szCs w:val="22"/>
        </w:rPr>
      </w:pPr>
      <w:r w:rsidRPr="005065D8">
        <w:rPr>
          <w:rFonts w:ascii="Arial" w:hAnsi="Arial" w:cs="Arial"/>
          <w:sz w:val="22"/>
          <w:szCs w:val="22"/>
        </w:rPr>
        <w:t>El riego de impregnación, se efectuará con emulsión asfáltica cationica del tipo para Impregnación, sobre todo el ancho y taludes de la base estabilizada, a una proporción de 1.0 lts/m².</w:t>
      </w:r>
    </w:p>
    <w:p w:rsidR="004516E1" w:rsidRPr="004516E1" w:rsidRDefault="004516E1" w:rsidP="004516E1">
      <w:pPr>
        <w:jc w:val="both"/>
        <w:rPr>
          <w:rFonts w:ascii="Arial" w:hAnsi="Arial" w:cs="Arial"/>
          <w:sz w:val="22"/>
          <w:szCs w:val="22"/>
        </w:rPr>
      </w:pPr>
    </w:p>
    <w:p w:rsidR="004516E1" w:rsidRPr="005065D8" w:rsidRDefault="004516E1" w:rsidP="004516E1">
      <w:pPr>
        <w:numPr>
          <w:ilvl w:val="1"/>
          <w:numId w:val="31"/>
        </w:numPr>
        <w:jc w:val="both"/>
        <w:rPr>
          <w:rFonts w:ascii="Arial" w:hAnsi="Arial" w:cs="Arial"/>
          <w:b/>
          <w:bCs/>
          <w:i/>
          <w:iCs/>
          <w:sz w:val="22"/>
          <w:szCs w:val="22"/>
        </w:rPr>
      </w:pPr>
      <w:r w:rsidRPr="005065D8">
        <w:rPr>
          <w:rFonts w:ascii="Arial" w:hAnsi="Arial" w:cs="Arial"/>
          <w:b/>
          <w:bCs/>
          <w:i/>
          <w:iCs/>
          <w:sz w:val="22"/>
          <w:szCs w:val="22"/>
        </w:rPr>
        <w:t xml:space="preserve">Carpeta de concreto </w:t>
      </w:r>
      <w:r w:rsidR="005065D8" w:rsidRPr="005065D8">
        <w:rPr>
          <w:rFonts w:ascii="Arial" w:hAnsi="Arial" w:cs="Arial"/>
          <w:b/>
          <w:bCs/>
          <w:i/>
          <w:iCs/>
          <w:sz w:val="22"/>
          <w:szCs w:val="22"/>
        </w:rPr>
        <w:t>hidráulico</w:t>
      </w:r>
      <w:r w:rsidRPr="005065D8">
        <w:rPr>
          <w:rFonts w:ascii="Arial" w:hAnsi="Arial" w:cs="Arial"/>
          <w:b/>
          <w:bCs/>
          <w:i/>
          <w:iCs/>
          <w:sz w:val="22"/>
          <w:szCs w:val="22"/>
        </w:rPr>
        <w:t xml:space="preserve"> </w:t>
      </w:r>
      <w:r w:rsidR="005065D8" w:rsidRPr="005065D8">
        <w:rPr>
          <w:rFonts w:ascii="Arial" w:hAnsi="Arial" w:cs="Arial"/>
          <w:b/>
          <w:bCs/>
          <w:i/>
          <w:iCs/>
          <w:sz w:val="22"/>
          <w:szCs w:val="22"/>
        </w:rPr>
        <w:t>premezclado.</w:t>
      </w:r>
    </w:p>
    <w:p w:rsidR="004516E1" w:rsidRPr="004516E1" w:rsidRDefault="004516E1" w:rsidP="004516E1">
      <w:pPr>
        <w:jc w:val="both"/>
        <w:rPr>
          <w:rFonts w:ascii="Arial" w:hAnsi="Arial" w:cs="Arial"/>
          <w:sz w:val="22"/>
          <w:szCs w:val="22"/>
        </w:rPr>
      </w:pPr>
    </w:p>
    <w:p w:rsidR="004516E1" w:rsidRDefault="005065D8" w:rsidP="004516E1">
      <w:pPr>
        <w:jc w:val="both"/>
        <w:rPr>
          <w:rFonts w:ascii="Arial" w:hAnsi="Arial" w:cs="Arial"/>
          <w:sz w:val="22"/>
          <w:szCs w:val="22"/>
        </w:rPr>
      </w:pPr>
      <w:r w:rsidRPr="005065D8">
        <w:rPr>
          <w:rFonts w:ascii="Arial" w:hAnsi="Arial" w:cs="Arial"/>
          <w:bCs/>
          <w:sz w:val="22"/>
          <w:szCs w:val="22"/>
        </w:rPr>
        <w:t>Pavimento rígido de concreto hidraulico premezclado</w:t>
      </w:r>
      <w:r w:rsidRPr="005065D8">
        <w:rPr>
          <w:rFonts w:ascii="Arial" w:hAnsi="Arial" w:cs="Arial"/>
          <w:sz w:val="22"/>
          <w:szCs w:val="22"/>
        </w:rPr>
        <w:t xml:space="preserve"> de 30 cm. de espesor tipo MR-48 acabado rallado,  con regla vibratoria acabado superficial con peine metalicode ¾", según normativa N-CTR-CAR-1-04-009/06.</w:t>
      </w:r>
    </w:p>
    <w:p w:rsidR="005065D8" w:rsidRPr="004516E1" w:rsidRDefault="005065D8" w:rsidP="004516E1">
      <w:pPr>
        <w:jc w:val="both"/>
        <w:rPr>
          <w:rFonts w:ascii="Arial" w:hAnsi="Arial" w:cs="Arial"/>
          <w:sz w:val="22"/>
          <w:szCs w:val="22"/>
        </w:rPr>
      </w:pPr>
    </w:p>
    <w:p w:rsidR="004516E1" w:rsidRPr="00942BB0" w:rsidRDefault="004516E1" w:rsidP="004516E1">
      <w:pPr>
        <w:numPr>
          <w:ilvl w:val="1"/>
          <w:numId w:val="31"/>
        </w:numPr>
        <w:jc w:val="both"/>
        <w:rPr>
          <w:rFonts w:ascii="Arial" w:hAnsi="Arial" w:cs="Arial"/>
          <w:b/>
          <w:bCs/>
          <w:i/>
          <w:iCs/>
          <w:sz w:val="22"/>
          <w:szCs w:val="22"/>
        </w:rPr>
      </w:pPr>
      <w:r w:rsidRPr="00942BB0">
        <w:rPr>
          <w:rFonts w:ascii="Arial" w:hAnsi="Arial" w:cs="Arial"/>
          <w:sz w:val="22"/>
          <w:szCs w:val="22"/>
        </w:rPr>
        <w:t xml:space="preserve"> </w:t>
      </w:r>
      <w:r w:rsidRPr="00942BB0">
        <w:rPr>
          <w:rFonts w:ascii="Arial" w:hAnsi="Arial" w:cs="Arial"/>
          <w:b/>
          <w:bCs/>
          <w:i/>
          <w:iCs/>
          <w:sz w:val="22"/>
          <w:szCs w:val="22"/>
        </w:rPr>
        <w:t xml:space="preserve">Carpeta </w:t>
      </w:r>
      <w:r w:rsidR="005065D8" w:rsidRPr="00942BB0">
        <w:rPr>
          <w:rFonts w:ascii="Arial" w:hAnsi="Arial" w:cs="Arial"/>
          <w:b/>
          <w:bCs/>
          <w:i/>
          <w:iCs/>
          <w:sz w:val="22"/>
          <w:szCs w:val="22"/>
        </w:rPr>
        <w:t>de concreto</w:t>
      </w:r>
      <w:r w:rsidRPr="00942BB0">
        <w:rPr>
          <w:rFonts w:ascii="Arial" w:hAnsi="Arial" w:cs="Arial"/>
          <w:b/>
          <w:bCs/>
          <w:i/>
          <w:iCs/>
          <w:sz w:val="22"/>
          <w:szCs w:val="22"/>
        </w:rPr>
        <w:t>.</w:t>
      </w:r>
    </w:p>
    <w:p w:rsidR="004516E1" w:rsidRDefault="004516E1" w:rsidP="004516E1">
      <w:pPr>
        <w:jc w:val="both"/>
        <w:rPr>
          <w:rFonts w:ascii="Arial" w:hAnsi="Arial" w:cs="Arial"/>
          <w:b/>
          <w:bCs/>
          <w:i/>
          <w:iCs/>
          <w:sz w:val="22"/>
          <w:szCs w:val="22"/>
        </w:rPr>
      </w:pPr>
    </w:p>
    <w:p w:rsidR="005065D8" w:rsidRDefault="005065D8" w:rsidP="004516E1">
      <w:pPr>
        <w:jc w:val="both"/>
        <w:rPr>
          <w:rFonts w:ascii="Arial" w:hAnsi="Arial" w:cs="Arial"/>
          <w:sz w:val="22"/>
          <w:szCs w:val="22"/>
        </w:rPr>
      </w:pPr>
      <w:r w:rsidRPr="00942BB0">
        <w:rPr>
          <w:rFonts w:ascii="Arial" w:hAnsi="Arial" w:cs="Arial"/>
          <w:bCs/>
          <w:sz w:val="22"/>
          <w:szCs w:val="22"/>
        </w:rPr>
        <w:t>Pavimento rígido de concreto de 30 cm. de espesor, acabado rallado, premezclado  Tipo MR, 48kg/cm2 agregado máximo ¾"</w:t>
      </w:r>
      <w:r w:rsidRPr="00942BB0">
        <w:rPr>
          <w:rFonts w:ascii="Arial" w:hAnsi="Arial" w:cs="Arial"/>
          <w:sz w:val="22"/>
          <w:szCs w:val="22"/>
        </w:rPr>
        <w:t xml:space="preserve"> refuerzo de fibras de polipropileno tipo fibermesh, proporción 900 Gr/m3. Incluye acarreos, riego de liga, colado, cimbra, descimbra, vibrado, curado, control de</w:t>
      </w:r>
      <w:r w:rsidR="00942BB0">
        <w:rPr>
          <w:rFonts w:ascii="Arial" w:hAnsi="Arial" w:cs="Arial"/>
          <w:sz w:val="22"/>
          <w:szCs w:val="22"/>
        </w:rPr>
        <w:t xml:space="preserve"> calidad, herramientas y equipo </w:t>
      </w:r>
      <w:r w:rsidRPr="00942BB0">
        <w:rPr>
          <w:rFonts w:ascii="Arial" w:hAnsi="Arial" w:cs="Arial"/>
          <w:sz w:val="22"/>
          <w:szCs w:val="22"/>
        </w:rPr>
        <w:t>(EP 003)</w:t>
      </w:r>
      <w:r w:rsidR="00942BB0">
        <w:rPr>
          <w:rFonts w:ascii="Arial" w:hAnsi="Arial" w:cs="Arial"/>
          <w:sz w:val="22"/>
          <w:szCs w:val="22"/>
        </w:rPr>
        <w:t>.</w:t>
      </w:r>
    </w:p>
    <w:p w:rsidR="005065D8" w:rsidRPr="004516E1" w:rsidRDefault="005065D8" w:rsidP="004516E1">
      <w:pPr>
        <w:jc w:val="both"/>
        <w:rPr>
          <w:rFonts w:ascii="Arial" w:hAnsi="Arial" w:cs="Arial"/>
          <w:b/>
          <w:bCs/>
          <w:i/>
          <w:iCs/>
          <w:sz w:val="22"/>
          <w:szCs w:val="22"/>
        </w:rPr>
      </w:pPr>
    </w:p>
    <w:p w:rsidR="004516E1" w:rsidRPr="004516E1" w:rsidRDefault="004516E1" w:rsidP="004516E1">
      <w:pPr>
        <w:numPr>
          <w:ilvl w:val="1"/>
          <w:numId w:val="31"/>
        </w:numPr>
        <w:jc w:val="both"/>
        <w:rPr>
          <w:rFonts w:ascii="Arial" w:hAnsi="Arial" w:cs="Arial"/>
          <w:b/>
          <w:bCs/>
          <w:i/>
          <w:iCs/>
          <w:sz w:val="22"/>
          <w:szCs w:val="22"/>
        </w:rPr>
      </w:pPr>
      <w:r w:rsidRPr="004516E1">
        <w:rPr>
          <w:rFonts w:ascii="Arial" w:hAnsi="Arial" w:cs="Arial"/>
          <w:b/>
          <w:bCs/>
          <w:i/>
          <w:iCs/>
          <w:sz w:val="22"/>
          <w:szCs w:val="22"/>
        </w:rPr>
        <w:t>Aditivos.</w:t>
      </w:r>
    </w:p>
    <w:p w:rsidR="004516E1" w:rsidRPr="004516E1" w:rsidRDefault="004516E1" w:rsidP="004516E1">
      <w:pPr>
        <w:jc w:val="both"/>
        <w:rPr>
          <w:rFonts w:ascii="Arial" w:hAnsi="Arial" w:cs="Arial"/>
          <w:b/>
          <w:bCs/>
          <w:i/>
          <w:iCs/>
          <w:sz w:val="22"/>
          <w:szCs w:val="22"/>
        </w:rPr>
      </w:pPr>
    </w:p>
    <w:p w:rsidR="004516E1" w:rsidRPr="004516E1" w:rsidRDefault="004516E1" w:rsidP="004516E1">
      <w:pPr>
        <w:jc w:val="both"/>
        <w:rPr>
          <w:rFonts w:ascii="Arial" w:hAnsi="Arial" w:cs="Arial"/>
          <w:sz w:val="22"/>
          <w:szCs w:val="22"/>
        </w:rPr>
      </w:pPr>
      <w:r w:rsidRPr="004516E1">
        <w:rPr>
          <w:rFonts w:ascii="Arial" w:hAnsi="Arial" w:cs="Arial"/>
          <w:sz w:val="22"/>
          <w:szCs w:val="22"/>
        </w:rPr>
        <w:t>Con  el objeto de mejorar la adherencia de los materiales pétreos con los productos asfálticos, se deberá prever el empleo de aditivos, cuyo tipo y dosificación serán obtenidos por su laboratorio de  Control de Calidad, después de que el agregado pétreo haya sido debidamente tratado.</w:t>
      </w:r>
    </w:p>
    <w:p w:rsidR="004516E1" w:rsidRPr="004516E1" w:rsidRDefault="004516E1" w:rsidP="004516E1">
      <w:pPr>
        <w:jc w:val="both"/>
        <w:rPr>
          <w:rFonts w:ascii="Arial" w:hAnsi="Arial" w:cs="Arial"/>
          <w:sz w:val="22"/>
          <w:szCs w:val="22"/>
        </w:rPr>
      </w:pPr>
    </w:p>
    <w:p w:rsidR="004516E1" w:rsidRDefault="004516E1" w:rsidP="004516E1">
      <w:pPr>
        <w:jc w:val="both"/>
        <w:rPr>
          <w:rFonts w:ascii="Arial" w:hAnsi="Arial" w:cs="Arial"/>
          <w:sz w:val="22"/>
          <w:szCs w:val="22"/>
        </w:rPr>
      </w:pPr>
      <w:r w:rsidRPr="004516E1">
        <w:rPr>
          <w:rFonts w:ascii="Arial" w:hAnsi="Arial" w:cs="Arial"/>
          <w:sz w:val="22"/>
          <w:szCs w:val="22"/>
        </w:rPr>
        <w:t>Los tipos de aditivos que se utilizarán en el cemento asfáltico PG 76-22 deberán incorporarse en una proporción aproximada del 1 % en peso, que se ajustará de acuerdo con las pruebas realizadas por su laboratorio de Control de Calidad.</w:t>
      </w:r>
    </w:p>
    <w:p w:rsidR="004516E1" w:rsidRDefault="004516E1" w:rsidP="004516E1">
      <w:pPr>
        <w:jc w:val="both"/>
        <w:rPr>
          <w:rFonts w:ascii="Arial" w:hAnsi="Arial" w:cs="Arial"/>
          <w:sz w:val="22"/>
          <w:szCs w:val="22"/>
        </w:rPr>
      </w:pPr>
    </w:p>
    <w:p w:rsidR="004516E1" w:rsidRDefault="004516E1" w:rsidP="004516E1">
      <w:pPr>
        <w:jc w:val="both"/>
        <w:rPr>
          <w:rFonts w:ascii="Arial" w:hAnsi="Arial" w:cs="Arial"/>
          <w:sz w:val="22"/>
          <w:szCs w:val="22"/>
        </w:rPr>
      </w:pPr>
    </w:p>
    <w:p w:rsidR="004516E1" w:rsidRDefault="004516E1" w:rsidP="004516E1">
      <w:pPr>
        <w:jc w:val="both"/>
        <w:rPr>
          <w:rFonts w:ascii="Arial" w:hAnsi="Arial" w:cs="Arial"/>
          <w:sz w:val="22"/>
          <w:szCs w:val="22"/>
        </w:rPr>
      </w:pPr>
    </w:p>
    <w:p w:rsidR="004516E1" w:rsidRDefault="004516E1" w:rsidP="004516E1">
      <w:pPr>
        <w:jc w:val="both"/>
        <w:rPr>
          <w:rFonts w:ascii="Arial" w:hAnsi="Arial" w:cs="Arial"/>
          <w:sz w:val="22"/>
          <w:szCs w:val="22"/>
        </w:rPr>
      </w:pPr>
    </w:p>
    <w:p w:rsidR="004516E1" w:rsidRDefault="004516E1"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0A6486" w:rsidRDefault="000A6486" w:rsidP="004516E1">
      <w:pPr>
        <w:jc w:val="both"/>
        <w:rPr>
          <w:rFonts w:ascii="Arial" w:hAnsi="Arial" w:cs="Arial"/>
          <w:sz w:val="22"/>
          <w:szCs w:val="22"/>
        </w:rPr>
      </w:pPr>
    </w:p>
    <w:p w:rsidR="000A6486" w:rsidRDefault="000A6486" w:rsidP="004516E1">
      <w:pPr>
        <w:jc w:val="both"/>
        <w:rPr>
          <w:rFonts w:ascii="Arial" w:hAnsi="Arial" w:cs="Arial"/>
          <w:sz w:val="22"/>
          <w:szCs w:val="22"/>
        </w:rPr>
      </w:pPr>
    </w:p>
    <w:p w:rsidR="00942BB0" w:rsidRDefault="00942BB0" w:rsidP="004516E1">
      <w:pPr>
        <w:jc w:val="both"/>
        <w:rPr>
          <w:rFonts w:ascii="Arial" w:hAnsi="Arial" w:cs="Arial"/>
          <w:sz w:val="22"/>
          <w:szCs w:val="22"/>
        </w:rPr>
      </w:pPr>
    </w:p>
    <w:p w:rsidR="004516E1" w:rsidRDefault="004516E1" w:rsidP="004516E1">
      <w:pPr>
        <w:jc w:val="both"/>
        <w:rPr>
          <w:rFonts w:ascii="Arial" w:hAnsi="Arial" w:cs="Arial"/>
          <w:sz w:val="22"/>
          <w:szCs w:val="22"/>
        </w:rPr>
      </w:pPr>
    </w:p>
    <w:p w:rsidR="00D44390" w:rsidRPr="000E73DE" w:rsidRDefault="00D44390" w:rsidP="00B81727">
      <w:pPr>
        <w:ind w:right="50"/>
        <w:jc w:val="both"/>
        <w:rPr>
          <w:rFonts w:ascii="Arial" w:hAnsi="Arial" w:cs="Arial"/>
          <w:sz w:val="22"/>
          <w:szCs w:val="22"/>
        </w:rPr>
      </w:pPr>
    </w:p>
    <w:p w:rsidR="0099465D" w:rsidRPr="000E73DE" w:rsidRDefault="0099465D" w:rsidP="0099465D">
      <w:pPr>
        <w:ind w:right="50"/>
        <w:jc w:val="both"/>
        <w:rPr>
          <w:rFonts w:ascii="Arial" w:eastAsia="Batang" w:hAnsi="Arial" w:cs="Arial"/>
          <w:b/>
          <w:color w:val="1F497D" w:themeColor="text2"/>
          <w:sz w:val="28"/>
          <w:szCs w:val="28"/>
        </w:rPr>
      </w:pPr>
      <w:r w:rsidRPr="000E73DE">
        <w:rPr>
          <w:rFonts w:ascii="Arial" w:eastAsia="Batang" w:hAnsi="Arial" w:cs="Arial"/>
          <w:b/>
          <w:color w:val="1F497D" w:themeColor="text2"/>
          <w:sz w:val="28"/>
          <w:szCs w:val="28"/>
        </w:rPr>
        <w:t xml:space="preserve">V.- </w:t>
      </w:r>
      <w:r w:rsidR="004516E1" w:rsidRPr="004516E1">
        <w:rPr>
          <w:rFonts w:ascii="Arial" w:eastAsia="Batang" w:hAnsi="Arial" w:cs="Arial"/>
          <w:b/>
          <w:color w:val="1F497D" w:themeColor="text2"/>
          <w:sz w:val="28"/>
          <w:szCs w:val="28"/>
        </w:rPr>
        <w:t>PROCEDIMIENTO GENERAL DE CONSTRUCCIÓN</w:t>
      </w:r>
      <w:r w:rsidR="005168C3" w:rsidRPr="000E73DE">
        <w:rPr>
          <w:rFonts w:ascii="Arial" w:eastAsia="Batang" w:hAnsi="Arial" w:cs="Arial"/>
          <w:b/>
          <w:color w:val="1F497D" w:themeColor="text2"/>
          <w:sz w:val="28"/>
          <w:szCs w:val="28"/>
        </w:rPr>
        <w:t>:</w:t>
      </w:r>
    </w:p>
    <w:p w:rsidR="004516E1" w:rsidRDefault="00024757" w:rsidP="004516E1">
      <w:pPr>
        <w:ind w:right="50"/>
        <w:jc w:val="both"/>
        <w:rPr>
          <w:rFonts w:ascii="Arial" w:hAnsi="Arial" w:cs="Arial"/>
          <w:i/>
          <w:sz w:val="22"/>
          <w:szCs w:val="22"/>
        </w:rPr>
      </w:pPr>
      <w:r>
        <w:rPr>
          <w:rFonts w:ascii="Times New Roman" w:eastAsia="Batang" w:hAnsi="Times New Roman"/>
          <w:b/>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17780</wp:posOffset>
                </wp:positionV>
                <wp:extent cx="5867400" cy="0"/>
                <wp:effectExtent l="5080" t="6985" r="13970" b="12065"/>
                <wp:wrapNone/>
                <wp:docPr id="13" name="Line 6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CC1653" id="Line 670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" strokecolor="#1f497d"/>
            </w:pict>
          </mc:Fallback>
        </mc:AlternateContent>
      </w:r>
    </w:p>
    <w:p w:rsidR="004516E1" w:rsidRPr="004516E1" w:rsidRDefault="004516E1" w:rsidP="004516E1">
      <w:pPr>
        <w:ind w:right="50"/>
        <w:jc w:val="both"/>
        <w:rPr>
          <w:rFonts w:ascii="Arial" w:hAnsi="Arial" w:cs="Arial"/>
          <w:sz w:val="22"/>
          <w:szCs w:val="22"/>
        </w:rPr>
      </w:pPr>
      <w:r w:rsidRPr="004516E1">
        <w:rPr>
          <w:rFonts w:ascii="Arial" w:hAnsi="Arial" w:cs="Arial"/>
          <w:sz w:val="22"/>
          <w:szCs w:val="22"/>
        </w:rPr>
        <w:t>La secuencia de ejecución de las obras será:</w:t>
      </w:r>
    </w:p>
    <w:p w:rsidR="004516E1" w:rsidRPr="004516E1" w:rsidRDefault="004516E1" w:rsidP="004516E1">
      <w:pPr>
        <w:rPr>
          <w:rFonts w:ascii="Arial" w:hAnsi="Arial" w:cs="Arial"/>
          <w:bCs/>
          <w:sz w:val="22"/>
          <w:szCs w:val="22"/>
        </w:rPr>
      </w:pP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Explotación de bancos de materiales.</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Colocación de señalamiento de protección de obra.</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Desmonte.</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Despalme.</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Ejecución de las estructuras.</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Ejecución de los Cortes y/o Cuerpo del Terraplén.</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Ejecución de la capa Subrasante.</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Construcción de los edificios de la plaza de cobro y servicios conexos.</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Ejecución de la capa de Base hidráulica.</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Aplicación del material asfáltico de impregnación.</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Ejecución de la carpeta de Concreto Hidráulico.</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Aplicación del material asfáltico de liga.</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Ejecución de la carpeta Asfáltica.</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Aplicación del material asfáltico de liga modificado.</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Ejecución de carpeta asfáltica delgada tipo SMA.</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Ejecución de obras complementarias.</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Pintado de las rayas del señalamiento horizontal.</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Colocación del señalamiento vertical definitivo.</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Limpieza general de la obra.</w:t>
      </w:r>
    </w:p>
    <w:p w:rsidR="004516E1" w:rsidRPr="004516E1" w:rsidRDefault="004516E1" w:rsidP="004516E1">
      <w:pPr>
        <w:numPr>
          <w:ilvl w:val="0"/>
          <w:numId w:val="32"/>
        </w:numPr>
        <w:jc w:val="both"/>
        <w:rPr>
          <w:rFonts w:ascii="Arial" w:hAnsi="Arial" w:cs="Arial"/>
          <w:bCs/>
          <w:sz w:val="22"/>
          <w:szCs w:val="22"/>
        </w:rPr>
      </w:pPr>
      <w:r w:rsidRPr="004516E1">
        <w:rPr>
          <w:rFonts w:ascii="Arial" w:hAnsi="Arial" w:cs="Arial"/>
          <w:bCs/>
          <w:sz w:val="22"/>
          <w:szCs w:val="22"/>
        </w:rPr>
        <w:t>Retiro del señalamiento de protección de obra.</w:t>
      </w:r>
    </w:p>
    <w:p w:rsidR="00AA0FF8" w:rsidRPr="000E73DE" w:rsidRDefault="00AA0FF8" w:rsidP="00AA0FF8">
      <w:pPr>
        <w:ind w:right="50"/>
        <w:rPr>
          <w:rFonts w:ascii="Arial" w:hAnsi="Arial" w:cs="Arial"/>
          <w:sz w:val="22"/>
          <w:szCs w:val="22"/>
        </w:rPr>
      </w:pPr>
    </w:p>
    <w:p w:rsidR="00235120" w:rsidRPr="000E73DE" w:rsidRDefault="00065AE9" w:rsidP="00A03743">
      <w:pPr>
        <w:ind w:right="50"/>
        <w:rPr>
          <w:rFonts w:ascii="Arial" w:eastAsia="Batang" w:hAnsi="Arial" w:cs="Arial"/>
          <w:b/>
          <w:color w:val="1F497D" w:themeColor="text2"/>
          <w:sz w:val="28"/>
          <w:szCs w:val="28"/>
        </w:rPr>
      </w:pPr>
      <w:r>
        <w:rPr>
          <w:rFonts w:ascii="Arial" w:eastAsia="Batang" w:hAnsi="Arial" w:cs="Arial"/>
          <w:b/>
          <w:color w:val="1F497D" w:themeColor="text2"/>
          <w:sz w:val="28"/>
          <w:szCs w:val="28"/>
        </w:rPr>
        <w:t>VI</w:t>
      </w:r>
      <w:r w:rsidR="00235120" w:rsidRPr="000E73DE">
        <w:rPr>
          <w:rFonts w:ascii="Arial" w:eastAsia="Batang" w:hAnsi="Arial" w:cs="Arial"/>
          <w:b/>
          <w:color w:val="1F497D" w:themeColor="text2"/>
          <w:sz w:val="28"/>
          <w:szCs w:val="28"/>
        </w:rPr>
        <w:t xml:space="preserve">.- </w:t>
      </w:r>
      <w:r w:rsidR="004516E1" w:rsidRPr="004516E1">
        <w:rPr>
          <w:rFonts w:ascii="Arial" w:eastAsia="Batang" w:hAnsi="Arial" w:cs="Arial"/>
          <w:b/>
          <w:color w:val="1F497D" w:themeColor="text2"/>
          <w:sz w:val="28"/>
          <w:szCs w:val="28"/>
        </w:rPr>
        <w:t>SEÑALAMIENTO DE PROTECCIÓN EN OBRAS Y CONTROL DE TRÁNSITO</w:t>
      </w:r>
      <w:r w:rsidR="005168C3" w:rsidRPr="000E73DE">
        <w:rPr>
          <w:rFonts w:ascii="Arial" w:eastAsia="Batang" w:hAnsi="Arial" w:cs="Arial"/>
          <w:b/>
          <w:color w:val="1F497D" w:themeColor="text2"/>
          <w:sz w:val="28"/>
          <w:szCs w:val="28"/>
        </w:rPr>
        <w:t>:</w:t>
      </w:r>
    </w:p>
    <w:p w:rsidR="00235120" w:rsidRPr="000E73DE" w:rsidRDefault="00024757" w:rsidP="00A03743">
      <w:pPr>
        <w:ind w:right="50"/>
        <w:rPr>
          <w:rFonts w:ascii="Arial" w:hAnsi="Arial" w:cs="Arial"/>
          <w:sz w:val="22"/>
          <w:szCs w:val="22"/>
        </w:rPr>
      </w:pPr>
      <w:r>
        <w:rPr>
          <w:rFonts w:ascii="Arial" w:eastAsia="Batang" w:hAnsi="Arial" w:cs="Arial"/>
          <w:b/>
          <w:noProof/>
          <w:color w:val="000080"/>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29210</wp:posOffset>
                </wp:positionV>
                <wp:extent cx="5867400" cy="0"/>
                <wp:effectExtent l="5080" t="5715" r="13970" b="13335"/>
                <wp:wrapNone/>
                <wp:docPr id="12" name="Line 6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0552FA" id="Line 670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6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" strokecolor="#1f497d"/>
            </w:pict>
          </mc:Fallback>
        </mc:AlternateContent>
      </w:r>
    </w:p>
    <w:p w:rsidR="00AA0FF8" w:rsidRDefault="004516E1" w:rsidP="007E690A">
      <w:pPr>
        <w:ind w:right="50"/>
        <w:rPr>
          <w:rFonts w:ascii="Arial" w:hAnsi="Arial" w:cs="Arial"/>
          <w:sz w:val="22"/>
          <w:szCs w:val="22"/>
        </w:rPr>
      </w:pPr>
      <w:r w:rsidRPr="005914C6">
        <w:rPr>
          <w:rFonts w:ascii="Arial" w:hAnsi="Arial" w:cs="Arial"/>
          <w:sz w:val="22"/>
          <w:szCs w:val="22"/>
        </w:rPr>
        <w:t>El licitante en los costos indirectos de sus precios unitarios, deberá considerar lo necesario para la elaboración, colocación, movimientos, reposición por cualquier causa, el  mantenimiento de dicho señalamiento durante todo el periodo de ejecución de los trabajos y los bandereros que se requieran para el control del tránsito, ya que se exigirá al contratista su estricto cumplimiento y no se efectuará ningún pago adicional por dichos rubros.</w:t>
      </w:r>
    </w:p>
    <w:p w:rsidR="005914C6" w:rsidRPr="005914C6" w:rsidRDefault="005914C6" w:rsidP="007E690A">
      <w:pPr>
        <w:ind w:right="50"/>
        <w:rPr>
          <w:rFonts w:ascii="Arial" w:hAnsi="Arial" w:cs="Arial"/>
          <w:sz w:val="22"/>
          <w:szCs w:val="22"/>
        </w:rPr>
      </w:pPr>
    </w:p>
    <w:p w:rsidR="00261545" w:rsidRPr="000E73DE" w:rsidRDefault="00065AE9" w:rsidP="00A03743">
      <w:pPr>
        <w:ind w:right="50"/>
        <w:rPr>
          <w:rFonts w:ascii="Arial" w:eastAsia="Batang" w:hAnsi="Arial" w:cs="Arial"/>
          <w:b/>
          <w:caps/>
          <w:color w:val="1F497D" w:themeColor="text2"/>
          <w:sz w:val="28"/>
          <w:szCs w:val="28"/>
        </w:rPr>
      </w:pPr>
      <w:r>
        <w:rPr>
          <w:rFonts w:ascii="Arial" w:eastAsia="Batang" w:hAnsi="Arial" w:cs="Arial"/>
          <w:b/>
          <w:caps/>
          <w:color w:val="1F497D" w:themeColor="text2"/>
          <w:sz w:val="28"/>
          <w:szCs w:val="28"/>
        </w:rPr>
        <w:t>VI</w:t>
      </w:r>
      <w:r w:rsidR="009E66DC" w:rsidRPr="000E73DE">
        <w:rPr>
          <w:rFonts w:ascii="Arial" w:eastAsia="Batang" w:hAnsi="Arial" w:cs="Arial"/>
          <w:b/>
          <w:caps/>
          <w:color w:val="1F497D" w:themeColor="text2"/>
          <w:sz w:val="28"/>
          <w:szCs w:val="28"/>
        </w:rPr>
        <w:t>I</w:t>
      </w:r>
      <w:r w:rsidR="00261545" w:rsidRPr="000E73DE">
        <w:rPr>
          <w:rFonts w:ascii="Arial" w:eastAsia="Batang" w:hAnsi="Arial" w:cs="Arial"/>
          <w:b/>
          <w:caps/>
          <w:color w:val="1F497D" w:themeColor="text2"/>
          <w:sz w:val="28"/>
          <w:szCs w:val="28"/>
        </w:rPr>
        <w:t xml:space="preserve">.- </w:t>
      </w:r>
      <w:r w:rsidR="005914C6" w:rsidRPr="005914C6">
        <w:rPr>
          <w:rFonts w:ascii="Arial" w:eastAsia="Batang" w:hAnsi="Arial" w:cs="Arial"/>
          <w:b/>
          <w:caps/>
          <w:color w:val="1F497D" w:themeColor="text2"/>
          <w:sz w:val="28"/>
          <w:szCs w:val="28"/>
        </w:rPr>
        <w:t>ESPESORES Y DOSIFICACIONES</w:t>
      </w:r>
      <w:r w:rsidR="005168C3" w:rsidRPr="000E73DE">
        <w:rPr>
          <w:rFonts w:ascii="Arial" w:eastAsia="Batang" w:hAnsi="Arial" w:cs="Arial"/>
          <w:b/>
          <w:caps/>
          <w:color w:val="1F497D" w:themeColor="text2"/>
          <w:sz w:val="28"/>
          <w:szCs w:val="28"/>
        </w:rPr>
        <w:t>:</w:t>
      </w:r>
    </w:p>
    <w:p w:rsidR="00895C14" w:rsidRPr="000E73DE" w:rsidRDefault="00024757" w:rsidP="00AF720C">
      <w:pPr>
        <w:ind w:right="50"/>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54610</wp:posOffset>
                </wp:positionV>
                <wp:extent cx="5867400" cy="0"/>
                <wp:effectExtent l="5080" t="7620" r="13970" b="11430"/>
                <wp:wrapNone/>
                <wp:docPr id="11" name="Line 6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E38A98" id="Line 670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6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3GAIAACw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" strokecolor="#1f497d"/>
            </w:pict>
          </mc:Fallback>
        </mc:AlternateContent>
      </w:r>
    </w:p>
    <w:p w:rsidR="004B5334" w:rsidRDefault="005914C6" w:rsidP="00895C14">
      <w:pPr>
        <w:ind w:right="50"/>
        <w:jc w:val="both"/>
        <w:rPr>
          <w:rFonts w:ascii="Arial" w:hAnsi="Arial" w:cs="Arial"/>
          <w:sz w:val="22"/>
          <w:szCs w:val="22"/>
        </w:rPr>
      </w:pPr>
      <w:r w:rsidRPr="005914C6">
        <w:rPr>
          <w:rFonts w:ascii="Arial" w:hAnsi="Arial" w:cs="Arial"/>
          <w:sz w:val="22"/>
          <w:szCs w:val="22"/>
        </w:rPr>
        <w:t xml:space="preserve">Los espesores y dosificaciones de los materiales pétreos, productos asfálticos, agua, etc., que se indican en estos trabajos por ejecutar son aproximadas y las definitivas serán como resultado de las pruebas de laboratorio que en cada caso se lleven a cabo por El Contratista, de manera previa al inicio de los trabajos, mismas que podrá verificar la </w:t>
      </w:r>
      <w:r w:rsidR="00F2171C">
        <w:rPr>
          <w:rFonts w:ascii="Arial" w:hAnsi="Arial" w:cs="Arial"/>
          <w:sz w:val="22"/>
          <w:szCs w:val="22"/>
        </w:rPr>
        <w:t>Convocante</w:t>
      </w:r>
      <w:r w:rsidRPr="005914C6">
        <w:rPr>
          <w:rFonts w:ascii="Arial" w:hAnsi="Arial" w:cs="Arial"/>
          <w:sz w:val="22"/>
          <w:szCs w:val="22"/>
        </w:rPr>
        <w:t xml:space="preserve"> cuando lo considere conveniente.</w:t>
      </w:r>
    </w:p>
    <w:p w:rsidR="005914C6" w:rsidRDefault="005914C6" w:rsidP="00895C14">
      <w:pPr>
        <w:ind w:right="50"/>
        <w:jc w:val="both"/>
        <w:rPr>
          <w:rFonts w:ascii="Arial" w:hAnsi="Arial" w:cs="Arial"/>
          <w:sz w:val="22"/>
          <w:szCs w:val="22"/>
        </w:rPr>
      </w:pPr>
    </w:p>
    <w:p w:rsidR="005914C6" w:rsidRDefault="005914C6" w:rsidP="00895C14">
      <w:pPr>
        <w:ind w:right="50"/>
        <w:jc w:val="both"/>
        <w:rPr>
          <w:rFonts w:ascii="Arial" w:hAnsi="Arial" w:cs="Arial"/>
          <w:sz w:val="22"/>
          <w:szCs w:val="22"/>
        </w:rPr>
      </w:pPr>
    </w:p>
    <w:p w:rsidR="005914C6" w:rsidRDefault="005914C6" w:rsidP="00895C14">
      <w:pPr>
        <w:ind w:right="50"/>
        <w:jc w:val="both"/>
        <w:rPr>
          <w:rFonts w:ascii="Arial" w:hAnsi="Arial" w:cs="Arial"/>
          <w:sz w:val="22"/>
          <w:szCs w:val="22"/>
        </w:rPr>
      </w:pPr>
    </w:p>
    <w:p w:rsidR="00942BB0" w:rsidRDefault="00942BB0" w:rsidP="00895C14">
      <w:pPr>
        <w:ind w:right="50"/>
        <w:jc w:val="both"/>
        <w:rPr>
          <w:rFonts w:ascii="Arial" w:hAnsi="Arial" w:cs="Arial"/>
          <w:sz w:val="22"/>
          <w:szCs w:val="22"/>
        </w:rPr>
      </w:pPr>
    </w:p>
    <w:p w:rsidR="00942BB0" w:rsidRDefault="00942BB0" w:rsidP="00895C14">
      <w:pPr>
        <w:ind w:right="50"/>
        <w:jc w:val="both"/>
        <w:rPr>
          <w:rFonts w:ascii="Arial" w:hAnsi="Arial" w:cs="Arial"/>
          <w:sz w:val="22"/>
          <w:szCs w:val="22"/>
        </w:rPr>
      </w:pPr>
    </w:p>
    <w:p w:rsidR="00942BB0" w:rsidRDefault="00942BB0" w:rsidP="00895C14">
      <w:pPr>
        <w:ind w:right="50"/>
        <w:jc w:val="both"/>
        <w:rPr>
          <w:rFonts w:ascii="Arial" w:hAnsi="Arial" w:cs="Arial"/>
          <w:sz w:val="22"/>
          <w:szCs w:val="22"/>
        </w:rPr>
      </w:pPr>
    </w:p>
    <w:p w:rsidR="00942BB0" w:rsidRPr="005914C6" w:rsidRDefault="00942BB0" w:rsidP="00895C14">
      <w:pPr>
        <w:ind w:right="50"/>
        <w:jc w:val="both"/>
        <w:rPr>
          <w:rFonts w:ascii="Arial" w:hAnsi="Arial" w:cs="Arial"/>
          <w:sz w:val="22"/>
          <w:szCs w:val="22"/>
        </w:rPr>
      </w:pPr>
    </w:p>
    <w:p w:rsidR="00D44390" w:rsidRPr="000E73DE" w:rsidRDefault="00D44390" w:rsidP="009E66DC">
      <w:pPr>
        <w:ind w:right="50"/>
        <w:jc w:val="both"/>
        <w:rPr>
          <w:rFonts w:ascii="Arial" w:eastAsia="Batang" w:hAnsi="Arial" w:cs="Arial"/>
          <w:b/>
          <w:caps/>
          <w:sz w:val="22"/>
          <w:szCs w:val="22"/>
        </w:rPr>
      </w:pPr>
    </w:p>
    <w:p w:rsidR="00ED6F5F" w:rsidRPr="000E73DE" w:rsidRDefault="00065AE9" w:rsidP="009E66DC">
      <w:pPr>
        <w:ind w:right="50"/>
        <w:jc w:val="both"/>
        <w:rPr>
          <w:rFonts w:ascii="Arial" w:eastAsia="Batang" w:hAnsi="Arial" w:cs="Arial"/>
          <w:b/>
          <w:caps/>
          <w:color w:val="1F497D" w:themeColor="text2"/>
          <w:sz w:val="28"/>
          <w:szCs w:val="28"/>
        </w:rPr>
      </w:pPr>
      <w:r>
        <w:rPr>
          <w:rFonts w:ascii="Arial" w:eastAsia="Batang" w:hAnsi="Arial" w:cs="Arial"/>
          <w:b/>
          <w:caps/>
          <w:color w:val="1F497D" w:themeColor="text2"/>
          <w:sz w:val="28"/>
          <w:szCs w:val="28"/>
        </w:rPr>
        <w:t>VIII</w:t>
      </w:r>
      <w:r w:rsidR="009E66DC" w:rsidRPr="000E73DE">
        <w:rPr>
          <w:rFonts w:ascii="Arial" w:eastAsia="Batang" w:hAnsi="Arial" w:cs="Arial"/>
          <w:b/>
          <w:caps/>
          <w:color w:val="1F497D" w:themeColor="text2"/>
          <w:sz w:val="28"/>
          <w:szCs w:val="28"/>
        </w:rPr>
        <w:t xml:space="preserve">.- </w:t>
      </w:r>
      <w:r w:rsidR="005914C6" w:rsidRPr="005914C6">
        <w:rPr>
          <w:rFonts w:ascii="Arial" w:eastAsia="Batang" w:hAnsi="Arial" w:cs="Arial"/>
          <w:b/>
          <w:caps/>
          <w:color w:val="1F497D" w:themeColor="text2"/>
          <w:sz w:val="28"/>
          <w:szCs w:val="28"/>
        </w:rPr>
        <w:t>NORMAS DE EJECUCIÓN</w:t>
      </w:r>
      <w:r w:rsidR="005168C3" w:rsidRPr="000E73DE">
        <w:rPr>
          <w:rFonts w:ascii="Arial" w:eastAsia="Batang" w:hAnsi="Arial" w:cs="Arial"/>
          <w:b/>
          <w:caps/>
          <w:color w:val="1F497D" w:themeColor="text2"/>
          <w:sz w:val="28"/>
          <w:szCs w:val="28"/>
        </w:rPr>
        <w:t>:</w:t>
      </w:r>
    </w:p>
    <w:p w:rsidR="00895C14" w:rsidRPr="000E73DE" w:rsidRDefault="00024757" w:rsidP="009E66DC">
      <w:pPr>
        <w:ind w:right="50"/>
        <w:jc w:val="both"/>
        <w:rPr>
          <w:rFonts w:ascii="Arial" w:eastAsia="Batang" w:hAnsi="Arial" w:cs="Arial"/>
          <w:b/>
          <w:caps/>
          <w:color w:val="000080"/>
        </w:rPr>
      </w:pPr>
      <w:r>
        <w:rPr>
          <w:rFonts w:ascii="Arial" w:eastAsia="Batang" w:hAnsi="Arial" w:cs="Arial"/>
          <w:b/>
          <w:caps/>
          <w:noProof/>
          <w:color w:val="000080"/>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48895</wp:posOffset>
                </wp:positionV>
                <wp:extent cx="5867400" cy="0"/>
                <wp:effectExtent l="5080" t="9525" r="13970" b="9525"/>
                <wp:wrapNone/>
                <wp:docPr id="10" name="Line 6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5417B7" id="Line 670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6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vGAIAACw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" strokecolor="#1f497d"/>
            </w:pict>
          </mc:Fallback>
        </mc:AlternateContent>
      </w:r>
    </w:p>
    <w:p w:rsidR="005914C6" w:rsidRPr="005914C6" w:rsidRDefault="005914C6" w:rsidP="005914C6">
      <w:pPr>
        <w:jc w:val="both"/>
        <w:rPr>
          <w:rFonts w:ascii="Arial" w:hAnsi="Arial" w:cs="Arial"/>
          <w:sz w:val="22"/>
          <w:szCs w:val="22"/>
        </w:rPr>
      </w:pPr>
      <w:r w:rsidRPr="005914C6">
        <w:rPr>
          <w:rFonts w:ascii="Arial" w:hAnsi="Arial" w:cs="Arial"/>
          <w:sz w:val="22"/>
          <w:szCs w:val="22"/>
        </w:rPr>
        <w:t>Las especificaciones para la construcción de las diversas obras por ejecutar, con las excepciones para cada caso.</w:t>
      </w:r>
    </w:p>
    <w:p w:rsidR="005914C6" w:rsidRPr="005914C6" w:rsidRDefault="005914C6" w:rsidP="005914C6">
      <w:pPr>
        <w:jc w:val="both"/>
        <w:rPr>
          <w:rFonts w:ascii="Arial" w:hAnsi="Arial" w:cs="Arial"/>
          <w:sz w:val="22"/>
          <w:szCs w:val="22"/>
        </w:rPr>
      </w:pPr>
    </w:p>
    <w:p w:rsidR="005914C6" w:rsidRPr="005914C6" w:rsidRDefault="005914C6" w:rsidP="005914C6">
      <w:pPr>
        <w:numPr>
          <w:ilvl w:val="0"/>
          <w:numId w:val="33"/>
        </w:numPr>
        <w:jc w:val="both"/>
        <w:rPr>
          <w:rFonts w:ascii="Arial" w:hAnsi="Arial" w:cs="Arial"/>
          <w:b/>
          <w:bCs/>
          <w:i/>
          <w:iCs/>
          <w:sz w:val="22"/>
          <w:szCs w:val="22"/>
        </w:rPr>
      </w:pPr>
      <w:r w:rsidRPr="005914C6">
        <w:rPr>
          <w:rFonts w:ascii="Arial" w:hAnsi="Arial" w:cs="Arial"/>
          <w:b/>
          <w:bCs/>
          <w:i/>
          <w:iCs/>
          <w:sz w:val="22"/>
          <w:szCs w:val="22"/>
        </w:rPr>
        <w:t>Terracerías.</w:t>
      </w:r>
    </w:p>
    <w:p w:rsidR="005914C6" w:rsidRPr="005914C6" w:rsidRDefault="005914C6" w:rsidP="005914C6">
      <w:pPr>
        <w:ind w:firstLine="708"/>
        <w:jc w:val="both"/>
        <w:rPr>
          <w:rFonts w:ascii="Arial" w:hAnsi="Arial" w:cs="Arial"/>
          <w:sz w:val="22"/>
          <w:szCs w:val="22"/>
        </w:rPr>
      </w:pP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N·CTR·CAR·1·01·001/11 </w:t>
      </w:r>
      <w:r w:rsidRPr="005914C6">
        <w:rPr>
          <w:rFonts w:ascii="Arial" w:hAnsi="Arial" w:cs="Arial"/>
          <w:i/>
          <w:iCs/>
          <w:sz w:val="22"/>
          <w:szCs w:val="22"/>
        </w:rPr>
        <w:t>Desmonte.</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N·CTR·CAR·1·01·002/11 </w:t>
      </w:r>
      <w:r w:rsidRPr="005914C6">
        <w:rPr>
          <w:rFonts w:ascii="Arial" w:hAnsi="Arial" w:cs="Arial"/>
          <w:i/>
          <w:iCs/>
          <w:sz w:val="22"/>
          <w:szCs w:val="22"/>
        </w:rPr>
        <w:t>Despalme.</w:t>
      </w:r>
    </w:p>
    <w:p w:rsidR="005914C6" w:rsidRPr="005914C6" w:rsidRDefault="005914C6" w:rsidP="005914C6">
      <w:pPr>
        <w:ind w:firstLine="708"/>
        <w:jc w:val="both"/>
        <w:rPr>
          <w:rFonts w:ascii="Arial" w:hAnsi="Arial" w:cs="Arial"/>
          <w:i/>
          <w:iCs/>
          <w:sz w:val="22"/>
          <w:szCs w:val="22"/>
          <w:lang w:val="fr-FR"/>
        </w:rPr>
      </w:pPr>
      <w:r w:rsidRPr="005914C6">
        <w:rPr>
          <w:rFonts w:ascii="Arial" w:hAnsi="Arial" w:cs="Arial"/>
          <w:sz w:val="22"/>
          <w:szCs w:val="22"/>
          <w:lang w:val="fr-FR"/>
        </w:rPr>
        <w:t xml:space="preserve">N·CTR·CAR·1·01·003/11 </w:t>
      </w:r>
      <w:r w:rsidRPr="005914C6">
        <w:rPr>
          <w:rFonts w:ascii="Arial" w:hAnsi="Arial" w:cs="Arial"/>
          <w:i/>
          <w:iCs/>
          <w:sz w:val="22"/>
          <w:szCs w:val="22"/>
          <w:lang w:val="fr-FR"/>
        </w:rPr>
        <w:t>Cortes.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N·CTR·CAR·1·01·004/ </w:t>
      </w:r>
      <w:r w:rsidRPr="005914C6">
        <w:rPr>
          <w:rFonts w:ascii="Arial" w:hAnsi="Arial" w:cs="Arial"/>
          <w:i/>
          <w:iCs/>
          <w:sz w:val="22"/>
          <w:szCs w:val="22"/>
        </w:rPr>
        <w:t>Escalones de Liga.</w:t>
      </w:r>
    </w:p>
    <w:p w:rsidR="005914C6" w:rsidRPr="005914C6" w:rsidRDefault="005914C6" w:rsidP="005914C6">
      <w:pPr>
        <w:ind w:firstLine="708"/>
        <w:jc w:val="both"/>
        <w:rPr>
          <w:rFonts w:ascii="Arial" w:hAnsi="Arial" w:cs="Arial"/>
          <w:i/>
          <w:iCs/>
          <w:sz w:val="22"/>
          <w:szCs w:val="22"/>
        </w:rPr>
      </w:pPr>
      <w:r w:rsidRPr="005914C6">
        <w:rPr>
          <w:rFonts w:ascii="Arial" w:hAnsi="Arial" w:cs="Arial"/>
          <w:iCs/>
          <w:sz w:val="22"/>
          <w:szCs w:val="22"/>
        </w:rPr>
        <w:t xml:space="preserve">N CTR CAR 1 01 008/00 </w:t>
      </w:r>
      <w:r w:rsidRPr="005914C6">
        <w:rPr>
          <w:rFonts w:ascii="Arial" w:hAnsi="Arial" w:cs="Arial"/>
          <w:i/>
          <w:iCs/>
          <w:sz w:val="22"/>
          <w:szCs w:val="22"/>
        </w:rPr>
        <w:t>Bancos.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N·CTR·CAR·1·01·009/11 </w:t>
      </w:r>
      <w:r w:rsidRPr="005914C6">
        <w:rPr>
          <w:rFonts w:ascii="Arial" w:hAnsi="Arial" w:cs="Arial"/>
          <w:i/>
          <w:iCs/>
          <w:sz w:val="22"/>
          <w:szCs w:val="22"/>
        </w:rPr>
        <w:t>Terraplenes.</w:t>
      </w:r>
    </w:p>
    <w:p w:rsidR="005914C6" w:rsidRPr="005914C6" w:rsidRDefault="005914C6" w:rsidP="005914C6">
      <w:pPr>
        <w:ind w:firstLine="708"/>
        <w:jc w:val="both"/>
        <w:rPr>
          <w:rFonts w:ascii="Arial" w:hAnsi="Arial" w:cs="Arial"/>
          <w:iCs/>
          <w:sz w:val="22"/>
          <w:szCs w:val="22"/>
        </w:rPr>
      </w:pPr>
      <w:r w:rsidRPr="005914C6">
        <w:rPr>
          <w:rFonts w:ascii="Arial" w:hAnsi="Arial" w:cs="Arial"/>
          <w:iCs/>
          <w:sz w:val="22"/>
          <w:szCs w:val="22"/>
        </w:rPr>
        <w:t xml:space="preserve">N CTR CAR 1 01 011/11 </w:t>
      </w:r>
      <w:r w:rsidRPr="005914C6">
        <w:rPr>
          <w:rFonts w:ascii="Arial" w:hAnsi="Arial" w:cs="Arial"/>
          <w:i/>
          <w:iCs/>
          <w:sz w:val="22"/>
          <w:szCs w:val="22"/>
        </w:rPr>
        <w:t>Rellenos.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N·CTR·CAR·1·01·013/00 </w:t>
      </w:r>
      <w:r w:rsidRPr="005914C6">
        <w:rPr>
          <w:rFonts w:ascii="Arial" w:hAnsi="Arial" w:cs="Arial"/>
          <w:i/>
          <w:iCs/>
          <w:sz w:val="22"/>
          <w:szCs w:val="22"/>
        </w:rPr>
        <w:t>Acarreos.</w:t>
      </w:r>
    </w:p>
    <w:p w:rsidR="005914C6" w:rsidRPr="005914C6" w:rsidRDefault="005914C6" w:rsidP="005914C6">
      <w:pPr>
        <w:ind w:firstLine="708"/>
        <w:jc w:val="both"/>
        <w:rPr>
          <w:rFonts w:ascii="Arial" w:hAnsi="Arial" w:cs="Arial"/>
          <w:i/>
          <w:iCs/>
          <w:sz w:val="22"/>
          <w:szCs w:val="22"/>
        </w:rPr>
      </w:pPr>
      <w:r w:rsidRPr="005914C6">
        <w:rPr>
          <w:rFonts w:ascii="Arial" w:hAnsi="Arial" w:cs="Arial"/>
          <w:iCs/>
          <w:sz w:val="22"/>
          <w:szCs w:val="22"/>
        </w:rPr>
        <w:t xml:space="preserve">N CTR CAR 1 01 015/00 </w:t>
      </w:r>
      <w:r w:rsidRPr="005914C6">
        <w:rPr>
          <w:rFonts w:ascii="Arial" w:hAnsi="Arial" w:cs="Arial"/>
          <w:i/>
          <w:iCs/>
          <w:sz w:val="22"/>
          <w:szCs w:val="22"/>
        </w:rPr>
        <w:t>Bermas.</w:t>
      </w:r>
    </w:p>
    <w:p w:rsidR="005914C6" w:rsidRPr="005914C6" w:rsidRDefault="005914C6" w:rsidP="005914C6">
      <w:pPr>
        <w:pStyle w:val="Sangra2detindependiente"/>
        <w:numPr>
          <w:ilvl w:val="0"/>
          <w:numId w:val="34"/>
        </w:numPr>
        <w:spacing w:after="0" w:line="240" w:lineRule="auto"/>
        <w:jc w:val="both"/>
        <w:rPr>
          <w:rFonts w:ascii="Arial" w:hAnsi="Arial" w:cs="Arial"/>
          <w:sz w:val="22"/>
          <w:szCs w:val="22"/>
        </w:rPr>
      </w:pPr>
      <w:r w:rsidRPr="005914C6">
        <w:rPr>
          <w:rFonts w:ascii="Arial" w:hAnsi="Arial" w:cs="Arial"/>
          <w:iCs/>
          <w:sz w:val="22"/>
          <w:szCs w:val="22"/>
        </w:rPr>
        <w:t>Estos deberán ser incluidos dentro del concepto correspondiente, señalados en la forma E-7.</w:t>
      </w:r>
    </w:p>
    <w:p w:rsidR="005914C6" w:rsidRPr="005914C6" w:rsidRDefault="005914C6" w:rsidP="005914C6">
      <w:pPr>
        <w:pStyle w:val="Sangra2detindependiente"/>
        <w:ind w:left="1211"/>
        <w:rPr>
          <w:rFonts w:ascii="Arial" w:hAnsi="Arial" w:cs="Arial"/>
          <w:sz w:val="22"/>
          <w:szCs w:val="22"/>
        </w:rPr>
      </w:pPr>
    </w:p>
    <w:p w:rsidR="005914C6" w:rsidRPr="005914C6" w:rsidRDefault="005914C6" w:rsidP="005914C6">
      <w:pPr>
        <w:numPr>
          <w:ilvl w:val="0"/>
          <w:numId w:val="33"/>
        </w:numPr>
        <w:jc w:val="both"/>
        <w:rPr>
          <w:rFonts w:ascii="Arial" w:hAnsi="Arial" w:cs="Arial"/>
          <w:b/>
          <w:bCs/>
          <w:i/>
          <w:iCs/>
          <w:sz w:val="22"/>
          <w:szCs w:val="22"/>
        </w:rPr>
      </w:pPr>
      <w:r w:rsidRPr="005914C6">
        <w:rPr>
          <w:rFonts w:ascii="Arial" w:hAnsi="Arial" w:cs="Arial"/>
          <w:b/>
          <w:bCs/>
          <w:i/>
          <w:iCs/>
          <w:sz w:val="22"/>
          <w:szCs w:val="22"/>
        </w:rPr>
        <w:t>Estructuras y Obras de drenaje.</w:t>
      </w:r>
    </w:p>
    <w:p w:rsidR="005914C6" w:rsidRPr="005914C6" w:rsidRDefault="005914C6" w:rsidP="005914C6">
      <w:pPr>
        <w:ind w:left="708"/>
        <w:jc w:val="both"/>
        <w:rPr>
          <w:rFonts w:ascii="Arial" w:hAnsi="Arial" w:cs="Arial"/>
          <w:b/>
          <w:bCs/>
          <w:i/>
          <w:iCs/>
          <w:sz w:val="22"/>
          <w:szCs w:val="22"/>
        </w:rPr>
      </w:pPr>
    </w:p>
    <w:p w:rsidR="005914C6" w:rsidRPr="005914C6" w:rsidRDefault="005914C6" w:rsidP="005914C6">
      <w:pPr>
        <w:ind w:firstLine="708"/>
        <w:jc w:val="both"/>
        <w:rPr>
          <w:rFonts w:ascii="Arial" w:hAnsi="Arial" w:cs="Arial"/>
          <w:i/>
          <w:iCs/>
          <w:sz w:val="22"/>
          <w:szCs w:val="22"/>
          <w:lang w:val="pt-BR"/>
        </w:rPr>
      </w:pPr>
      <w:r w:rsidRPr="005914C6">
        <w:rPr>
          <w:rFonts w:ascii="Arial" w:hAnsi="Arial" w:cs="Arial"/>
          <w:sz w:val="22"/>
          <w:szCs w:val="22"/>
          <w:lang w:val="pt-BR"/>
        </w:rPr>
        <w:t xml:space="preserve">N·CTR·CAR·1·02·003/04 </w:t>
      </w:r>
      <w:r w:rsidRPr="005914C6">
        <w:rPr>
          <w:rFonts w:ascii="Arial" w:hAnsi="Arial" w:cs="Arial"/>
          <w:i/>
          <w:iCs/>
          <w:sz w:val="22"/>
          <w:szCs w:val="22"/>
          <w:lang w:val="pt-BR"/>
        </w:rPr>
        <w:t>Concreto Hidráulico.</w:t>
      </w:r>
    </w:p>
    <w:p w:rsidR="005914C6" w:rsidRPr="005914C6" w:rsidRDefault="005914C6" w:rsidP="005914C6">
      <w:pPr>
        <w:numPr>
          <w:ilvl w:val="0"/>
          <w:numId w:val="34"/>
        </w:numPr>
        <w:jc w:val="both"/>
        <w:rPr>
          <w:rFonts w:ascii="Arial" w:hAnsi="Arial" w:cs="Arial"/>
          <w:iCs/>
          <w:sz w:val="22"/>
          <w:szCs w:val="22"/>
          <w:lang w:val="es-MX"/>
        </w:rPr>
      </w:pPr>
      <w:r w:rsidRPr="005914C6">
        <w:rPr>
          <w:rFonts w:ascii="Arial" w:hAnsi="Arial" w:cs="Arial"/>
          <w:iCs/>
          <w:sz w:val="22"/>
          <w:szCs w:val="22"/>
          <w:lang w:val="pt-BR"/>
        </w:rPr>
        <w:t>Para la presente licitación, l</w:t>
      </w:r>
      <w:r w:rsidRPr="005914C6">
        <w:rPr>
          <w:rFonts w:ascii="Arial" w:hAnsi="Arial" w:cs="Arial"/>
          <w:iCs/>
          <w:sz w:val="22"/>
          <w:szCs w:val="22"/>
          <w:lang w:val="es-MX"/>
        </w:rPr>
        <w:t>a medición del volumen del concreto hidráulico para efecto de pago, además de lo establecido en la presente Norma, se informa que no se descontará del volumen del concreto, el volumen que representa el acero de refuerzo, acero por temperatura, ductos para el acero de presfuerzo y en general todo lo que este embebido en el elemento colado.</w:t>
      </w:r>
    </w:p>
    <w:p w:rsidR="005914C6" w:rsidRPr="005914C6" w:rsidRDefault="005914C6" w:rsidP="005914C6">
      <w:pPr>
        <w:ind w:firstLine="708"/>
        <w:jc w:val="both"/>
        <w:rPr>
          <w:rFonts w:ascii="Arial" w:hAnsi="Arial" w:cs="Arial"/>
          <w:i/>
          <w:iCs/>
          <w:color w:val="0000FF"/>
          <w:sz w:val="22"/>
          <w:szCs w:val="22"/>
          <w:lang w:val="pt-BR"/>
        </w:rPr>
      </w:pPr>
      <w:r w:rsidRPr="005914C6">
        <w:rPr>
          <w:rFonts w:ascii="Arial" w:hAnsi="Arial" w:cs="Arial"/>
          <w:sz w:val="22"/>
          <w:szCs w:val="22"/>
          <w:lang w:val="pt-BR"/>
        </w:rPr>
        <w:t xml:space="preserve">N·CTR·CAR·1·02·004/02 </w:t>
      </w:r>
      <w:r w:rsidRPr="005914C6">
        <w:rPr>
          <w:rFonts w:ascii="Arial" w:hAnsi="Arial" w:cs="Arial"/>
          <w:i/>
          <w:sz w:val="22"/>
          <w:szCs w:val="22"/>
          <w:lang w:val="pt-BR"/>
        </w:rPr>
        <w:t xml:space="preserve">Acero para </w:t>
      </w:r>
      <w:r w:rsidRPr="005914C6">
        <w:rPr>
          <w:rFonts w:ascii="Arial" w:hAnsi="Arial" w:cs="Arial"/>
          <w:i/>
          <w:iCs/>
          <w:sz w:val="22"/>
          <w:szCs w:val="22"/>
          <w:lang w:val="pt-BR"/>
        </w:rPr>
        <w:t>Concreto Hidráulico</w:t>
      </w:r>
      <w:r w:rsidRPr="005914C6">
        <w:rPr>
          <w:rFonts w:ascii="Arial" w:hAnsi="Arial" w:cs="Arial"/>
          <w:i/>
          <w:iCs/>
          <w:color w:val="0000FF"/>
          <w:sz w:val="22"/>
          <w:szCs w:val="22"/>
          <w:lang w:val="pt-BR"/>
        </w:rPr>
        <w:t>.</w:t>
      </w:r>
    </w:p>
    <w:p w:rsidR="005914C6" w:rsidRPr="005914C6" w:rsidRDefault="005914C6" w:rsidP="005914C6">
      <w:pPr>
        <w:ind w:firstLine="708"/>
        <w:jc w:val="both"/>
        <w:rPr>
          <w:rFonts w:ascii="Arial" w:hAnsi="Arial" w:cs="Arial"/>
          <w:i/>
          <w:iCs/>
          <w:color w:val="0000FF"/>
          <w:sz w:val="22"/>
          <w:szCs w:val="22"/>
          <w:lang w:val="pt-BR"/>
        </w:rPr>
      </w:pPr>
      <w:r w:rsidRPr="005914C6">
        <w:rPr>
          <w:rFonts w:ascii="Arial" w:hAnsi="Arial" w:cs="Arial"/>
          <w:sz w:val="22"/>
          <w:szCs w:val="22"/>
          <w:lang w:val="pt-BR"/>
        </w:rPr>
        <w:t xml:space="preserve">N·CTR·CAR·1·02·005/01 </w:t>
      </w:r>
      <w:r w:rsidRPr="005914C6">
        <w:rPr>
          <w:rFonts w:ascii="Arial" w:hAnsi="Arial" w:cs="Arial"/>
          <w:i/>
          <w:sz w:val="22"/>
          <w:szCs w:val="22"/>
          <w:lang w:val="pt-BR"/>
        </w:rPr>
        <w:t>Acero Estructural y Elementos Metálicos</w:t>
      </w:r>
      <w:r w:rsidRPr="005914C6">
        <w:rPr>
          <w:rFonts w:ascii="Arial" w:hAnsi="Arial" w:cs="Arial"/>
          <w:i/>
          <w:iCs/>
          <w:color w:val="0000FF"/>
          <w:sz w:val="22"/>
          <w:szCs w:val="22"/>
          <w:lang w:val="pt-BR"/>
        </w:rPr>
        <w:t>.</w:t>
      </w:r>
    </w:p>
    <w:p w:rsidR="005914C6" w:rsidRPr="005914C6" w:rsidRDefault="005914C6" w:rsidP="005914C6">
      <w:pPr>
        <w:ind w:firstLine="708"/>
        <w:jc w:val="both"/>
        <w:rPr>
          <w:rFonts w:ascii="Arial" w:hAnsi="Arial" w:cs="Arial"/>
          <w:i/>
          <w:iCs/>
          <w:color w:val="0000FF"/>
          <w:sz w:val="22"/>
          <w:szCs w:val="22"/>
          <w:lang w:val="pt-BR"/>
        </w:rPr>
      </w:pPr>
      <w:r w:rsidRPr="005914C6">
        <w:rPr>
          <w:rFonts w:ascii="Arial" w:hAnsi="Arial" w:cs="Arial"/>
          <w:sz w:val="22"/>
          <w:szCs w:val="22"/>
          <w:lang w:val="pt-BR"/>
        </w:rPr>
        <w:t xml:space="preserve">N·CTR·CAR·1·02·006/01 </w:t>
      </w:r>
      <w:r w:rsidRPr="005914C6">
        <w:rPr>
          <w:rFonts w:ascii="Arial" w:hAnsi="Arial" w:cs="Arial"/>
          <w:i/>
          <w:sz w:val="22"/>
          <w:szCs w:val="22"/>
          <w:lang w:val="pt-BR"/>
        </w:rPr>
        <w:t>Estructuras de Concreto Reforzado</w:t>
      </w:r>
      <w:r w:rsidRPr="005914C6">
        <w:rPr>
          <w:rFonts w:ascii="Arial" w:hAnsi="Arial" w:cs="Arial"/>
          <w:sz w:val="22"/>
          <w:szCs w:val="22"/>
          <w:lang w:val="pt-BR"/>
        </w:rPr>
        <w:t>.</w:t>
      </w:r>
    </w:p>
    <w:p w:rsidR="005914C6" w:rsidRPr="005914C6" w:rsidRDefault="005914C6" w:rsidP="005914C6">
      <w:pPr>
        <w:ind w:firstLine="708"/>
        <w:jc w:val="both"/>
        <w:rPr>
          <w:rFonts w:ascii="Arial" w:hAnsi="Arial" w:cs="Arial"/>
          <w:i/>
          <w:sz w:val="22"/>
          <w:szCs w:val="22"/>
        </w:rPr>
      </w:pPr>
      <w:r w:rsidRPr="005914C6">
        <w:rPr>
          <w:rFonts w:ascii="Arial" w:hAnsi="Arial" w:cs="Arial"/>
          <w:sz w:val="22"/>
          <w:szCs w:val="22"/>
        </w:rPr>
        <w:t xml:space="preserve">N CTR CAR 1 02 008/00 </w:t>
      </w:r>
      <w:r w:rsidRPr="005914C6">
        <w:rPr>
          <w:rFonts w:ascii="Arial" w:hAnsi="Arial" w:cs="Arial"/>
          <w:i/>
          <w:sz w:val="22"/>
          <w:szCs w:val="22"/>
        </w:rPr>
        <w:t>Estructuras de acero.</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N·CTR·CAR·1·02·010/00 </w:t>
      </w:r>
      <w:r w:rsidRPr="005914C6">
        <w:rPr>
          <w:rFonts w:ascii="Arial" w:hAnsi="Arial" w:cs="Arial"/>
          <w:i/>
          <w:iCs/>
          <w:sz w:val="22"/>
          <w:szCs w:val="22"/>
        </w:rPr>
        <w:t xml:space="preserve">Guarniciones y Banquetas. </w:t>
      </w:r>
    </w:p>
    <w:p w:rsidR="005914C6" w:rsidRPr="005914C6" w:rsidRDefault="005914C6" w:rsidP="005914C6">
      <w:pPr>
        <w:pStyle w:val="Sangra2detindependiente"/>
        <w:numPr>
          <w:ilvl w:val="0"/>
          <w:numId w:val="34"/>
        </w:numPr>
        <w:spacing w:after="0" w:line="240" w:lineRule="auto"/>
        <w:jc w:val="both"/>
        <w:rPr>
          <w:rFonts w:ascii="Arial" w:hAnsi="Arial" w:cs="Arial"/>
          <w:i/>
          <w:iCs/>
          <w:sz w:val="22"/>
          <w:szCs w:val="22"/>
        </w:rPr>
      </w:pPr>
      <w:bookmarkStart w:id="1" w:name="OLE_LINK2"/>
      <w:bookmarkStart w:id="2" w:name="OLE_LINK3"/>
      <w:r w:rsidRPr="005914C6">
        <w:rPr>
          <w:rFonts w:ascii="Arial" w:hAnsi="Arial" w:cs="Arial"/>
          <w:iCs/>
          <w:sz w:val="22"/>
          <w:szCs w:val="22"/>
        </w:rPr>
        <w:t>Coladas en el lugar.</w:t>
      </w:r>
    </w:p>
    <w:bookmarkEnd w:id="1"/>
    <w:bookmarkEnd w:id="2"/>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N·CTR·CAR·1·02·012/00 </w:t>
      </w:r>
      <w:r w:rsidRPr="005914C6">
        <w:rPr>
          <w:rFonts w:ascii="Arial" w:hAnsi="Arial" w:cs="Arial"/>
          <w:i/>
          <w:iCs/>
          <w:sz w:val="22"/>
          <w:szCs w:val="22"/>
        </w:rPr>
        <w:t>Recubrimiento con Pintura.</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N·CTR·CAR·1·02·013/00 </w:t>
      </w:r>
      <w:r w:rsidRPr="005914C6">
        <w:rPr>
          <w:rFonts w:ascii="Arial" w:hAnsi="Arial" w:cs="Arial"/>
          <w:i/>
          <w:iCs/>
          <w:sz w:val="22"/>
          <w:szCs w:val="22"/>
        </w:rPr>
        <w:t>Demoliciones y Desmantelamientos.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N·CTR·CAR·1·03·006/00 </w:t>
      </w:r>
      <w:r w:rsidRPr="005914C6">
        <w:rPr>
          <w:rFonts w:ascii="Arial" w:hAnsi="Arial" w:cs="Arial"/>
          <w:i/>
          <w:iCs/>
          <w:sz w:val="22"/>
          <w:szCs w:val="22"/>
        </w:rPr>
        <w:t>Lavaderos.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N·CTR·CAR·1·03·007/00 </w:t>
      </w:r>
      <w:r w:rsidRPr="005914C6">
        <w:rPr>
          <w:rFonts w:ascii="Arial" w:hAnsi="Arial" w:cs="Arial"/>
          <w:i/>
          <w:iCs/>
          <w:sz w:val="22"/>
          <w:szCs w:val="22"/>
        </w:rPr>
        <w:t>Bordillos.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N·CTR·CAR·1·01·005/00 </w:t>
      </w:r>
      <w:r w:rsidRPr="005914C6">
        <w:rPr>
          <w:rFonts w:ascii="Arial" w:hAnsi="Arial" w:cs="Arial"/>
          <w:i/>
          <w:iCs/>
          <w:sz w:val="22"/>
          <w:szCs w:val="22"/>
        </w:rPr>
        <w:t>Excavación para Canales.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N·CTR·CAR·1·01·007/00 </w:t>
      </w:r>
      <w:r w:rsidRPr="005914C6">
        <w:rPr>
          <w:rFonts w:ascii="Arial" w:hAnsi="Arial" w:cs="Arial"/>
          <w:i/>
          <w:iCs/>
          <w:sz w:val="22"/>
          <w:szCs w:val="22"/>
        </w:rPr>
        <w:t>Excavación para Estructuras.</w:t>
      </w:r>
    </w:p>
    <w:p w:rsidR="005914C6" w:rsidRPr="005914C6" w:rsidRDefault="005914C6" w:rsidP="005914C6">
      <w:pPr>
        <w:ind w:firstLine="708"/>
        <w:jc w:val="both"/>
        <w:rPr>
          <w:rFonts w:ascii="Arial" w:hAnsi="Arial" w:cs="Arial"/>
          <w:i/>
          <w:iCs/>
          <w:sz w:val="22"/>
          <w:szCs w:val="22"/>
          <w:lang w:val="pt-BR"/>
        </w:rPr>
      </w:pPr>
      <w:r w:rsidRPr="005914C6">
        <w:rPr>
          <w:rFonts w:ascii="Arial" w:hAnsi="Arial" w:cs="Arial"/>
          <w:sz w:val="22"/>
          <w:szCs w:val="22"/>
          <w:lang w:val="pt-BR"/>
        </w:rPr>
        <w:t xml:space="preserve">N·CTR·CAR·1·01·011/11 </w:t>
      </w:r>
      <w:r w:rsidRPr="005914C6">
        <w:rPr>
          <w:rFonts w:ascii="Arial" w:hAnsi="Arial" w:cs="Arial"/>
          <w:i/>
          <w:iCs/>
          <w:sz w:val="22"/>
          <w:szCs w:val="22"/>
          <w:lang w:val="pt-BR"/>
        </w:rPr>
        <w:t>Rellenos.</w:t>
      </w:r>
    </w:p>
    <w:p w:rsidR="005914C6" w:rsidRPr="005914C6" w:rsidRDefault="005914C6" w:rsidP="005914C6">
      <w:pPr>
        <w:ind w:firstLine="708"/>
        <w:jc w:val="both"/>
        <w:rPr>
          <w:rFonts w:ascii="Arial" w:hAnsi="Arial" w:cs="Arial"/>
          <w:i/>
          <w:iCs/>
          <w:sz w:val="22"/>
          <w:szCs w:val="22"/>
          <w:lang w:val="pt-BR"/>
        </w:rPr>
      </w:pPr>
      <w:r w:rsidRPr="005914C6">
        <w:rPr>
          <w:rFonts w:ascii="Arial" w:hAnsi="Arial" w:cs="Arial"/>
          <w:sz w:val="22"/>
          <w:szCs w:val="22"/>
          <w:lang w:val="pt-BR"/>
        </w:rPr>
        <w:t xml:space="preserve">N·CTR·CAR·1·01·013/00 </w:t>
      </w:r>
      <w:r w:rsidRPr="005914C6">
        <w:rPr>
          <w:rFonts w:ascii="Arial" w:hAnsi="Arial" w:cs="Arial"/>
          <w:i/>
          <w:iCs/>
          <w:sz w:val="22"/>
          <w:szCs w:val="22"/>
          <w:lang w:val="pt-BR"/>
        </w:rPr>
        <w:t>Acarreos.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N·CTR·CAR·1·03·014/09 </w:t>
      </w:r>
      <w:r w:rsidRPr="005914C6">
        <w:rPr>
          <w:rFonts w:ascii="Arial" w:hAnsi="Arial" w:cs="Arial"/>
          <w:i/>
          <w:iCs/>
          <w:sz w:val="22"/>
          <w:szCs w:val="22"/>
        </w:rPr>
        <w:t>Alcantarillas de tubos corrugados de polietileno de alta densidad.</w:t>
      </w:r>
    </w:p>
    <w:p w:rsidR="005914C6" w:rsidRPr="005914C6" w:rsidRDefault="005914C6" w:rsidP="005914C6">
      <w:pPr>
        <w:pStyle w:val="Sangra2detindependiente"/>
        <w:numPr>
          <w:ilvl w:val="0"/>
          <w:numId w:val="34"/>
        </w:numPr>
        <w:spacing w:after="0" w:line="240" w:lineRule="auto"/>
        <w:jc w:val="both"/>
        <w:rPr>
          <w:rFonts w:ascii="Arial" w:hAnsi="Arial" w:cs="Arial"/>
          <w:i/>
          <w:iCs/>
          <w:sz w:val="22"/>
          <w:szCs w:val="22"/>
        </w:rPr>
      </w:pPr>
      <w:r w:rsidRPr="005914C6">
        <w:rPr>
          <w:rFonts w:ascii="Arial" w:hAnsi="Arial" w:cs="Arial"/>
          <w:iCs/>
          <w:sz w:val="22"/>
          <w:szCs w:val="22"/>
        </w:rPr>
        <w:t>Estos deberán ser incluidos dentro del concepto correspondiente, señalados en la forma E-7.</w:t>
      </w:r>
    </w:p>
    <w:p w:rsidR="005914C6" w:rsidRDefault="005914C6" w:rsidP="003C2727">
      <w:pPr>
        <w:pStyle w:val="Sangra2detindependiente"/>
        <w:spacing w:line="240" w:lineRule="auto"/>
        <w:ind w:left="1211"/>
        <w:rPr>
          <w:rFonts w:ascii="Arial" w:hAnsi="Arial" w:cs="Arial"/>
          <w:sz w:val="22"/>
          <w:szCs w:val="22"/>
        </w:rPr>
      </w:pPr>
    </w:p>
    <w:p w:rsidR="003C2727" w:rsidRPr="005914C6" w:rsidRDefault="003C2727" w:rsidP="003C2727">
      <w:pPr>
        <w:pStyle w:val="Sangra2detindependiente"/>
        <w:spacing w:line="240" w:lineRule="auto"/>
        <w:ind w:left="1211"/>
        <w:rPr>
          <w:rFonts w:ascii="Arial" w:hAnsi="Arial" w:cs="Arial"/>
          <w:sz w:val="22"/>
          <w:szCs w:val="22"/>
        </w:rPr>
      </w:pPr>
    </w:p>
    <w:p w:rsidR="005914C6" w:rsidRPr="005914C6" w:rsidRDefault="005914C6" w:rsidP="005914C6">
      <w:pPr>
        <w:numPr>
          <w:ilvl w:val="0"/>
          <w:numId w:val="33"/>
        </w:numPr>
        <w:jc w:val="both"/>
        <w:rPr>
          <w:rFonts w:ascii="Arial" w:hAnsi="Arial" w:cs="Arial"/>
          <w:b/>
          <w:bCs/>
          <w:i/>
          <w:iCs/>
          <w:sz w:val="22"/>
          <w:szCs w:val="22"/>
        </w:rPr>
      </w:pPr>
      <w:r w:rsidRPr="005914C6">
        <w:rPr>
          <w:rFonts w:ascii="Arial" w:hAnsi="Arial" w:cs="Arial"/>
          <w:b/>
          <w:bCs/>
          <w:i/>
          <w:iCs/>
          <w:sz w:val="22"/>
          <w:szCs w:val="22"/>
        </w:rPr>
        <w:t>Pavimentos.</w:t>
      </w:r>
    </w:p>
    <w:p w:rsidR="005914C6" w:rsidRPr="005914C6" w:rsidRDefault="005914C6" w:rsidP="005914C6">
      <w:pPr>
        <w:jc w:val="both"/>
        <w:rPr>
          <w:rFonts w:ascii="Arial" w:hAnsi="Arial" w:cs="Arial"/>
          <w:sz w:val="22"/>
          <w:szCs w:val="22"/>
        </w:rPr>
      </w:pPr>
    </w:p>
    <w:p w:rsidR="005914C6" w:rsidRPr="005914C6" w:rsidRDefault="005914C6" w:rsidP="005914C6">
      <w:pPr>
        <w:ind w:firstLine="708"/>
        <w:jc w:val="both"/>
        <w:rPr>
          <w:rFonts w:ascii="Arial" w:hAnsi="Arial" w:cs="Arial"/>
          <w:i/>
          <w:iCs/>
          <w:sz w:val="22"/>
          <w:szCs w:val="22"/>
          <w:lang w:val="es-MX"/>
        </w:rPr>
      </w:pPr>
      <w:r w:rsidRPr="005914C6">
        <w:rPr>
          <w:rFonts w:ascii="Arial" w:hAnsi="Arial" w:cs="Arial"/>
          <w:sz w:val="22"/>
          <w:szCs w:val="22"/>
          <w:lang w:val="es-MX"/>
        </w:rPr>
        <w:t xml:space="preserve">N·CTR·CAR·1·04·002/11 </w:t>
      </w:r>
      <w:r w:rsidRPr="005914C6">
        <w:rPr>
          <w:rFonts w:ascii="Arial" w:hAnsi="Arial" w:cs="Arial"/>
          <w:i/>
          <w:iCs/>
          <w:sz w:val="22"/>
          <w:szCs w:val="22"/>
          <w:lang w:val="es-MX"/>
        </w:rPr>
        <w:t>Subbases y Bases.</w:t>
      </w:r>
    </w:p>
    <w:p w:rsidR="005914C6" w:rsidRPr="005914C6" w:rsidRDefault="005914C6" w:rsidP="005914C6">
      <w:pPr>
        <w:ind w:firstLine="708"/>
        <w:jc w:val="both"/>
        <w:rPr>
          <w:rFonts w:ascii="Arial" w:hAnsi="Arial" w:cs="Arial"/>
          <w:i/>
          <w:sz w:val="22"/>
          <w:szCs w:val="22"/>
        </w:rPr>
      </w:pPr>
      <w:r w:rsidRPr="005914C6">
        <w:rPr>
          <w:rFonts w:ascii="Arial" w:hAnsi="Arial" w:cs="Arial"/>
          <w:sz w:val="22"/>
          <w:szCs w:val="22"/>
        </w:rPr>
        <w:t xml:space="preserve">N CTR CAR 1 04 003/00 </w:t>
      </w:r>
      <w:r w:rsidRPr="005914C6">
        <w:rPr>
          <w:rFonts w:ascii="Arial" w:hAnsi="Arial" w:cs="Arial"/>
          <w:i/>
          <w:sz w:val="22"/>
          <w:szCs w:val="22"/>
        </w:rPr>
        <w:t>Capas estabilizadas.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N·CTR·CAR·1·04·004/00 </w:t>
      </w:r>
      <w:r w:rsidRPr="005914C6">
        <w:rPr>
          <w:rFonts w:ascii="Arial" w:hAnsi="Arial" w:cs="Arial"/>
          <w:i/>
          <w:iCs/>
          <w:sz w:val="22"/>
          <w:szCs w:val="22"/>
        </w:rPr>
        <w:t>Riegos de Impregnación.</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N·CTR·CAR·1·04·005/00 </w:t>
      </w:r>
      <w:r w:rsidRPr="005914C6">
        <w:rPr>
          <w:rFonts w:ascii="Arial" w:hAnsi="Arial" w:cs="Arial"/>
          <w:i/>
          <w:iCs/>
          <w:sz w:val="22"/>
          <w:szCs w:val="22"/>
        </w:rPr>
        <w:t>Riegos de Liga.</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N·CTR·CAR·1·04·006/09 </w:t>
      </w:r>
      <w:r w:rsidRPr="005914C6">
        <w:rPr>
          <w:rFonts w:ascii="Arial" w:hAnsi="Arial" w:cs="Arial"/>
          <w:i/>
          <w:iCs/>
          <w:sz w:val="22"/>
          <w:szCs w:val="22"/>
        </w:rPr>
        <w:t>Carpetas Asfálticas con Mezcla en Caliente.</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N·CTR·CAR·1·04·009/06 </w:t>
      </w:r>
      <w:r w:rsidRPr="005914C6">
        <w:rPr>
          <w:rFonts w:ascii="Arial" w:hAnsi="Arial" w:cs="Arial"/>
          <w:i/>
          <w:iCs/>
          <w:sz w:val="22"/>
          <w:szCs w:val="22"/>
        </w:rPr>
        <w:t>Carpetas de Concreto Hidráulico.</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N·CTR·CAR·1·01·013/00 </w:t>
      </w:r>
      <w:r w:rsidRPr="005914C6">
        <w:rPr>
          <w:rFonts w:ascii="Arial" w:hAnsi="Arial" w:cs="Arial"/>
          <w:i/>
          <w:iCs/>
          <w:sz w:val="22"/>
          <w:szCs w:val="22"/>
        </w:rPr>
        <w:t>Acarreos.</w:t>
      </w:r>
    </w:p>
    <w:p w:rsidR="005914C6" w:rsidRPr="005914C6" w:rsidRDefault="005914C6" w:rsidP="005914C6">
      <w:pPr>
        <w:pStyle w:val="Sangra2detindependiente"/>
        <w:numPr>
          <w:ilvl w:val="0"/>
          <w:numId w:val="34"/>
        </w:numPr>
        <w:spacing w:after="0" w:line="240" w:lineRule="auto"/>
        <w:jc w:val="both"/>
        <w:rPr>
          <w:rFonts w:ascii="Arial" w:hAnsi="Arial" w:cs="Arial"/>
          <w:i/>
          <w:iCs/>
          <w:sz w:val="22"/>
          <w:szCs w:val="22"/>
        </w:rPr>
      </w:pPr>
      <w:r w:rsidRPr="005914C6">
        <w:rPr>
          <w:rFonts w:ascii="Arial" w:hAnsi="Arial" w:cs="Arial"/>
          <w:iCs/>
          <w:sz w:val="22"/>
          <w:szCs w:val="22"/>
        </w:rPr>
        <w:t>Estos deberán ser incluidos dentro del concepto correspondiente, señalados en la forma E-7.</w:t>
      </w:r>
    </w:p>
    <w:p w:rsidR="005914C6" w:rsidRPr="005914C6" w:rsidRDefault="005914C6" w:rsidP="005914C6">
      <w:pPr>
        <w:ind w:left="708"/>
        <w:jc w:val="both"/>
        <w:rPr>
          <w:rFonts w:ascii="Arial" w:hAnsi="Arial" w:cs="Arial"/>
          <w:i/>
          <w:iCs/>
          <w:sz w:val="22"/>
          <w:szCs w:val="22"/>
        </w:rPr>
      </w:pPr>
      <w:r w:rsidRPr="005914C6">
        <w:rPr>
          <w:rFonts w:ascii="Arial" w:hAnsi="Arial" w:cs="Arial"/>
          <w:sz w:val="22"/>
          <w:szCs w:val="22"/>
        </w:rPr>
        <w:t xml:space="preserve">N·CTR·CAR·1·04·010/09 </w:t>
      </w:r>
      <w:r w:rsidRPr="005914C6">
        <w:rPr>
          <w:rFonts w:ascii="Arial" w:hAnsi="Arial" w:cs="Arial"/>
          <w:i/>
          <w:iCs/>
          <w:sz w:val="22"/>
          <w:szCs w:val="22"/>
        </w:rPr>
        <w:t>Capas de Rodadura con Mezcla Asfáltica en Caliente.</w:t>
      </w:r>
    </w:p>
    <w:p w:rsidR="005914C6" w:rsidRPr="005914C6" w:rsidRDefault="005914C6" w:rsidP="005914C6">
      <w:pPr>
        <w:ind w:left="708"/>
        <w:jc w:val="both"/>
        <w:rPr>
          <w:rFonts w:ascii="Arial" w:hAnsi="Arial" w:cs="Arial"/>
          <w:i/>
          <w:iCs/>
          <w:sz w:val="22"/>
          <w:szCs w:val="22"/>
        </w:rPr>
      </w:pPr>
      <w:r w:rsidRPr="005914C6">
        <w:rPr>
          <w:rFonts w:ascii="Arial" w:hAnsi="Arial" w:cs="Arial"/>
          <w:sz w:val="22"/>
          <w:szCs w:val="22"/>
        </w:rPr>
        <w:t xml:space="preserve">N·CTR·CAR·1·01·013/00 </w:t>
      </w:r>
      <w:r w:rsidRPr="005914C6">
        <w:rPr>
          <w:rFonts w:ascii="Arial" w:hAnsi="Arial" w:cs="Arial"/>
          <w:i/>
          <w:iCs/>
          <w:sz w:val="22"/>
          <w:szCs w:val="22"/>
        </w:rPr>
        <w:t>Acarreos.</w:t>
      </w:r>
    </w:p>
    <w:p w:rsidR="005914C6" w:rsidRPr="005914C6" w:rsidRDefault="005914C6" w:rsidP="005914C6">
      <w:pPr>
        <w:pStyle w:val="Sangra2detindependiente"/>
        <w:numPr>
          <w:ilvl w:val="0"/>
          <w:numId w:val="34"/>
        </w:numPr>
        <w:spacing w:after="0" w:line="240" w:lineRule="auto"/>
        <w:jc w:val="both"/>
        <w:rPr>
          <w:rFonts w:ascii="Arial" w:hAnsi="Arial" w:cs="Arial"/>
          <w:i/>
          <w:iCs/>
          <w:sz w:val="22"/>
          <w:szCs w:val="22"/>
        </w:rPr>
      </w:pPr>
      <w:r w:rsidRPr="005914C6">
        <w:rPr>
          <w:rFonts w:ascii="Arial" w:hAnsi="Arial" w:cs="Arial"/>
          <w:iCs/>
          <w:sz w:val="22"/>
          <w:szCs w:val="22"/>
        </w:rPr>
        <w:t>Estos deberán ser incluidos dentro del concepto correspondiente, señalados en la forma E-7.</w:t>
      </w:r>
    </w:p>
    <w:p w:rsidR="005914C6" w:rsidRPr="005914C6" w:rsidRDefault="005914C6" w:rsidP="005914C6">
      <w:pPr>
        <w:ind w:firstLine="708"/>
        <w:jc w:val="both"/>
        <w:rPr>
          <w:rFonts w:ascii="Arial" w:hAnsi="Arial" w:cs="Arial"/>
          <w:sz w:val="22"/>
          <w:szCs w:val="22"/>
        </w:rPr>
      </w:pPr>
      <w:r w:rsidRPr="005914C6">
        <w:rPr>
          <w:rFonts w:ascii="Arial" w:hAnsi="Arial" w:cs="Arial"/>
          <w:sz w:val="22"/>
          <w:szCs w:val="22"/>
        </w:rPr>
        <w:t xml:space="preserve">N·CSV·CAR 3·02·007/10 </w:t>
      </w:r>
      <w:r w:rsidRPr="005914C6">
        <w:rPr>
          <w:rFonts w:ascii="Arial" w:hAnsi="Arial" w:cs="Arial"/>
          <w:i/>
          <w:sz w:val="22"/>
          <w:szCs w:val="22"/>
        </w:rPr>
        <w:t>Recorte de carpetas asfálticas</w:t>
      </w:r>
      <w:r w:rsidRPr="005914C6">
        <w:rPr>
          <w:rFonts w:ascii="Arial" w:hAnsi="Arial" w:cs="Arial"/>
          <w:sz w:val="22"/>
          <w:szCs w:val="22"/>
        </w:rPr>
        <w:t>.</w:t>
      </w:r>
    </w:p>
    <w:p w:rsidR="005914C6" w:rsidRPr="005914C6" w:rsidRDefault="005914C6" w:rsidP="005914C6">
      <w:pPr>
        <w:pStyle w:val="Sangra2detindependiente"/>
        <w:ind w:left="1211"/>
        <w:rPr>
          <w:rFonts w:ascii="Arial" w:hAnsi="Arial" w:cs="Arial"/>
          <w:i/>
          <w:iCs/>
          <w:sz w:val="22"/>
          <w:szCs w:val="22"/>
        </w:rPr>
      </w:pPr>
    </w:p>
    <w:p w:rsidR="005914C6" w:rsidRPr="005914C6" w:rsidRDefault="005914C6" w:rsidP="005914C6">
      <w:pPr>
        <w:numPr>
          <w:ilvl w:val="0"/>
          <w:numId w:val="33"/>
        </w:numPr>
        <w:jc w:val="both"/>
        <w:rPr>
          <w:rFonts w:ascii="Arial" w:hAnsi="Arial" w:cs="Arial"/>
          <w:b/>
          <w:bCs/>
          <w:i/>
          <w:iCs/>
          <w:sz w:val="22"/>
          <w:szCs w:val="22"/>
        </w:rPr>
      </w:pPr>
      <w:r w:rsidRPr="005914C6">
        <w:rPr>
          <w:rFonts w:ascii="Arial" w:hAnsi="Arial" w:cs="Arial"/>
          <w:b/>
          <w:bCs/>
          <w:i/>
          <w:iCs/>
          <w:sz w:val="22"/>
          <w:szCs w:val="22"/>
        </w:rPr>
        <w:t>Señalamiento y Dispositivos de Seguridad.</w:t>
      </w:r>
    </w:p>
    <w:p w:rsidR="005914C6" w:rsidRPr="005914C6" w:rsidRDefault="005914C6" w:rsidP="005914C6">
      <w:pPr>
        <w:jc w:val="both"/>
        <w:rPr>
          <w:rFonts w:ascii="Arial" w:hAnsi="Arial" w:cs="Arial"/>
          <w:sz w:val="22"/>
          <w:szCs w:val="22"/>
        </w:rPr>
      </w:pP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N·CTR·CAR·1·07·001/00 </w:t>
      </w:r>
      <w:r w:rsidRPr="005914C6">
        <w:rPr>
          <w:rFonts w:ascii="Arial" w:hAnsi="Arial" w:cs="Arial"/>
          <w:i/>
          <w:iCs/>
          <w:sz w:val="22"/>
          <w:szCs w:val="22"/>
        </w:rPr>
        <w:t>Marcas en el Pavimento.</w:t>
      </w:r>
    </w:p>
    <w:p w:rsidR="005914C6" w:rsidRPr="005914C6" w:rsidRDefault="005914C6" w:rsidP="005914C6">
      <w:pPr>
        <w:pStyle w:val="Sangra2detindependiente"/>
        <w:numPr>
          <w:ilvl w:val="0"/>
          <w:numId w:val="34"/>
        </w:numPr>
        <w:spacing w:after="0" w:line="240" w:lineRule="auto"/>
        <w:jc w:val="both"/>
        <w:rPr>
          <w:rFonts w:ascii="Arial" w:hAnsi="Arial" w:cs="Arial"/>
          <w:i/>
          <w:iCs/>
          <w:sz w:val="22"/>
          <w:szCs w:val="22"/>
        </w:rPr>
      </w:pPr>
      <w:r w:rsidRPr="005914C6">
        <w:rPr>
          <w:rFonts w:ascii="Arial" w:hAnsi="Arial" w:cs="Arial"/>
          <w:iCs/>
          <w:sz w:val="22"/>
          <w:szCs w:val="22"/>
        </w:rPr>
        <w:t>La pintura que se aplicará será líquida y su base será solvente.</w:t>
      </w:r>
    </w:p>
    <w:p w:rsidR="005914C6" w:rsidRPr="005914C6" w:rsidRDefault="005914C6" w:rsidP="005914C6">
      <w:pPr>
        <w:pStyle w:val="Sangra2detindependiente"/>
        <w:spacing w:line="240" w:lineRule="auto"/>
        <w:ind w:left="1211" w:hanging="502"/>
        <w:rPr>
          <w:rFonts w:ascii="Arial" w:hAnsi="Arial" w:cs="Arial"/>
          <w:sz w:val="22"/>
          <w:szCs w:val="22"/>
        </w:rPr>
      </w:pPr>
      <w:r w:rsidRPr="005914C6">
        <w:rPr>
          <w:rFonts w:ascii="Arial" w:hAnsi="Arial" w:cs="Arial"/>
          <w:iCs/>
          <w:sz w:val="22"/>
          <w:szCs w:val="22"/>
        </w:rPr>
        <w:t>N·CTR·CAR·1·07·002/00</w:t>
      </w:r>
      <w:r w:rsidRPr="005914C6">
        <w:rPr>
          <w:rFonts w:ascii="Arial" w:hAnsi="Arial" w:cs="Arial"/>
          <w:sz w:val="22"/>
          <w:szCs w:val="22"/>
        </w:rPr>
        <w:t xml:space="preserve"> Marcas en guarniciones.</w:t>
      </w:r>
    </w:p>
    <w:p w:rsidR="005914C6" w:rsidRPr="005914C6" w:rsidRDefault="005914C6" w:rsidP="005914C6">
      <w:pPr>
        <w:pStyle w:val="Sangra2detindependiente"/>
        <w:spacing w:line="240" w:lineRule="auto"/>
        <w:ind w:left="1211" w:hanging="502"/>
        <w:rPr>
          <w:rFonts w:ascii="Arial" w:hAnsi="Arial" w:cs="Arial"/>
          <w:i/>
          <w:iCs/>
          <w:sz w:val="22"/>
          <w:szCs w:val="22"/>
        </w:rPr>
      </w:pPr>
      <w:r w:rsidRPr="005914C6">
        <w:rPr>
          <w:rFonts w:ascii="Arial" w:hAnsi="Arial" w:cs="Arial"/>
          <w:iCs/>
          <w:sz w:val="22"/>
          <w:szCs w:val="22"/>
        </w:rPr>
        <w:t>N·CTR·CAR·1·07·003/00</w:t>
      </w:r>
      <w:r w:rsidRPr="005914C6">
        <w:rPr>
          <w:rFonts w:ascii="Arial" w:hAnsi="Arial" w:cs="Arial"/>
          <w:sz w:val="22"/>
          <w:szCs w:val="22"/>
        </w:rPr>
        <w:t xml:space="preserve"> Marcas en Estructuras y Objeto</w:t>
      </w:r>
      <w:r>
        <w:rPr>
          <w:rFonts w:ascii="Arial" w:hAnsi="Arial" w:cs="Arial"/>
          <w:sz w:val="22"/>
          <w:szCs w:val="22"/>
        </w:rPr>
        <w:t xml:space="preserve">s Adyacentes a la Superficie de </w:t>
      </w:r>
      <w:r w:rsidRPr="005914C6">
        <w:rPr>
          <w:rFonts w:ascii="Arial" w:hAnsi="Arial" w:cs="Arial"/>
          <w:sz w:val="22"/>
          <w:szCs w:val="22"/>
        </w:rPr>
        <w:t>Rodamiento.</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N·CTR·CAR·1·07·004/02 </w:t>
      </w:r>
      <w:r w:rsidRPr="005914C6">
        <w:rPr>
          <w:rFonts w:ascii="Arial" w:hAnsi="Arial" w:cs="Arial"/>
          <w:i/>
          <w:iCs/>
          <w:sz w:val="22"/>
          <w:szCs w:val="22"/>
        </w:rPr>
        <w:t>Vialetas y Botones.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N·CTR·CAR·1·07·005/00 </w:t>
      </w:r>
      <w:r w:rsidRPr="005914C6">
        <w:rPr>
          <w:rFonts w:ascii="Arial" w:hAnsi="Arial" w:cs="Arial"/>
          <w:i/>
          <w:iCs/>
          <w:sz w:val="22"/>
          <w:szCs w:val="22"/>
        </w:rPr>
        <w:t>Señales Verticales Bajas.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N·CTR·CAR·1·07·006/00 </w:t>
      </w:r>
      <w:r w:rsidRPr="005914C6">
        <w:rPr>
          <w:rFonts w:ascii="Arial" w:hAnsi="Arial" w:cs="Arial"/>
          <w:i/>
          <w:iCs/>
          <w:sz w:val="22"/>
          <w:szCs w:val="22"/>
        </w:rPr>
        <w:t>Señales Verticales Elevadas.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N·CTR·CAR·1·07·007/00 </w:t>
      </w:r>
      <w:r w:rsidRPr="005914C6">
        <w:rPr>
          <w:rFonts w:ascii="Arial" w:hAnsi="Arial" w:cs="Arial"/>
          <w:i/>
          <w:iCs/>
          <w:sz w:val="22"/>
          <w:szCs w:val="22"/>
        </w:rPr>
        <w:t>Indicadores de alineamiento.</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N·CTR·CAR·1·07·006/00 </w:t>
      </w:r>
      <w:r w:rsidRPr="005914C6">
        <w:rPr>
          <w:rFonts w:ascii="Arial" w:hAnsi="Arial" w:cs="Arial"/>
          <w:i/>
          <w:iCs/>
          <w:sz w:val="22"/>
          <w:szCs w:val="22"/>
        </w:rPr>
        <w:t>Señales Verticales Elevadas.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N·CTR·CAR·1·07·009/00 </w:t>
      </w:r>
      <w:r w:rsidRPr="005914C6">
        <w:rPr>
          <w:rFonts w:ascii="Arial" w:hAnsi="Arial" w:cs="Arial"/>
          <w:i/>
          <w:iCs/>
          <w:sz w:val="22"/>
          <w:szCs w:val="22"/>
        </w:rPr>
        <w:t>Defensas.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N·CTR·CAR·1·07·010/00 </w:t>
      </w:r>
      <w:r w:rsidRPr="005914C6">
        <w:rPr>
          <w:rFonts w:ascii="Arial" w:hAnsi="Arial" w:cs="Arial"/>
          <w:i/>
          <w:iCs/>
          <w:sz w:val="22"/>
          <w:szCs w:val="22"/>
        </w:rPr>
        <w:t>Barreras centrales.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N·CTR·CAR·1·07·011/00 </w:t>
      </w:r>
      <w:r w:rsidRPr="005914C6">
        <w:rPr>
          <w:rFonts w:ascii="Arial" w:hAnsi="Arial" w:cs="Arial"/>
          <w:i/>
          <w:iCs/>
          <w:sz w:val="22"/>
          <w:szCs w:val="22"/>
        </w:rPr>
        <w:t>Bordos.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N·CTR·CAR·1·07·012/00 </w:t>
      </w:r>
      <w:r w:rsidRPr="005914C6">
        <w:rPr>
          <w:rFonts w:ascii="Arial" w:hAnsi="Arial" w:cs="Arial"/>
          <w:i/>
          <w:iCs/>
          <w:sz w:val="22"/>
          <w:szCs w:val="22"/>
        </w:rPr>
        <w:t>Vibradores.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N·CTR·CAR·1·07·014/00 </w:t>
      </w:r>
      <w:r w:rsidRPr="005914C6">
        <w:rPr>
          <w:rFonts w:ascii="Arial" w:hAnsi="Arial" w:cs="Arial"/>
          <w:i/>
          <w:iCs/>
          <w:sz w:val="22"/>
          <w:szCs w:val="22"/>
        </w:rPr>
        <w:t>Barreras.</w:t>
      </w:r>
    </w:p>
    <w:p w:rsidR="005914C6" w:rsidRDefault="005914C6" w:rsidP="005914C6">
      <w:pPr>
        <w:pStyle w:val="Sangra2detindependiente"/>
        <w:spacing w:line="240" w:lineRule="auto"/>
        <w:ind w:left="709"/>
        <w:rPr>
          <w:rFonts w:ascii="Arial" w:hAnsi="Arial" w:cs="Arial"/>
          <w:sz w:val="22"/>
          <w:szCs w:val="22"/>
        </w:rPr>
      </w:pPr>
      <w:r w:rsidRPr="005914C6">
        <w:rPr>
          <w:rFonts w:ascii="Arial" w:hAnsi="Arial" w:cs="Arial"/>
          <w:iCs/>
          <w:sz w:val="22"/>
          <w:szCs w:val="22"/>
        </w:rPr>
        <w:t xml:space="preserve">N·CTR·CAR·1·07·016/00 </w:t>
      </w:r>
      <w:r w:rsidRPr="005914C6">
        <w:rPr>
          <w:rFonts w:ascii="Arial" w:hAnsi="Arial" w:cs="Arial"/>
          <w:sz w:val="22"/>
          <w:szCs w:val="22"/>
        </w:rPr>
        <w:t>Señalamiento y Dispositivos Para Protección en Obras.</w:t>
      </w:r>
    </w:p>
    <w:p w:rsidR="000F7A38" w:rsidRDefault="000F7A38" w:rsidP="005914C6">
      <w:pPr>
        <w:pStyle w:val="Sangra2detindependiente"/>
        <w:spacing w:line="240" w:lineRule="auto"/>
        <w:ind w:left="709"/>
        <w:rPr>
          <w:rFonts w:ascii="Arial" w:hAnsi="Arial" w:cs="Arial"/>
          <w:sz w:val="22"/>
          <w:szCs w:val="22"/>
        </w:rPr>
      </w:pPr>
    </w:p>
    <w:p w:rsidR="000F7A38" w:rsidRDefault="000F7A38" w:rsidP="000F7A38">
      <w:pPr>
        <w:numPr>
          <w:ilvl w:val="0"/>
          <w:numId w:val="33"/>
        </w:numPr>
        <w:jc w:val="both"/>
        <w:rPr>
          <w:rFonts w:ascii="Arial" w:hAnsi="Arial" w:cs="Arial"/>
          <w:b/>
          <w:bCs/>
          <w:i/>
          <w:iCs/>
          <w:sz w:val="22"/>
          <w:szCs w:val="22"/>
        </w:rPr>
      </w:pPr>
      <w:r>
        <w:rPr>
          <w:rFonts w:ascii="Arial" w:hAnsi="Arial" w:cs="Arial"/>
          <w:b/>
          <w:bCs/>
          <w:i/>
          <w:iCs/>
          <w:sz w:val="22"/>
          <w:szCs w:val="22"/>
        </w:rPr>
        <w:t>Instalaciones eléctricas y especiales</w:t>
      </w:r>
    </w:p>
    <w:p w:rsidR="000F7A38" w:rsidRDefault="000F7A38" w:rsidP="000F7A38">
      <w:pPr>
        <w:ind w:left="709"/>
        <w:jc w:val="both"/>
        <w:rPr>
          <w:rFonts w:ascii="Arial" w:hAnsi="Arial" w:cs="Arial"/>
          <w:b/>
          <w:bCs/>
          <w:i/>
          <w:iCs/>
          <w:sz w:val="22"/>
          <w:szCs w:val="22"/>
        </w:rPr>
      </w:pPr>
    </w:p>
    <w:p w:rsidR="000F7A38" w:rsidRDefault="000F7A38" w:rsidP="000F7A38">
      <w:pPr>
        <w:ind w:left="709"/>
        <w:jc w:val="both"/>
        <w:rPr>
          <w:rFonts w:ascii="Arial" w:hAnsi="Arial" w:cs="Arial"/>
          <w:i/>
          <w:iCs/>
          <w:sz w:val="22"/>
          <w:szCs w:val="22"/>
        </w:rPr>
      </w:pPr>
      <w:r w:rsidRPr="00BF3948">
        <w:rPr>
          <w:rFonts w:ascii="Arial" w:hAnsi="Arial" w:cs="Arial"/>
          <w:sz w:val="22"/>
          <w:szCs w:val="22"/>
        </w:rPr>
        <w:t>N</w:t>
      </w:r>
      <w:r>
        <w:rPr>
          <w:rFonts w:ascii="Arial" w:hAnsi="Arial" w:cs="Arial"/>
          <w:sz w:val="22"/>
          <w:szCs w:val="22"/>
        </w:rPr>
        <w:t xml:space="preserve">OM-001-SEDE 2012 </w:t>
      </w:r>
      <w:r>
        <w:rPr>
          <w:rFonts w:ascii="Arial" w:hAnsi="Arial" w:cs="Arial"/>
          <w:i/>
          <w:sz w:val="22"/>
          <w:szCs w:val="22"/>
        </w:rPr>
        <w:t>Instalaciones eléctricas</w:t>
      </w:r>
      <w:r w:rsidRPr="00BF3948">
        <w:rPr>
          <w:rFonts w:ascii="Arial" w:hAnsi="Arial" w:cs="Arial"/>
          <w:i/>
          <w:iCs/>
          <w:sz w:val="22"/>
          <w:szCs w:val="22"/>
        </w:rPr>
        <w:t>.</w:t>
      </w:r>
    </w:p>
    <w:p w:rsidR="000F7A38" w:rsidRDefault="000F7A38" w:rsidP="000F7A38">
      <w:pPr>
        <w:ind w:left="709"/>
        <w:jc w:val="both"/>
        <w:rPr>
          <w:rFonts w:ascii="Arial" w:hAnsi="Arial" w:cs="Arial"/>
          <w:b/>
          <w:i/>
          <w:sz w:val="22"/>
          <w:szCs w:val="22"/>
        </w:rPr>
      </w:pPr>
      <w:r>
        <w:rPr>
          <w:rFonts w:ascii="Arial" w:hAnsi="Arial" w:cs="Arial"/>
          <w:b/>
          <w:i/>
          <w:sz w:val="22"/>
          <w:szCs w:val="22"/>
        </w:rPr>
        <w:t>Conductores y otras normas</w:t>
      </w:r>
    </w:p>
    <w:p w:rsidR="000F7A38" w:rsidRDefault="000F7A38" w:rsidP="000F7A38">
      <w:pPr>
        <w:ind w:left="709"/>
        <w:jc w:val="both"/>
        <w:rPr>
          <w:rFonts w:ascii="Arial" w:hAnsi="Arial" w:cs="Arial"/>
          <w:sz w:val="22"/>
          <w:szCs w:val="22"/>
        </w:rPr>
      </w:pPr>
      <w:r>
        <w:rPr>
          <w:rFonts w:ascii="Arial" w:hAnsi="Arial" w:cs="Arial"/>
          <w:sz w:val="22"/>
          <w:szCs w:val="22"/>
        </w:rPr>
        <w:t>NMX-J-511-ANCE 1999</w:t>
      </w:r>
    </w:p>
    <w:p w:rsidR="000F7A38" w:rsidRPr="00BF3948" w:rsidRDefault="000F7A38" w:rsidP="000F7A38">
      <w:pPr>
        <w:ind w:left="709"/>
        <w:jc w:val="both"/>
        <w:rPr>
          <w:rFonts w:ascii="Arial" w:hAnsi="Arial" w:cs="Arial"/>
          <w:sz w:val="22"/>
          <w:szCs w:val="22"/>
          <w:lang w:val="en-US"/>
        </w:rPr>
      </w:pPr>
      <w:r w:rsidRPr="00BF3948">
        <w:rPr>
          <w:rFonts w:ascii="Arial" w:hAnsi="Arial" w:cs="Arial"/>
          <w:sz w:val="22"/>
          <w:szCs w:val="22"/>
          <w:lang w:val="en-US"/>
        </w:rPr>
        <w:t>NMX-I-248-1998NYCE-2005</w:t>
      </w:r>
    </w:p>
    <w:p w:rsidR="000F7A38" w:rsidRPr="00BF3948" w:rsidRDefault="000F7A38" w:rsidP="000F7A38">
      <w:pPr>
        <w:ind w:left="709"/>
        <w:jc w:val="both"/>
        <w:rPr>
          <w:rFonts w:ascii="Arial" w:hAnsi="Arial" w:cs="Arial"/>
          <w:sz w:val="22"/>
          <w:szCs w:val="22"/>
          <w:lang w:val="en-US"/>
        </w:rPr>
      </w:pPr>
      <w:r w:rsidRPr="00BF3948">
        <w:rPr>
          <w:rFonts w:ascii="Arial" w:hAnsi="Arial" w:cs="Arial"/>
          <w:sz w:val="22"/>
          <w:szCs w:val="22"/>
          <w:lang w:val="en-US"/>
        </w:rPr>
        <w:t>NMX-I-279-NYCE-2001</w:t>
      </w:r>
    </w:p>
    <w:p w:rsidR="000F7A38" w:rsidRDefault="000F7A38" w:rsidP="000F7A38">
      <w:pPr>
        <w:ind w:left="709"/>
        <w:jc w:val="both"/>
        <w:rPr>
          <w:rFonts w:ascii="Arial" w:hAnsi="Arial" w:cs="Arial"/>
          <w:sz w:val="22"/>
          <w:szCs w:val="22"/>
          <w:lang w:val="en-US"/>
        </w:rPr>
      </w:pPr>
      <w:r>
        <w:rPr>
          <w:rFonts w:ascii="Arial" w:hAnsi="Arial" w:cs="Arial"/>
          <w:sz w:val="22"/>
          <w:szCs w:val="22"/>
          <w:lang w:val="en-US"/>
        </w:rPr>
        <w:t>NMX-J-023/1-1997-ANCE</w:t>
      </w:r>
    </w:p>
    <w:p w:rsidR="000F7A38" w:rsidRDefault="000F7A38" w:rsidP="000F7A38">
      <w:pPr>
        <w:ind w:left="709"/>
        <w:jc w:val="both"/>
        <w:rPr>
          <w:rFonts w:ascii="Arial" w:hAnsi="Arial" w:cs="Arial"/>
          <w:sz w:val="22"/>
          <w:szCs w:val="22"/>
          <w:lang w:val="en-US"/>
        </w:rPr>
      </w:pPr>
      <w:r>
        <w:rPr>
          <w:rFonts w:ascii="Arial" w:hAnsi="Arial" w:cs="Arial"/>
          <w:sz w:val="22"/>
          <w:szCs w:val="22"/>
          <w:lang w:val="en-US"/>
        </w:rPr>
        <w:t>NMX-J-535-1998-ANCE</w:t>
      </w:r>
    </w:p>
    <w:p w:rsidR="000F7A38" w:rsidRPr="00BF3948" w:rsidRDefault="000F7A38" w:rsidP="000F7A38">
      <w:pPr>
        <w:ind w:left="709"/>
        <w:jc w:val="both"/>
        <w:rPr>
          <w:rFonts w:ascii="Arial" w:hAnsi="Arial" w:cs="Arial"/>
          <w:sz w:val="22"/>
          <w:szCs w:val="22"/>
        </w:rPr>
      </w:pPr>
      <w:r w:rsidRPr="00BF3948">
        <w:rPr>
          <w:rFonts w:ascii="Arial" w:hAnsi="Arial" w:cs="Arial"/>
          <w:sz w:val="22"/>
          <w:szCs w:val="22"/>
        </w:rPr>
        <w:t>NMX-J-536-1998-ANCE</w:t>
      </w:r>
    </w:p>
    <w:p w:rsidR="000F7A38" w:rsidRPr="00BF3948" w:rsidRDefault="000F7A38" w:rsidP="000F7A38">
      <w:pPr>
        <w:ind w:left="709"/>
        <w:jc w:val="both"/>
        <w:rPr>
          <w:rFonts w:ascii="Arial" w:hAnsi="Arial" w:cs="Arial"/>
          <w:bCs/>
          <w:iCs/>
          <w:sz w:val="22"/>
          <w:szCs w:val="22"/>
        </w:rPr>
      </w:pPr>
      <w:r w:rsidRPr="00BF3948">
        <w:rPr>
          <w:rFonts w:ascii="Arial" w:hAnsi="Arial" w:cs="Arial"/>
          <w:sz w:val="22"/>
          <w:szCs w:val="22"/>
        </w:rPr>
        <w:t>ANSI/EIA/TIA</w:t>
      </w:r>
      <w:r>
        <w:rPr>
          <w:rFonts w:ascii="Arial" w:hAnsi="Arial" w:cs="Arial"/>
          <w:sz w:val="22"/>
          <w:szCs w:val="22"/>
        </w:rPr>
        <w:t>-568B.1</w:t>
      </w:r>
    </w:p>
    <w:p w:rsidR="000F7A38" w:rsidRPr="00BF3948" w:rsidRDefault="000F7A38" w:rsidP="000F7A38">
      <w:pPr>
        <w:ind w:left="709"/>
        <w:jc w:val="both"/>
        <w:rPr>
          <w:rFonts w:ascii="Arial" w:hAnsi="Arial" w:cs="Arial"/>
          <w:bCs/>
          <w:iCs/>
          <w:sz w:val="22"/>
          <w:szCs w:val="22"/>
        </w:rPr>
      </w:pPr>
      <w:r w:rsidRPr="00BF3948">
        <w:rPr>
          <w:rFonts w:ascii="Arial" w:hAnsi="Arial" w:cs="Arial"/>
          <w:sz w:val="22"/>
          <w:szCs w:val="22"/>
        </w:rPr>
        <w:t>ANSI/EIA/TIA</w:t>
      </w:r>
      <w:r>
        <w:rPr>
          <w:rFonts w:ascii="Arial" w:hAnsi="Arial" w:cs="Arial"/>
          <w:sz w:val="22"/>
          <w:szCs w:val="22"/>
        </w:rPr>
        <w:t>-568B.2</w:t>
      </w:r>
    </w:p>
    <w:p w:rsidR="000F7A38" w:rsidRPr="00BF3948" w:rsidRDefault="000F7A38" w:rsidP="000F7A38">
      <w:pPr>
        <w:ind w:left="709"/>
        <w:jc w:val="both"/>
        <w:rPr>
          <w:rFonts w:ascii="Arial" w:hAnsi="Arial" w:cs="Arial"/>
          <w:bCs/>
          <w:iCs/>
          <w:sz w:val="22"/>
          <w:szCs w:val="22"/>
        </w:rPr>
      </w:pPr>
      <w:r w:rsidRPr="00BF3948">
        <w:rPr>
          <w:rFonts w:ascii="Arial" w:hAnsi="Arial" w:cs="Arial"/>
          <w:sz w:val="22"/>
          <w:szCs w:val="22"/>
        </w:rPr>
        <w:t>ANSI/EIA/TIA</w:t>
      </w:r>
      <w:r>
        <w:rPr>
          <w:rFonts w:ascii="Arial" w:hAnsi="Arial" w:cs="Arial"/>
          <w:sz w:val="22"/>
          <w:szCs w:val="22"/>
        </w:rPr>
        <w:t>-568B.3</w:t>
      </w:r>
    </w:p>
    <w:p w:rsidR="000F7A38" w:rsidRPr="000F7A38" w:rsidRDefault="000F7A38" w:rsidP="000F7A38">
      <w:pPr>
        <w:ind w:left="709"/>
        <w:jc w:val="both"/>
        <w:rPr>
          <w:rFonts w:ascii="Arial" w:hAnsi="Arial" w:cs="Arial"/>
          <w:bCs/>
          <w:iCs/>
          <w:sz w:val="22"/>
          <w:szCs w:val="22"/>
          <w:lang w:val="en-US"/>
        </w:rPr>
      </w:pPr>
      <w:r w:rsidRPr="000F7A38">
        <w:rPr>
          <w:rFonts w:ascii="Arial" w:hAnsi="Arial" w:cs="Arial"/>
          <w:sz w:val="22"/>
          <w:szCs w:val="22"/>
          <w:lang w:val="en-US"/>
        </w:rPr>
        <w:t>ANSI/EIA/TIA-ADDENDA B.1-1</w:t>
      </w:r>
    </w:p>
    <w:p w:rsidR="000F7A38" w:rsidRPr="000F7A38" w:rsidRDefault="000F7A38" w:rsidP="000F7A38">
      <w:pPr>
        <w:ind w:left="709"/>
        <w:jc w:val="both"/>
        <w:rPr>
          <w:rFonts w:ascii="Arial" w:hAnsi="Arial" w:cs="Arial"/>
          <w:bCs/>
          <w:iCs/>
          <w:sz w:val="22"/>
          <w:szCs w:val="22"/>
          <w:lang w:val="en-US"/>
        </w:rPr>
      </w:pPr>
      <w:r w:rsidRPr="000F7A38">
        <w:rPr>
          <w:rFonts w:ascii="Arial" w:hAnsi="Arial" w:cs="Arial"/>
          <w:sz w:val="22"/>
          <w:szCs w:val="22"/>
          <w:lang w:val="en-US"/>
        </w:rPr>
        <w:t>ANSI/EIA/TIA-ADDENDA B.2-2</w:t>
      </w:r>
    </w:p>
    <w:p w:rsidR="000F7A38" w:rsidRPr="000F7A38" w:rsidRDefault="000F7A38" w:rsidP="000F7A38">
      <w:pPr>
        <w:ind w:left="709"/>
        <w:jc w:val="both"/>
        <w:rPr>
          <w:rFonts w:ascii="Arial" w:hAnsi="Arial" w:cs="Arial"/>
          <w:bCs/>
          <w:iCs/>
          <w:sz w:val="22"/>
          <w:szCs w:val="22"/>
          <w:lang w:val="en-US"/>
        </w:rPr>
      </w:pPr>
      <w:r w:rsidRPr="000F7A38">
        <w:rPr>
          <w:rFonts w:ascii="Arial" w:hAnsi="Arial" w:cs="Arial"/>
          <w:sz w:val="22"/>
          <w:szCs w:val="22"/>
          <w:lang w:val="en-US"/>
        </w:rPr>
        <w:t>ANSI/EIA/TIA-ADDENDA B.2-3</w:t>
      </w:r>
    </w:p>
    <w:p w:rsidR="000F7A38" w:rsidRPr="000F7A38" w:rsidRDefault="000F7A38" w:rsidP="000F7A38">
      <w:pPr>
        <w:ind w:left="709"/>
        <w:jc w:val="both"/>
        <w:rPr>
          <w:rFonts w:ascii="Arial" w:hAnsi="Arial" w:cs="Arial"/>
          <w:bCs/>
          <w:iCs/>
          <w:sz w:val="22"/>
          <w:szCs w:val="22"/>
          <w:lang w:val="en-US"/>
        </w:rPr>
      </w:pPr>
      <w:r w:rsidRPr="000F7A38">
        <w:rPr>
          <w:rFonts w:ascii="Arial" w:hAnsi="Arial" w:cs="Arial"/>
          <w:sz w:val="22"/>
          <w:szCs w:val="22"/>
          <w:lang w:val="en-US"/>
        </w:rPr>
        <w:t>ANSI/EIA/TIA-ADDENDA B.2-4</w:t>
      </w:r>
    </w:p>
    <w:p w:rsidR="000F7A38" w:rsidRPr="00BF3948" w:rsidRDefault="000F7A38" w:rsidP="000F7A38">
      <w:pPr>
        <w:ind w:left="709"/>
        <w:jc w:val="both"/>
        <w:rPr>
          <w:rFonts w:ascii="Arial" w:hAnsi="Arial" w:cs="Arial"/>
          <w:bCs/>
          <w:iCs/>
          <w:sz w:val="22"/>
          <w:szCs w:val="22"/>
          <w:lang w:val="en-US"/>
        </w:rPr>
      </w:pPr>
      <w:r w:rsidRPr="00BF3948">
        <w:rPr>
          <w:rFonts w:ascii="Arial" w:hAnsi="Arial" w:cs="Arial"/>
          <w:sz w:val="22"/>
          <w:szCs w:val="22"/>
          <w:lang w:val="en-US"/>
        </w:rPr>
        <w:t>ANSI/EIA/TIA-ADDENDA B.3-1</w:t>
      </w:r>
    </w:p>
    <w:p w:rsidR="000F7A38" w:rsidRPr="00BF3948" w:rsidRDefault="000F7A38" w:rsidP="000F7A38">
      <w:pPr>
        <w:ind w:left="709"/>
        <w:jc w:val="both"/>
        <w:rPr>
          <w:rFonts w:ascii="Arial" w:hAnsi="Arial" w:cs="Arial"/>
          <w:bCs/>
          <w:iCs/>
          <w:sz w:val="22"/>
          <w:szCs w:val="22"/>
        </w:rPr>
      </w:pPr>
      <w:r w:rsidRPr="00BF3948">
        <w:rPr>
          <w:rFonts w:ascii="Arial" w:hAnsi="Arial" w:cs="Arial"/>
          <w:sz w:val="22"/>
          <w:szCs w:val="22"/>
        </w:rPr>
        <w:t>ANSI/EIA/TIA</w:t>
      </w:r>
      <w:r>
        <w:rPr>
          <w:rFonts w:ascii="Arial" w:hAnsi="Arial" w:cs="Arial"/>
          <w:sz w:val="22"/>
          <w:szCs w:val="22"/>
        </w:rPr>
        <w:t>-606</w:t>
      </w:r>
    </w:p>
    <w:p w:rsidR="000F7A38" w:rsidRPr="00BF3948" w:rsidRDefault="000F7A38" w:rsidP="000F7A38">
      <w:pPr>
        <w:ind w:left="709"/>
        <w:jc w:val="both"/>
        <w:rPr>
          <w:rFonts w:ascii="Arial" w:hAnsi="Arial" w:cs="Arial"/>
          <w:bCs/>
          <w:iCs/>
          <w:sz w:val="22"/>
          <w:szCs w:val="22"/>
        </w:rPr>
      </w:pPr>
      <w:r w:rsidRPr="00BF3948">
        <w:rPr>
          <w:rFonts w:ascii="Arial" w:hAnsi="Arial" w:cs="Arial"/>
          <w:sz w:val="22"/>
          <w:szCs w:val="22"/>
        </w:rPr>
        <w:t>ANSI/EIA/TIA</w:t>
      </w:r>
      <w:r>
        <w:rPr>
          <w:rFonts w:ascii="Arial" w:hAnsi="Arial" w:cs="Arial"/>
          <w:sz w:val="22"/>
          <w:szCs w:val="22"/>
        </w:rPr>
        <w:t>-569</w:t>
      </w:r>
    </w:p>
    <w:p w:rsidR="000F7A38" w:rsidRPr="00BF3948" w:rsidRDefault="000F7A38" w:rsidP="000F7A38">
      <w:pPr>
        <w:ind w:left="709"/>
        <w:jc w:val="both"/>
        <w:rPr>
          <w:rFonts w:ascii="Arial" w:hAnsi="Arial" w:cs="Arial"/>
          <w:bCs/>
          <w:iCs/>
          <w:sz w:val="22"/>
          <w:szCs w:val="22"/>
        </w:rPr>
      </w:pPr>
      <w:r w:rsidRPr="00BF3948">
        <w:rPr>
          <w:rFonts w:ascii="Arial" w:hAnsi="Arial" w:cs="Arial"/>
          <w:sz w:val="22"/>
          <w:szCs w:val="22"/>
        </w:rPr>
        <w:t>ANSI/EIA/TIA</w:t>
      </w:r>
      <w:r>
        <w:rPr>
          <w:rFonts w:ascii="Arial" w:hAnsi="Arial" w:cs="Arial"/>
          <w:sz w:val="22"/>
          <w:szCs w:val="22"/>
        </w:rPr>
        <w:t>-605</w:t>
      </w:r>
    </w:p>
    <w:p w:rsidR="000F7A38" w:rsidRPr="00BF3948" w:rsidRDefault="000F7A38" w:rsidP="000F7A38">
      <w:pPr>
        <w:ind w:left="709"/>
        <w:jc w:val="both"/>
        <w:rPr>
          <w:rFonts w:ascii="Arial" w:hAnsi="Arial" w:cs="Arial"/>
          <w:sz w:val="22"/>
          <w:szCs w:val="22"/>
        </w:rPr>
      </w:pPr>
      <w:r w:rsidRPr="00BF3948">
        <w:rPr>
          <w:rFonts w:ascii="Arial" w:hAnsi="Arial" w:cs="Arial"/>
          <w:sz w:val="22"/>
          <w:szCs w:val="22"/>
        </w:rPr>
        <w:t>ANSI/EIA/TIA-606-A</w:t>
      </w:r>
    </w:p>
    <w:p w:rsidR="000F7A38" w:rsidRPr="00BF3948" w:rsidRDefault="000F7A38" w:rsidP="000F7A38">
      <w:pPr>
        <w:ind w:left="709"/>
        <w:jc w:val="both"/>
        <w:rPr>
          <w:rFonts w:ascii="Arial" w:hAnsi="Arial" w:cs="Arial"/>
          <w:sz w:val="22"/>
          <w:szCs w:val="22"/>
          <w:lang w:val="en-US"/>
        </w:rPr>
      </w:pPr>
      <w:r w:rsidRPr="00BF3948">
        <w:rPr>
          <w:rFonts w:ascii="Arial" w:hAnsi="Arial" w:cs="Arial"/>
          <w:sz w:val="22"/>
          <w:szCs w:val="22"/>
          <w:lang w:val="en-US"/>
        </w:rPr>
        <w:t>J-STD-607-A</w:t>
      </w:r>
    </w:p>
    <w:p w:rsidR="000F7A38" w:rsidRPr="00BF3948" w:rsidRDefault="000F7A38" w:rsidP="000F7A38">
      <w:pPr>
        <w:ind w:left="709"/>
        <w:jc w:val="both"/>
        <w:rPr>
          <w:rFonts w:ascii="Arial" w:hAnsi="Arial" w:cs="Arial"/>
          <w:bCs/>
          <w:iCs/>
          <w:sz w:val="22"/>
          <w:szCs w:val="22"/>
          <w:lang w:val="en-US"/>
        </w:rPr>
      </w:pPr>
      <w:r w:rsidRPr="00BF3948">
        <w:rPr>
          <w:rFonts w:ascii="Arial" w:hAnsi="Arial" w:cs="Arial"/>
          <w:sz w:val="22"/>
          <w:szCs w:val="22"/>
          <w:lang w:val="en-US"/>
        </w:rPr>
        <w:t>SO/IEC FDIS 11801:2002</w:t>
      </w:r>
    </w:p>
    <w:p w:rsidR="005914C6" w:rsidRPr="000F7A38" w:rsidRDefault="005914C6" w:rsidP="005914C6">
      <w:pPr>
        <w:pStyle w:val="Sangra2detindependiente"/>
        <w:spacing w:line="240" w:lineRule="auto"/>
        <w:ind w:left="0"/>
        <w:rPr>
          <w:rFonts w:ascii="Arial" w:hAnsi="Arial" w:cs="Arial"/>
          <w:sz w:val="22"/>
          <w:szCs w:val="22"/>
          <w:lang w:val="en-US"/>
        </w:rPr>
      </w:pPr>
    </w:p>
    <w:p w:rsidR="005914C6" w:rsidRPr="005914C6" w:rsidRDefault="005914C6" w:rsidP="005914C6">
      <w:pPr>
        <w:numPr>
          <w:ilvl w:val="0"/>
          <w:numId w:val="33"/>
        </w:numPr>
        <w:jc w:val="both"/>
        <w:rPr>
          <w:rFonts w:ascii="Arial" w:hAnsi="Arial" w:cs="Arial"/>
          <w:b/>
          <w:bCs/>
          <w:i/>
          <w:iCs/>
          <w:sz w:val="22"/>
          <w:szCs w:val="22"/>
        </w:rPr>
      </w:pPr>
      <w:r w:rsidRPr="005914C6">
        <w:rPr>
          <w:rFonts w:ascii="Arial" w:hAnsi="Arial" w:cs="Arial"/>
          <w:b/>
          <w:bCs/>
          <w:i/>
          <w:iCs/>
          <w:sz w:val="22"/>
          <w:szCs w:val="22"/>
        </w:rPr>
        <w:t>Obras marginales.</w:t>
      </w:r>
    </w:p>
    <w:p w:rsidR="005914C6" w:rsidRPr="005914C6" w:rsidRDefault="005914C6" w:rsidP="005914C6">
      <w:pPr>
        <w:jc w:val="both"/>
        <w:rPr>
          <w:rFonts w:ascii="Arial" w:hAnsi="Arial" w:cs="Arial"/>
          <w:sz w:val="22"/>
          <w:szCs w:val="22"/>
        </w:rPr>
      </w:pP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N·CTR·CAR·1·08·001/07 </w:t>
      </w:r>
      <w:r w:rsidRPr="005914C6">
        <w:rPr>
          <w:rFonts w:ascii="Arial" w:hAnsi="Arial" w:cs="Arial"/>
          <w:i/>
          <w:iCs/>
          <w:sz w:val="22"/>
          <w:szCs w:val="22"/>
        </w:rPr>
        <w:t>Poliductos para fibra óptica en el acometimiento de carreteras.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N·CTR·CAR·1·08·002/01 Registros</w:t>
      </w:r>
      <w:r w:rsidRPr="005914C6">
        <w:rPr>
          <w:rFonts w:ascii="Arial" w:hAnsi="Arial" w:cs="Arial"/>
          <w:i/>
          <w:iCs/>
          <w:sz w:val="22"/>
          <w:szCs w:val="22"/>
        </w:rPr>
        <w:t xml:space="preserve"> para fibra óptica en el acometimiento de carreteras.</w:t>
      </w:r>
    </w:p>
    <w:p w:rsidR="00CC45A5" w:rsidRPr="000E73DE" w:rsidRDefault="00CC45A5" w:rsidP="009E66DC">
      <w:pPr>
        <w:ind w:right="50"/>
        <w:jc w:val="both"/>
        <w:rPr>
          <w:rFonts w:ascii="Arial" w:hAnsi="Arial" w:cs="Arial"/>
          <w:sz w:val="22"/>
          <w:szCs w:val="22"/>
        </w:rPr>
      </w:pPr>
    </w:p>
    <w:p w:rsidR="00850B85" w:rsidRPr="000E73DE" w:rsidRDefault="00065AE9" w:rsidP="00850B85">
      <w:pPr>
        <w:ind w:right="50"/>
        <w:rPr>
          <w:rFonts w:ascii="Arial" w:hAnsi="Arial" w:cs="Arial"/>
          <w:b/>
          <w:color w:val="1F497D" w:themeColor="text2"/>
          <w:sz w:val="28"/>
          <w:szCs w:val="28"/>
        </w:rPr>
      </w:pPr>
      <w:r>
        <w:rPr>
          <w:rFonts w:ascii="Arial" w:hAnsi="Arial" w:cs="Arial"/>
          <w:b/>
          <w:color w:val="1F497D" w:themeColor="text2"/>
          <w:sz w:val="28"/>
          <w:szCs w:val="28"/>
        </w:rPr>
        <w:t>I</w:t>
      </w:r>
      <w:r w:rsidR="00850B85" w:rsidRPr="000E73DE">
        <w:rPr>
          <w:rFonts w:ascii="Arial" w:hAnsi="Arial" w:cs="Arial"/>
          <w:b/>
          <w:color w:val="1F497D" w:themeColor="text2"/>
          <w:sz w:val="28"/>
          <w:szCs w:val="28"/>
        </w:rPr>
        <w:t>X.</w:t>
      </w:r>
      <w:r w:rsidR="005168C3" w:rsidRPr="000E73DE">
        <w:rPr>
          <w:rFonts w:ascii="Arial" w:hAnsi="Arial" w:cs="Arial"/>
          <w:b/>
          <w:color w:val="1F497D" w:themeColor="text2"/>
          <w:sz w:val="28"/>
          <w:szCs w:val="28"/>
        </w:rPr>
        <w:t xml:space="preserve">- </w:t>
      </w:r>
      <w:r w:rsidR="005914C6">
        <w:rPr>
          <w:rFonts w:ascii="Arial" w:hAnsi="Arial" w:cs="Arial"/>
          <w:b/>
          <w:color w:val="1F497D" w:themeColor="text2"/>
          <w:sz w:val="28"/>
          <w:szCs w:val="28"/>
        </w:rPr>
        <w:t>CONTROL DE CALIDAD</w:t>
      </w:r>
      <w:r w:rsidR="005168C3" w:rsidRPr="000E73DE">
        <w:rPr>
          <w:rFonts w:ascii="Arial" w:hAnsi="Arial" w:cs="Arial"/>
          <w:b/>
          <w:color w:val="1F497D" w:themeColor="text2"/>
          <w:sz w:val="28"/>
          <w:szCs w:val="28"/>
        </w:rPr>
        <w:t>:</w:t>
      </w:r>
    </w:p>
    <w:p w:rsidR="00D869BF" w:rsidRPr="000E73DE" w:rsidRDefault="00024757" w:rsidP="005B7647">
      <w:pPr>
        <w:ind w:right="50"/>
        <w:rPr>
          <w:rFonts w:ascii="Arial" w:hAnsi="Arial" w:cs="Arial"/>
          <w:b/>
          <w:color w:val="000080"/>
        </w:rPr>
      </w:pPr>
      <w:r>
        <w:rPr>
          <w:rFonts w:ascii="Arial" w:hAnsi="Arial" w:cs="Arial"/>
          <w:b/>
          <w:noProof/>
          <w:sz w:val="22"/>
          <w:szCs w:val="22"/>
          <w:lang w:val="es-MX" w:eastAsia="es-MX"/>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40640</wp:posOffset>
                </wp:positionV>
                <wp:extent cx="5867400" cy="0"/>
                <wp:effectExtent l="5080" t="5715" r="13970" b="13335"/>
                <wp:wrapNone/>
                <wp:docPr id="9" name="Line 6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9C9509" id="Line 670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MSFwIAACs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" strokecolor="#1f497d"/>
            </w:pict>
          </mc:Fallback>
        </mc:AlternateContent>
      </w:r>
    </w:p>
    <w:p w:rsidR="005914C6" w:rsidRPr="005914C6" w:rsidRDefault="005914C6" w:rsidP="005914C6">
      <w:pPr>
        <w:jc w:val="both"/>
        <w:rPr>
          <w:rFonts w:ascii="Arial" w:hAnsi="Arial" w:cs="Arial"/>
          <w:bCs/>
          <w:sz w:val="22"/>
          <w:szCs w:val="22"/>
        </w:rPr>
      </w:pPr>
      <w:r w:rsidRPr="005914C6">
        <w:rPr>
          <w:rFonts w:ascii="Arial" w:hAnsi="Arial" w:cs="Arial"/>
          <w:bCs/>
          <w:sz w:val="22"/>
          <w:szCs w:val="22"/>
        </w:rPr>
        <w:t>E</w:t>
      </w:r>
      <w:r w:rsidRPr="005914C6">
        <w:rPr>
          <w:rFonts w:ascii="Arial" w:hAnsi="Arial" w:cs="Arial"/>
          <w:bCs/>
          <w:sz w:val="22"/>
          <w:szCs w:val="22"/>
          <w:lang w:val="es-MX"/>
        </w:rPr>
        <w:t>l Contratista deberá disponer de una Unidad de Control de Calidad</w:t>
      </w:r>
      <w:r w:rsidRPr="005914C6">
        <w:rPr>
          <w:rFonts w:ascii="Arial" w:hAnsi="Arial" w:cs="Arial"/>
          <w:bCs/>
          <w:sz w:val="22"/>
          <w:szCs w:val="22"/>
        </w:rPr>
        <w:t xml:space="preserve"> que cumpla con los requisitos indicados </w:t>
      </w:r>
      <w:r w:rsidRPr="005914C6">
        <w:rPr>
          <w:rFonts w:ascii="Arial" w:hAnsi="Arial" w:cs="Arial"/>
          <w:bCs/>
          <w:sz w:val="22"/>
          <w:szCs w:val="22"/>
          <w:lang w:val="es-MX"/>
        </w:rPr>
        <w:t xml:space="preserve">en la Norma N.CAL.1.01/05, </w:t>
      </w:r>
      <w:r w:rsidRPr="005914C6">
        <w:rPr>
          <w:rFonts w:ascii="Arial" w:hAnsi="Arial" w:cs="Arial"/>
          <w:bCs/>
          <w:i/>
          <w:iCs/>
          <w:sz w:val="22"/>
          <w:szCs w:val="22"/>
          <w:lang w:val="es-MX"/>
        </w:rPr>
        <w:t>Ejecución del Control de Calidad Durante la Construcción y/o Conservación</w:t>
      </w:r>
      <w:r w:rsidRPr="005914C6">
        <w:rPr>
          <w:rFonts w:ascii="Arial" w:hAnsi="Arial" w:cs="Arial"/>
          <w:bCs/>
          <w:sz w:val="22"/>
          <w:szCs w:val="22"/>
          <w:lang w:val="es-MX"/>
        </w:rPr>
        <w:t xml:space="preserve">, excepto que el Jefe de Control de Calidad tenga certificación como Perito Profesional en Vías Terrestres, </w:t>
      </w:r>
      <w:r w:rsidRPr="005914C6">
        <w:rPr>
          <w:rFonts w:ascii="Arial" w:hAnsi="Arial" w:cs="Arial"/>
          <w:bCs/>
          <w:sz w:val="22"/>
          <w:szCs w:val="22"/>
        </w:rPr>
        <w:t>considerando que debe</w:t>
      </w:r>
      <w:r w:rsidRPr="005914C6">
        <w:rPr>
          <w:rFonts w:ascii="Arial" w:hAnsi="Arial" w:cs="Arial"/>
          <w:bCs/>
          <w:sz w:val="22"/>
          <w:szCs w:val="22"/>
          <w:lang w:val="es-MX"/>
        </w:rPr>
        <w:t xml:space="preserve"> contar </w:t>
      </w:r>
      <w:r w:rsidRPr="005914C6">
        <w:rPr>
          <w:rFonts w:ascii="Arial" w:hAnsi="Arial" w:cs="Arial"/>
          <w:bCs/>
          <w:sz w:val="22"/>
          <w:szCs w:val="22"/>
        </w:rPr>
        <w:t>con</w:t>
      </w:r>
      <w:r w:rsidRPr="005914C6">
        <w:rPr>
          <w:rFonts w:ascii="Arial" w:hAnsi="Arial" w:cs="Arial"/>
          <w:bCs/>
          <w:sz w:val="22"/>
          <w:szCs w:val="22"/>
          <w:lang w:val="es-MX"/>
        </w:rPr>
        <w:t xml:space="preserve"> el personal profesional y técnico, el equipo de pruebas y de campo, las instalaciones de laboratorio y vehículos de transporte, en número y capacidad suficientes, para controlar la calidad de los conceptos de obra y sus acabados; mediante el muestreo, las pruebas de campo y laboratorio, los análisis estadísticos de sus resultados y los informes periódicos requeridos. </w:t>
      </w:r>
    </w:p>
    <w:p w:rsidR="005914C6" w:rsidRPr="005914C6" w:rsidRDefault="005914C6" w:rsidP="005914C6">
      <w:pPr>
        <w:pStyle w:val="Sangradetextonormal"/>
        <w:tabs>
          <w:tab w:val="left" w:pos="567"/>
        </w:tabs>
        <w:ind w:right="49"/>
        <w:rPr>
          <w:b/>
          <w:bCs/>
          <w:sz w:val="22"/>
          <w:szCs w:val="22"/>
        </w:rPr>
      </w:pPr>
    </w:p>
    <w:p w:rsidR="005914C6" w:rsidRPr="005914C6" w:rsidRDefault="005914C6" w:rsidP="005914C6">
      <w:pPr>
        <w:jc w:val="both"/>
        <w:rPr>
          <w:rFonts w:ascii="Arial" w:hAnsi="Arial" w:cs="Arial"/>
          <w:b/>
          <w:bCs/>
          <w:sz w:val="22"/>
          <w:szCs w:val="22"/>
        </w:rPr>
      </w:pPr>
      <w:r w:rsidRPr="005914C6">
        <w:rPr>
          <w:rFonts w:ascii="Arial" w:hAnsi="Arial" w:cs="Arial"/>
          <w:sz w:val="22"/>
          <w:szCs w:val="22"/>
        </w:rPr>
        <w:t xml:space="preserve">El volumen de muestreo por obtener, para el control de calidad de los diversos conceptos de obra, es el estipulado en la cláusula denominada Criterios para Aceptación o Rechazo de las normas correspondientes a las características de cada uno de los materiales empleados, mismas que se indican en el numeral VI, Calidad de los Materiales, del presente documento. En todos los casos las muestras se seleccionarán al azar, mediante un procedimiento objetivo basado en tablas de números aleatorios, conforme lo indicado en el Manual M.CAL.1.02/01, </w:t>
      </w:r>
      <w:r w:rsidRPr="005914C6">
        <w:rPr>
          <w:rFonts w:ascii="Arial" w:hAnsi="Arial" w:cs="Arial"/>
          <w:i/>
          <w:iCs/>
          <w:sz w:val="22"/>
          <w:szCs w:val="22"/>
        </w:rPr>
        <w:t>Criterios Estadísticos de Muestreo,</w:t>
      </w:r>
      <w:r w:rsidRPr="005914C6">
        <w:rPr>
          <w:rFonts w:ascii="Arial" w:hAnsi="Arial" w:cs="Arial"/>
          <w:sz w:val="22"/>
          <w:szCs w:val="22"/>
        </w:rPr>
        <w:t xml:space="preserve"> </w:t>
      </w:r>
      <w:r w:rsidRPr="005914C6">
        <w:rPr>
          <w:rFonts w:ascii="Arial" w:hAnsi="Arial" w:cs="Arial"/>
          <w:b/>
          <w:bCs/>
          <w:sz w:val="22"/>
          <w:szCs w:val="22"/>
        </w:rPr>
        <w:t xml:space="preserve">tomando en cuenta que para el caso de los cementos asfálticos modificados el muestreo en obra se hará por cada autotanque o suministro antes de su descarga, debiendo realizarse inmediatamente en el sitio de almacenamiento y en presencia de personal de supervisión de la Secretaría las pruebas de Recuperación Elástica por Torsión a 25° y Resiliencia a 25°,  para determinar si el producto asfáltico reúne características de asfalto modificado o no. El resto de las pruebas se harán en las instalaciones del laboratorio de control de calidad. </w:t>
      </w:r>
    </w:p>
    <w:p w:rsidR="005914C6" w:rsidRPr="005914C6" w:rsidRDefault="005914C6" w:rsidP="005914C6">
      <w:pPr>
        <w:rPr>
          <w:rFonts w:ascii="Arial" w:hAnsi="Arial" w:cs="Arial"/>
          <w:bCs/>
          <w:sz w:val="22"/>
          <w:szCs w:val="22"/>
        </w:rPr>
      </w:pPr>
    </w:p>
    <w:p w:rsidR="005914C6" w:rsidRPr="005914C6" w:rsidRDefault="005914C6" w:rsidP="005914C6">
      <w:pPr>
        <w:jc w:val="both"/>
        <w:rPr>
          <w:rFonts w:ascii="Arial" w:hAnsi="Arial" w:cs="Arial"/>
          <w:bCs/>
          <w:sz w:val="22"/>
          <w:szCs w:val="22"/>
        </w:rPr>
      </w:pPr>
      <w:r w:rsidRPr="005914C6">
        <w:rPr>
          <w:rFonts w:ascii="Arial" w:hAnsi="Arial" w:cs="Arial"/>
          <w:bCs/>
          <w:sz w:val="22"/>
          <w:szCs w:val="22"/>
        </w:rPr>
        <w:t xml:space="preserve">Las pruebas de laboratorio que se realicen para determinar las características de calidad de los materiales se ejecutarán conforme lo indicado en los manuales del Libro  MMP, </w:t>
      </w:r>
      <w:r w:rsidRPr="005914C6">
        <w:rPr>
          <w:rFonts w:ascii="Arial" w:hAnsi="Arial" w:cs="Arial"/>
          <w:bCs/>
          <w:i/>
          <w:iCs/>
          <w:sz w:val="22"/>
          <w:szCs w:val="22"/>
        </w:rPr>
        <w:t xml:space="preserve">Métodos de Muestreo y Prueba de Materiales, </w:t>
      </w:r>
      <w:r w:rsidRPr="005914C6">
        <w:rPr>
          <w:rFonts w:ascii="Arial" w:hAnsi="Arial" w:cs="Arial"/>
          <w:bCs/>
          <w:sz w:val="22"/>
          <w:szCs w:val="22"/>
        </w:rPr>
        <w:t>de la Normativa para la Infraestructura del Transporte</w:t>
      </w:r>
      <w:r w:rsidRPr="005914C6">
        <w:rPr>
          <w:rFonts w:ascii="Arial" w:hAnsi="Arial" w:cs="Arial"/>
          <w:bCs/>
          <w:i/>
          <w:iCs/>
          <w:sz w:val="22"/>
          <w:szCs w:val="22"/>
        </w:rPr>
        <w:t>.</w:t>
      </w:r>
      <w:r w:rsidRPr="005914C6">
        <w:rPr>
          <w:rFonts w:ascii="Arial" w:hAnsi="Arial" w:cs="Arial"/>
          <w:bCs/>
          <w:sz w:val="22"/>
          <w:szCs w:val="22"/>
        </w:rPr>
        <w:t xml:space="preserve"> En caso de que dicha normativa no contenga alguna prueba, ésta se ejecutará conforme lo indicado en el Libro 6, Normas para Muestreo y Prueba de Materiales, Equipos y Sistemas. En caso de  que ambas normativas no contengan alguna prueba, ésta se ejecutará conforme a lo indicado en la Parte Novena de las Especificaciones Generales de Construcción.</w:t>
      </w:r>
    </w:p>
    <w:p w:rsidR="005914C6" w:rsidRPr="005914C6" w:rsidRDefault="005914C6" w:rsidP="005914C6">
      <w:pPr>
        <w:pStyle w:val="Sangradetextonormal"/>
        <w:tabs>
          <w:tab w:val="left" w:pos="567"/>
        </w:tabs>
        <w:ind w:right="49"/>
        <w:rPr>
          <w:b/>
          <w:bCs/>
          <w:sz w:val="22"/>
          <w:szCs w:val="22"/>
        </w:rPr>
      </w:pPr>
    </w:p>
    <w:p w:rsidR="005914C6" w:rsidRPr="005914C6" w:rsidRDefault="005914C6" w:rsidP="005914C6">
      <w:pPr>
        <w:pStyle w:val="Sangradetextonormal"/>
        <w:tabs>
          <w:tab w:val="left" w:pos="567"/>
        </w:tabs>
        <w:ind w:right="49"/>
        <w:rPr>
          <w:sz w:val="22"/>
          <w:szCs w:val="22"/>
        </w:rPr>
      </w:pPr>
      <w:r w:rsidRPr="005914C6">
        <w:rPr>
          <w:sz w:val="22"/>
          <w:szCs w:val="22"/>
        </w:rPr>
        <w:t xml:space="preserve">Los análisis estadísticos de los resultados de las pruebas de campo y laboratorio se realizarán de acuerdo a lo indicado en el Manual M.CAL.1.03/03, </w:t>
      </w:r>
      <w:r w:rsidRPr="005914C6">
        <w:rPr>
          <w:i/>
          <w:iCs/>
          <w:sz w:val="22"/>
          <w:szCs w:val="22"/>
        </w:rPr>
        <w:t>Análisis Estadísticos de Control de Calidad.</w:t>
      </w:r>
    </w:p>
    <w:p w:rsidR="005914C6" w:rsidRPr="005914C6" w:rsidRDefault="005914C6" w:rsidP="005914C6">
      <w:pPr>
        <w:pStyle w:val="Sangradetextonormal"/>
        <w:tabs>
          <w:tab w:val="left" w:pos="567"/>
        </w:tabs>
        <w:ind w:right="49"/>
        <w:rPr>
          <w:sz w:val="22"/>
          <w:szCs w:val="22"/>
        </w:rPr>
      </w:pPr>
      <w:r w:rsidRPr="005914C6">
        <w:rPr>
          <w:sz w:val="22"/>
          <w:szCs w:val="22"/>
        </w:rPr>
        <w:t xml:space="preserve"> </w:t>
      </w:r>
    </w:p>
    <w:p w:rsidR="005914C6" w:rsidRPr="005914C6" w:rsidRDefault="005914C6" w:rsidP="005914C6">
      <w:pPr>
        <w:pStyle w:val="Sangradetextonormal"/>
        <w:tabs>
          <w:tab w:val="left" w:pos="567"/>
        </w:tabs>
        <w:ind w:right="49"/>
        <w:rPr>
          <w:sz w:val="22"/>
          <w:szCs w:val="22"/>
          <w:lang w:val="es-MX"/>
        </w:rPr>
      </w:pPr>
      <w:r w:rsidRPr="005914C6">
        <w:rPr>
          <w:sz w:val="22"/>
          <w:szCs w:val="22"/>
        </w:rPr>
        <w:t xml:space="preserve">Los informes diarios (reportes de campo y laboratorio), quincenales (en estimaciones) y final (ó de finiquito), se elaborarán de acuerdo a lo indicado en la Norma </w:t>
      </w:r>
      <w:r w:rsidRPr="005914C6">
        <w:rPr>
          <w:sz w:val="22"/>
          <w:szCs w:val="22"/>
          <w:lang w:val="es-MX"/>
        </w:rPr>
        <w:t xml:space="preserve">N.CAL.1.01/05, </w:t>
      </w:r>
      <w:r w:rsidRPr="005914C6">
        <w:rPr>
          <w:i/>
          <w:iCs/>
          <w:sz w:val="22"/>
          <w:szCs w:val="22"/>
          <w:lang w:val="es-MX"/>
        </w:rPr>
        <w:t>Ejecución del Control de Calidad Durante la Construcción y/o Conservación.</w:t>
      </w:r>
    </w:p>
    <w:p w:rsidR="005914C6" w:rsidRPr="005914C6" w:rsidRDefault="005914C6" w:rsidP="005914C6">
      <w:pPr>
        <w:pStyle w:val="Sangradetextonormal"/>
        <w:tabs>
          <w:tab w:val="left" w:pos="567"/>
        </w:tabs>
        <w:ind w:right="49"/>
        <w:rPr>
          <w:sz w:val="22"/>
          <w:szCs w:val="22"/>
        </w:rPr>
      </w:pPr>
      <w:r w:rsidRPr="005914C6">
        <w:rPr>
          <w:sz w:val="22"/>
          <w:szCs w:val="22"/>
        </w:rPr>
        <w:t xml:space="preserve"> </w:t>
      </w:r>
    </w:p>
    <w:p w:rsidR="005914C6" w:rsidRPr="005914C6" w:rsidRDefault="005914C6" w:rsidP="005914C6">
      <w:pPr>
        <w:pStyle w:val="Sangradetextonormal"/>
        <w:tabs>
          <w:tab w:val="left" w:pos="567"/>
        </w:tabs>
        <w:ind w:right="49"/>
        <w:rPr>
          <w:sz w:val="22"/>
          <w:szCs w:val="22"/>
        </w:rPr>
      </w:pPr>
      <w:r w:rsidRPr="005914C6">
        <w:rPr>
          <w:sz w:val="22"/>
          <w:szCs w:val="22"/>
        </w:rPr>
        <w:t xml:space="preserve">La evaluación de los laboratorios de control de calidad de El CONTRATISTA se efectuará por la Unidad General de Servicios Técnicos, conforme lo estipulado en la Norma N.CAL.2.05.001/05, </w:t>
      </w:r>
      <w:r w:rsidRPr="005914C6">
        <w:rPr>
          <w:i/>
          <w:iCs/>
          <w:sz w:val="22"/>
          <w:szCs w:val="22"/>
        </w:rPr>
        <w:t>Aprobación de Laboratorios,</w:t>
      </w:r>
      <w:r w:rsidRPr="005914C6">
        <w:rPr>
          <w:sz w:val="22"/>
          <w:szCs w:val="22"/>
        </w:rPr>
        <w:t xml:space="preserve"> y los lineamientos que determine la Dirección General de Servicios Técnicos.</w:t>
      </w:r>
    </w:p>
    <w:p w:rsidR="005914C6" w:rsidRPr="005914C6" w:rsidRDefault="005914C6" w:rsidP="005914C6">
      <w:pPr>
        <w:pStyle w:val="Sangradetextonormal"/>
        <w:tabs>
          <w:tab w:val="left" w:pos="567"/>
        </w:tabs>
        <w:ind w:right="49"/>
        <w:rPr>
          <w:sz w:val="22"/>
          <w:szCs w:val="22"/>
        </w:rPr>
      </w:pPr>
    </w:p>
    <w:p w:rsidR="005914C6" w:rsidRPr="005914C6" w:rsidRDefault="005914C6" w:rsidP="005914C6">
      <w:pPr>
        <w:pStyle w:val="Sangradetextonormal"/>
        <w:tabs>
          <w:tab w:val="left" w:pos="567"/>
        </w:tabs>
        <w:ind w:right="49"/>
        <w:rPr>
          <w:sz w:val="22"/>
          <w:szCs w:val="22"/>
        </w:rPr>
      </w:pPr>
      <w:r w:rsidRPr="005914C6">
        <w:rPr>
          <w:sz w:val="22"/>
          <w:szCs w:val="22"/>
        </w:rPr>
        <w:t>La verificación del control de calidad que realice El CONTRATISTA se efectuará por la Unidad General de Servicios Técnicos, para corroborar que los conceptos de obra cumplan con las especificaciones de proyecto, ratificar la aceptación, rechazo o corrección de cada uno de ellos, y comprobar  el cumplimiento del programa detallado de control de calidad.</w:t>
      </w:r>
    </w:p>
    <w:p w:rsidR="005914C6" w:rsidRPr="005914C6" w:rsidRDefault="005914C6" w:rsidP="005914C6">
      <w:pPr>
        <w:pStyle w:val="Sangradetextonormal"/>
        <w:tabs>
          <w:tab w:val="left" w:pos="567"/>
        </w:tabs>
        <w:ind w:right="49"/>
        <w:rPr>
          <w:sz w:val="22"/>
          <w:szCs w:val="22"/>
        </w:rPr>
      </w:pPr>
    </w:p>
    <w:p w:rsidR="005914C6" w:rsidRDefault="005914C6" w:rsidP="005914C6">
      <w:pPr>
        <w:pStyle w:val="Sangradetextonormal"/>
        <w:tabs>
          <w:tab w:val="left" w:pos="567"/>
        </w:tabs>
        <w:ind w:right="49"/>
        <w:rPr>
          <w:sz w:val="22"/>
          <w:szCs w:val="22"/>
        </w:rPr>
      </w:pPr>
      <w:r w:rsidRPr="005914C6">
        <w:rPr>
          <w:sz w:val="22"/>
          <w:szCs w:val="22"/>
        </w:rPr>
        <w:t>Cu</w:t>
      </w:r>
      <w:r w:rsidR="00F2171C">
        <w:rPr>
          <w:sz w:val="22"/>
          <w:szCs w:val="22"/>
        </w:rPr>
        <w:t>ando lo considere necesario, la</w:t>
      </w:r>
      <w:r w:rsidRPr="005914C6">
        <w:rPr>
          <w:sz w:val="22"/>
          <w:szCs w:val="22"/>
        </w:rPr>
        <w:t xml:space="preserve"> </w:t>
      </w:r>
      <w:r w:rsidR="00F2171C">
        <w:rPr>
          <w:sz w:val="22"/>
          <w:szCs w:val="22"/>
        </w:rPr>
        <w:t>“</w:t>
      </w:r>
      <w:r w:rsidR="00F2171C" w:rsidRPr="00F2171C">
        <w:rPr>
          <w:sz w:val="22"/>
          <w:szCs w:val="22"/>
        </w:rPr>
        <w:t>Convocante</w:t>
      </w:r>
      <w:r w:rsidRPr="005914C6">
        <w:rPr>
          <w:sz w:val="22"/>
          <w:szCs w:val="22"/>
        </w:rPr>
        <w:t>” por conducto de la Residencia de Obra, podrá estar presente en el laboratorio de la Empresa Contratista para constatar que el manejo de la muestra y procedimiento de la prueba sea la correcta, a fin de verificar el resultado de las mismas.</w:t>
      </w:r>
    </w:p>
    <w:p w:rsidR="005914C6" w:rsidRPr="005914C6" w:rsidRDefault="005914C6" w:rsidP="005914C6">
      <w:pPr>
        <w:pStyle w:val="Sangradetextonormal"/>
        <w:tabs>
          <w:tab w:val="left" w:pos="567"/>
        </w:tabs>
        <w:ind w:right="49"/>
        <w:rPr>
          <w:sz w:val="22"/>
          <w:szCs w:val="22"/>
        </w:rPr>
      </w:pPr>
    </w:p>
    <w:p w:rsidR="00517FD0" w:rsidRPr="000E73DE" w:rsidRDefault="00517FD0" w:rsidP="00517FD0">
      <w:pPr>
        <w:ind w:right="50"/>
        <w:rPr>
          <w:rFonts w:ascii="Arial" w:hAnsi="Arial" w:cs="Arial"/>
          <w:sz w:val="22"/>
          <w:szCs w:val="22"/>
        </w:rPr>
      </w:pPr>
    </w:p>
    <w:p w:rsidR="00730452" w:rsidRPr="000E73DE" w:rsidRDefault="00730452" w:rsidP="00340D77">
      <w:pPr>
        <w:ind w:right="50"/>
        <w:rPr>
          <w:rFonts w:ascii="Arial" w:eastAsia="Batang" w:hAnsi="Arial" w:cs="Arial"/>
          <w:b/>
          <w:caps/>
          <w:color w:val="1F497D" w:themeColor="text2"/>
          <w:sz w:val="28"/>
          <w:szCs w:val="28"/>
        </w:rPr>
      </w:pPr>
      <w:r w:rsidRPr="000E73DE">
        <w:rPr>
          <w:rFonts w:ascii="Arial" w:eastAsia="Batang" w:hAnsi="Arial" w:cs="Arial"/>
          <w:b/>
          <w:caps/>
          <w:color w:val="1F497D" w:themeColor="text2"/>
          <w:sz w:val="28"/>
          <w:szCs w:val="28"/>
        </w:rPr>
        <w:t xml:space="preserve">X.- </w:t>
      </w:r>
      <w:r w:rsidR="005914C6">
        <w:rPr>
          <w:rFonts w:ascii="Arial" w:eastAsia="Batang" w:hAnsi="Arial" w:cs="Arial"/>
          <w:b/>
          <w:caps/>
          <w:color w:val="1F497D" w:themeColor="text2"/>
          <w:sz w:val="28"/>
          <w:szCs w:val="28"/>
        </w:rPr>
        <w:t>VERIFICACIÓN DE LA CALIDAD</w:t>
      </w:r>
      <w:r w:rsidR="005168C3" w:rsidRPr="000E73DE">
        <w:rPr>
          <w:rFonts w:ascii="Arial" w:eastAsia="Batang" w:hAnsi="Arial" w:cs="Arial"/>
          <w:b/>
          <w:caps/>
          <w:color w:val="1F497D" w:themeColor="text2"/>
          <w:sz w:val="28"/>
          <w:szCs w:val="28"/>
        </w:rPr>
        <w:t>:</w:t>
      </w:r>
    </w:p>
    <w:p w:rsidR="00730452" w:rsidRPr="000E73DE" w:rsidRDefault="00024757" w:rsidP="00AF720C">
      <w:pPr>
        <w:ind w:right="50"/>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16510</wp:posOffset>
                </wp:positionV>
                <wp:extent cx="5867400" cy="0"/>
                <wp:effectExtent l="5080" t="8890" r="13970" b="10160"/>
                <wp:wrapNone/>
                <wp:docPr id="8" name="Line 6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D264C7" id="Line 67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TFwIAACs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" strokecolor="#1f497d"/>
            </w:pict>
          </mc:Fallback>
        </mc:AlternateContent>
      </w:r>
    </w:p>
    <w:p w:rsidR="005914C6" w:rsidRPr="005914C6" w:rsidRDefault="005914C6" w:rsidP="005914C6">
      <w:pPr>
        <w:pStyle w:val="Sangradetextonormal"/>
        <w:tabs>
          <w:tab w:val="left" w:pos="567"/>
        </w:tabs>
        <w:ind w:right="49" w:firstLine="0"/>
        <w:rPr>
          <w:sz w:val="22"/>
          <w:szCs w:val="22"/>
        </w:rPr>
      </w:pPr>
      <w:r w:rsidRPr="005914C6">
        <w:rPr>
          <w:sz w:val="22"/>
          <w:szCs w:val="22"/>
        </w:rPr>
        <w:t>La verificación del control de calidad, de la obra que realice el “CONTRATISTA” se efectuará por la Unidad General de Servicios Técnicos o la empresa de SUPERVISIÓN EXTERNA que contrate la Secretaría, para corroborar que los conceptos de obra cumplan con las especificaciones de proyecto, ratificar la aceptación, rechazo o corrección de cada uno de ellos, y comprobar  el cumplimiento del programa detallado de control de calidad.</w:t>
      </w:r>
    </w:p>
    <w:p w:rsidR="005914C6" w:rsidRPr="005914C6" w:rsidRDefault="005914C6" w:rsidP="005914C6">
      <w:pPr>
        <w:pStyle w:val="Sangradetextonormal"/>
        <w:tabs>
          <w:tab w:val="left" w:pos="567"/>
        </w:tabs>
        <w:ind w:right="49"/>
        <w:rPr>
          <w:sz w:val="22"/>
          <w:szCs w:val="22"/>
        </w:rPr>
      </w:pPr>
    </w:p>
    <w:p w:rsidR="005914C6" w:rsidRPr="005914C6" w:rsidRDefault="005914C6" w:rsidP="005914C6">
      <w:pPr>
        <w:numPr>
          <w:ilvl w:val="1"/>
          <w:numId w:val="35"/>
        </w:numPr>
        <w:ind w:right="-234"/>
        <w:jc w:val="both"/>
        <w:rPr>
          <w:rFonts w:ascii="Arial" w:hAnsi="Arial" w:cs="Arial"/>
          <w:bCs/>
          <w:sz w:val="22"/>
          <w:szCs w:val="22"/>
        </w:rPr>
      </w:pPr>
      <w:r w:rsidRPr="005914C6">
        <w:rPr>
          <w:rFonts w:ascii="Arial" w:hAnsi="Arial" w:cs="Arial"/>
          <w:bCs/>
          <w:sz w:val="22"/>
          <w:szCs w:val="22"/>
        </w:rPr>
        <w:t>La Secretaría tomará las muestras necesarias para realizar las pruebas, que estime conveniente, para verificar el control de calidad que realice el “CONTRATISTA” de obra, quien dará todas las facilidades para tal efecto. El costo de los materiales tomados como muestras por la Secretaría, correrá por cuenta del “CONTRATISTA” de obra y será considerado en los precios unitarios.</w:t>
      </w:r>
    </w:p>
    <w:p w:rsidR="003671B6" w:rsidRPr="000E73DE" w:rsidRDefault="003671B6" w:rsidP="00340D77">
      <w:pPr>
        <w:ind w:right="50"/>
        <w:rPr>
          <w:rFonts w:ascii="Arial" w:hAnsi="Arial" w:cs="Arial"/>
          <w:sz w:val="22"/>
          <w:szCs w:val="22"/>
        </w:rPr>
      </w:pPr>
    </w:p>
    <w:p w:rsidR="00781716" w:rsidRPr="000E73DE" w:rsidRDefault="00F12674" w:rsidP="00CC45A5">
      <w:pPr>
        <w:rPr>
          <w:rFonts w:ascii="Arial" w:hAnsi="Arial" w:cs="Arial"/>
          <w:b/>
          <w:color w:val="1F497D" w:themeColor="text2"/>
          <w:sz w:val="28"/>
          <w:szCs w:val="28"/>
        </w:rPr>
      </w:pPr>
      <w:r w:rsidRPr="000E73DE">
        <w:rPr>
          <w:rFonts w:ascii="Arial" w:hAnsi="Arial" w:cs="Arial"/>
          <w:b/>
          <w:color w:val="1F497D" w:themeColor="text2"/>
          <w:sz w:val="28"/>
          <w:szCs w:val="28"/>
        </w:rPr>
        <w:t xml:space="preserve">XI.- </w:t>
      </w:r>
      <w:r w:rsidR="005914C6">
        <w:rPr>
          <w:rFonts w:ascii="Arial" w:hAnsi="Arial" w:cs="Arial"/>
          <w:b/>
          <w:color w:val="1F497D" w:themeColor="text2"/>
          <w:sz w:val="28"/>
          <w:szCs w:val="28"/>
        </w:rPr>
        <w:t>CALIDAD DE LOS MATERIALES</w:t>
      </w:r>
      <w:r w:rsidR="005168C3" w:rsidRPr="000E73DE">
        <w:rPr>
          <w:rFonts w:ascii="Arial" w:hAnsi="Arial" w:cs="Arial"/>
          <w:b/>
          <w:color w:val="1F497D" w:themeColor="text2"/>
          <w:sz w:val="28"/>
          <w:szCs w:val="28"/>
        </w:rPr>
        <w:t>:</w:t>
      </w:r>
    </w:p>
    <w:p w:rsidR="00CC45A5" w:rsidRPr="000E73DE" w:rsidRDefault="00024757" w:rsidP="00F12674">
      <w:pPr>
        <w:jc w:val="both"/>
        <w:rPr>
          <w:rFonts w:ascii="Arial" w:hAnsi="Arial" w:cs="Arial"/>
        </w:rPr>
      </w:pPr>
      <w:r>
        <w:rPr>
          <w:rFonts w:ascii="Arial" w:hAnsi="Arial" w:cs="Arial"/>
          <w:b/>
          <w:noProof/>
          <w:color w:val="000080"/>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36195</wp:posOffset>
                </wp:positionV>
                <wp:extent cx="5867400" cy="0"/>
                <wp:effectExtent l="5080" t="6985" r="13970" b="12065"/>
                <wp:wrapNone/>
                <wp:docPr id="7" name="Line 6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FB6253" id="Line 670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6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GHGAIAACs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" strokecolor="#1f497d"/>
            </w:pict>
          </mc:Fallback>
        </mc:AlternateContent>
      </w:r>
    </w:p>
    <w:p w:rsidR="005914C6" w:rsidRPr="005914C6" w:rsidRDefault="005914C6" w:rsidP="005914C6">
      <w:pPr>
        <w:numPr>
          <w:ilvl w:val="0"/>
          <w:numId w:val="36"/>
        </w:numPr>
        <w:jc w:val="both"/>
        <w:rPr>
          <w:rFonts w:ascii="Arial" w:hAnsi="Arial" w:cs="Arial"/>
          <w:b/>
          <w:bCs/>
          <w:i/>
          <w:iCs/>
          <w:sz w:val="22"/>
          <w:szCs w:val="22"/>
        </w:rPr>
      </w:pPr>
      <w:r w:rsidRPr="005914C6">
        <w:rPr>
          <w:rFonts w:ascii="Arial" w:hAnsi="Arial" w:cs="Arial"/>
          <w:b/>
          <w:bCs/>
          <w:i/>
          <w:iCs/>
          <w:sz w:val="22"/>
          <w:szCs w:val="22"/>
        </w:rPr>
        <w:t>Terracerías.</w:t>
      </w:r>
    </w:p>
    <w:p w:rsidR="005914C6" w:rsidRPr="005914C6" w:rsidRDefault="005914C6" w:rsidP="005914C6">
      <w:pPr>
        <w:jc w:val="both"/>
        <w:rPr>
          <w:rFonts w:ascii="Arial" w:hAnsi="Arial" w:cs="Arial"/>
          <w:b/>
          <w:bCs/>
          <w:i/>
          <w:iCs/>
          <w:sz w:val="22"/>
          <w:szCs w:val="22"/>
        </w:rPr>
      </w:pPr>
    </w:p>
    <w:p w:rsidR="005914C6" w:rsidRPr="005914C6" w:rsidRDefault="005914C6" w:rsidP="005914C6">
      <w:pPr>
        <w:pStyle w:val="Textoindependiente"/>
        <w:rPr>
          <w:szCs w:val="22"/>
        </w:rPr>
      </w:pPr>
      <w:r w:rsidRPr="005914C6">
        <w:rPr>
          <w:szCs w:val="22"/>
        </w:rPr>
        <w:t>El material utilizado en las diferentes capas de Terracerías cumplirá con lo establecido en las siguientes Normas:</w:t>
      </w:r>
    </w:p>
    <w:p w:rsidR="005914C6" w:rsidRPr="005914C6" w:rsidRDefault="005914C6" w:rsidP="005914C6">
      <w:pPr>
        <w:pStyle w:val="Textoindependiente"/>
        <w:rPr>
          <w:szCs w:val="22"/>
        </w:rPr>
      </w:pP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N·CMT·1·01/02 </w:t>
      </w:r>
      <w:r w:rsidRPr="005914C6">
        <w:rPr>
          <w:rFonts w:ascii="Arial" w:hAnsi="Arial" w:cs="Arial"/>
          <w:i/>
          <w:iCs/>
          <w:sz w:val="22"/>
          <w:szCs w:val="22"/>
        </w:rPr>
        <w:t>Materiales para Terraplén.</w:t>
      </w:r>
    </w:p>
    <w:p w:rsidR="005914C6" w:rsidRPr="003C2727" w:rsidRDefault="005914C6" w:rsidP="005914C6">
      <w:pPr>
        <w:numPr>
          <w:ilvl w:val="0"/>
          <w:numId w:val="37"/>
        </w:numPr>
        <w:jc w:val="both"/>
        <w:rPr>
          <w:rFonts w:ascii="Arial" w:hAnsi="Arial" w:cs="Arial"/>
          <w:i/>
          <w:iCs/>
          <w:sz w:val="22"/>
          <w:szCs w:val="22"/>
        </w:rPr>
      </w:pPr>
      <w:r w:rsidRPr="003C2727">
        <w:rPr>
          <w:rFonts w:ascii="Arial" w:hAnsi="Arial" w:cs="Arial"/>
          <w:i/>
          <w:iCs/>
          <w:sz w:val="22"/>
          <w:szCs w:val="22"/>
        </w:rPr>
        <w:t xml:space="preserve">A excepción de que el valor mínimo del CBR (Valor Soporte de California) será de 10 %. </w:t>
      </w:r>
    </w:p>
    <w:p w:rsidR="005914C6" w:rsidRPr="005914C6" w:rsidRDefault="005914C6" w:rsidP="005914C6">
      <w:pPr>
        <w:ind w:firstLine="708"/>
        <w:jc w:val="both"/>
        <w:rPr>
          <w:rFonts w:ascii="Arial" w:hAnsi="Arial" w:cs="Arial"/>
          <w:i/>
          <w:iCs/>
          <w:sz w:val="22"/>
          <w:szCs w:val="22"/>
        </w:rPr>
      </w:pPr>
      <w:r w:rsidRPr="003C2727">
        <w:rPr>
          <w:rFonts w:ascii="Arial" w:hAnsi="Arial" w:cs="Arial"/>
          <w:sz w:val="22"/>
          <w:szCs w:val="22"/>
        </w:rPr>
        <w:t xml:space="preserve">N·CMT·1·03/02 </w:t>
      </w:r>
      <w:r w:rsidRPr="003C2727">
        <w:rPr>
          <w:rFonts w:ascii="Arial" w:hAnsi="Arial" w:cs="Arial"/>
          <w:i/>
          <w:iCs/>
          <w:sz w:val="22"/>
          <w:szCs w:val="22"/>
        </w:rPr>
        <w:t>Materiales para Subrasante.</w:t>
      </w:r>
    </w:p>
    <w:p w:rsidR="005914C6" w:rsidRPr="003C2727" w:rsidRDefault="005914C6" w:rsidP="005914C6">
      <w:pPr>
        <w:numPr>
          <w:ilvl w:val="0"/>
          <w:numId w:val="37"/>
        </w:numPr>
        <w:jc w:val="both"/>
        <w:rPr>
          <w:rFonts w:ascii="Arial" w:hAnsi="Arial" w:cs="Arial"/>
          <w:i/>
          <w:iCs/>
          <w:sz w:val="22"/>
          <w:szCs w:val="22"/>
        </w:rPr>
      </w:pPr>
      <w:r w:rsidRPr="003C2727">
        <w:rPr>
          <w:rFonts w:ascii="Arial" w:hAnsi="Arial" w:cs="Arial"/>
          <w:i/>
          <w:iCs/>
          <w:sz w:val="22"/>
          <w:szCs w:val="22"/>
        </w:rPr>
        <w:t xml:space="preserve">A excepción de que el valor mínimo del CBR (Valor Soporte de California) será de 25 %. </w:t>
      </w:r>
    </w:p>
    <w:p w:rsidR="005914C6" w:rsidRPr="005914C6" w:rsidRDefault="005914C6" w:rsidP="005914C6">
      <w:pPr>
        <w:pStyle w:val="Sangradetextonormal"/>
        <w:tabs>
          <w:tab w:val="left" w:pos="567"/>
        </w:tabs>
        <w:ind w:right="49"/>
        <w:rPr>
          <w:b/>
          <w:bCs/>
          <w:color w:val="FF0000"/>
          <w:sz w:val="22"/>
          <w:szCs w:val="22"/>
        </w:rPr>
      </w:pPr>
    </w:p>
    <w:p w:rsidR="005914C6" w:rsidRPr="005914C6" w:rsidRDefault="005914C6" w:rsidP="005914C6">
      <w:pPr>
        <w:numPr>
          <w:ilvl w:val="0"/>
          <w:numId w:val="36"/>
        </w:numPr>
        <w:jc w:val="both"/>
        <w:rPr>
          <w:rFonts w:ascii="Arial" w:hAnsi="Arial" w:cs="Arial"/>
          <w:b/>
          <w:bCs/>
          <w:i/>
          <w:iCs/>
          <w:sz w:val="22"/>
          <w:szCs w:val="22"/>
        </w:rPr>
      </w:pPr>
      <w:r w:rsidRPr="005914C6">
        <w:rPr>
          <w:rFonts w:ascii="Arial" w:hAnsi="Arial" w:cs="Arial"/>
          <w:b/>
          <w:bCs/>
          <w:i/>
          <w:iCs/>
          <w:sz w:val="22"/>
          <w:szCs w:val="22"/>
        </w:rPr>
        <w:t>Estructuras.</w:t>
      </w:r>
    </w:p>
    <w:p w:rsidR="005914C6" w:rsidRPr="005914C6" w:rsidRDefault="005914C6" w:rsidP="005914C6">
      <w:pPr>
        <w:ind w:left="1080"/>
        <w:jc w:val="both"/>
        <w:rPr>
          <w:rFonts w:ascii="Arial" w:hAnsi="Arial" w:cs="Arial"/>
          <w:b/>
          <w:bCs/>
          <w:i/>
          <w:iCs/>
          <w:sz w:val="22"/>
          <w:szCs w:val="22"/>
        </w:rPr>
      </w:pPr>
    </w:p>
    <w:p w:rsidR="005914C6" w:rsidRPr="005914C6" w:rsidRDefault="005914C6" w:rsidP="005914C6">
      <w:pPr>
        <w:pStyle w:val="Textoindependiente"/>
        <w:rPr>
          <w:szCs w:val="22"/>
        </w:rPr>
      </w:pPr>
      <w:r w:rsidRPr="005914C6">
        <w:rPr>
          <w:szCs w:val="22"/>
        </w:rPr>
        <w:t>El material utilizado en las Estructuras cumplirá con lo establecido en las siguientes Normas:</w:t>
      </w:r>
    </w:p>
    <w:p w:rsidR="005914C6" w:rsidRPr="005914C6" w:rsidRDefault="005914C6" w:rsidP="005914C6">
      <w:pPr>
        <w:ind w:left="1080"/>
        <w:jc w:val="both"/>
        <w:rPr>
          <w:rFonts w:ascii="Arial" w:hAnsi="Arial" w:cs="Arial"/>
          <w:b/>
          <w:bCs/>
          <w:i/>
          <w:iCs/>
          <w:sz w:val="22"/>
          <w:szCs w:val="22"/>
        </w:rPr>
      </w:pPr>
    </w:p>
    <w:p w:rsidR="005914C6" w:rsidRPr="003C2727" w:rsidRDefault="005914C6" w:rsidP="005914C6">
      <w:pPr>
        <w:ind w:firstLine="708"/>
        <w:jc w:val="both"/>
        <w:rPr>
          <w:rFonts w:ascii="Arial" w:hAnsi="Arial" w:cs="Arial"/>
          <w:b/>
          <w:i/>
          <w:iCs/>
          <w:sz w:val="22"/>
          <w:szCs w:val="22"/>
        </w:rPr>
      </w:pPr>
      <w:r w:rsidRPr="003C2727">
        <w:rPr>
          <w:rFonts w:ascii="Arial" w:hAnsi="Arial" w:cs="Arial"/>
          <w:b/>
          <w:sz w:val="22"/>
          <w:szCs w:val="22"/>
        </w:rPr>
        <w:t xml:space="preserve">N·CMT·2·01 </w:t>
      </w:r>
      <w:r w:rsidRPr="003C2727">
        <w:rPr>
          <w:rFonts w:ascii="Arial" w:hAnsi="Arial" w:cs="Arial"/>
          <w:b/>
          <w:i/>
          <w:iCs/>
          <w:sz w:val="22"/>
          <w:szCs w:val="22"/>
        </w:rPr>
        <w:t>Materiales Para Mamposterías.</w:t>
      </w:r>
    </w:p>
    <w:p w:rsidR="005914C6" w:rsidRPr="003C2727" w:rsidRDefault="005914C6" w:rsidP="005914C6">
      <w:pPr>
        <w:ind w:firstLine="708"/>
        <w:jc w:val="both"/>
        <w:rPr>
          <w:rFonts w:ascii="Arial" w:hAnsi="Arial" w:cs="Arial"/>
          <w:sz w:val="22"/>
          <w:szCs w:val="22"/>
        </w:rPr>
      </w:pPr>
      <w:r w:rsidRPr="003C2727">
        <w:rPr>
          <w:rFonts w:ascii="Arial" w:hAnsi="Arial" w:cs="Arial"/>
          <w:sz w:val="22"/>
          <w:szCs w:val="22"/>
        </w:rPr>
        <w:t xml:space="preserve">N·CMT·2·01·001/02 </w:t>
      </w:r>
      <w:r w:rsidRPr="003C2727">
        <w:rPr>
          <w:rFonts w:ascii="Arial" w:hAnsi="Arial" w:cs="Arial"/>
          <w:i/>
          <w:iCs/>
          <w:sz w:val="22"/>
          <w:szCs w:val="22"/>
        </w:rPr>
        <w:t>Ladrillos y bloques cerámicos.</w:t>
      </w:r>
    </w:p>
    <w:p w:rsidR="005914C6" w:rsidRPr="003C2727" w:rsidRDefault="005914C6" w:rsidP="005914C6">
      <w:pPr>
        <w:ind w:firstLine="708"/>
        <w:jc w:val="both"/>
        <w:rPr>
          <w:rFonts w:ascii="Arial" w:hAnsi="Arial" w:cs="Arial"/>
          <w:sz w:val="22"/>
          <w:szCs w:val="22"/>
        </w:rPr>
      </w:pPr>
      <w:r w:rsidRPr="003C2727">
        <w:rPr>
          <w:rFonts w:ascii="Arial" w:hAnsi="Arial" w:cs="Arial"/>
          <w:sz w:val="22"/>
          <w:szCs w:val="22"/>
        </w:rPr>
        <w:t xml:space="preserve">N·CMT·2·01·002/02 </w:t>
      </w:r>
      <w:r w:rsidRPr="003C2727">
        <w:rPr>
          <w:rFonts w:ascii="Arial" w:hAnsi="Arial" w:cs="Arial"/>
          <w:i/>
          <w:iCs/>
          <w:sz w:val="22"/>
          <w:szCs w:val="22"/>
        </w:rPr>
        <w:t>Bloques de cemento, tabiques y tabicones.</w:t>
      </w:r>
    </w:p>
    <w:p w:rsidR="005914C6" w:rsidRPr="005914C6" w:rsidRDefault="005914C6" w:rsidP="005914C6">
      <w:pPr>
        <w:ind w:firstLine="708"/>
        <w:jc w:val="both"/>
        <w:rPr>
          <w:rFonts w:ascii="Arial" w:hAnsi="Arial" w:cs="Arial"/>
          <w:sz w:val="22"/>
          <w:szCs w:val="22"/>
        </w:rPr>
      </w:pPr>
      <w:r w:rsidRPr="003C2727">
        <w:rPr>
          <w:rFonts w:ascii="Arial" w:hAnsi="Arial" w:cs="Arial"/>
          <w:sz w:val="22"/>
          <w:szCs w:val="22"/>
        </w:rPr>
        <w:t xml:space="preserve">N·CMT·2·01·004/02 </w:t>
      </w:r>
      <w:r w:rsidRPr="003C2727">
        <w:rPr>
          <w:rFonts w:ascii="Arial" w:hAnsi="Arial" w:cs="Arial"/>
          <w:i/>
          <w:iCs/>
          <w:sz w:val="22"/>
          <w:szCs w:val="22"/>
        </w:rPr>
        <w:t>Morteros.</w:t>
      </w:r>
    </w:p>
    <w:p w:rsidR="005914C6" w:rsidRPr="005914C6" w:rsidRDefault="005914C6" w:rsidP="005914C6">
      <w:pPr>
        <w:ind w:firstLine="708"/>
        <w:jc w:val="both"/>
        <w:rPr>
          <w:rFonts w:ascii="Arial" w:hAnsi="Arial" w:cs="Arial"/>
          <w:b/>
          <w:i/>
          <w:iCs/>
          <w:sz w:val="22"/>
          <w:szCs w:val="22"/>
        </w:rPr>
      </w:pPr>
      <w:r w:rsidRPr="005914C6">
        <w:rPr>
          <w:rFonts w:ascii="Arial" w:hAnsi="Arial" w:cs="Arial"/>
          <w:b/>
          <w:sz w:val="22"/>
          <w:szCs w:val="22"/>
        </w:rPr>
        <w:t xml:space="preserve">N·CMT·2·02 </w:t>
      </w:r>
      <w:r w:rsidRPr="005914C6">
        <w:rPr>
          <w:rFonts w:ascii="Arial" w:hAnsi="Arial" w:cs="Arial"/>
          <w:b/>
          <w:i/>
          <w:iCs/>
          <w:sz w:val="22"/>
          <w:szCs w:val="22"/>
        </w:rPr>
        <w:t>Materiales Para Concreto Hidráulico.</w:t>
      </w:r>
    </w:p>
    <w:p w:rsidR="005914C6" w:rsidRPr="005914C6" w:rsidRDefault="005914C6" w:rsidP="005914C6">
      <w:pPr>
        <w:ind w:firstLine="708"/>
        <w:jc w:val="both"/>
        <w:rPr>
          <w:rFonts w:ascii="Arial" w:hAnsi="Arial" w:cs="Arial"/>
          <w:sz w:val="22"/>
          <w:szCs w:val="22"/>
        </w:rPr>
      </w:pPr>
      <w:r w:rsidRPr="005914C6">
        <w:rPr>
          <w:rFonts w:ascii="Arial" w:hAnsi="Arial" w:cs="Arial"/>
          <w:sz w:val="22"/>
          <w:szCs w:val="22"/>
        </w:rPr>
        <w:t xml:space="preserve">N·CMT·2·02·001/02 </w:t>
      </w:r>
      <w:r w:rsidRPr="005914C6">
        <w:rPr>
          <w:rFonts w:ascii="Arial" w:hAnsi="Arial" w:cs="Arial"/>
          <w:i/>
          <w:iCs/>
          <w:sz w:val="22"/>
          <w:szCs w:val="22"/>
        </w:rPr>
        <w:t>Calidad del Cemento Pórtland.</w:t>
      </w:r>
    </w:p>
    <w:p w:rsidR="005914C6" w:rsidRPr="005914C6" w:rsidRDefault="005914C6" w:rsidP="005914C6">
      <w:pPr>
        <w:ind w:left="708"/>
        <w:jc w:val="both"/>
        <w:rPr>
          <w:rFonts w:ascii="Arial" w:hAnsi="Arial" w:cs="Arial"/>
          <w:i/>
          <w:iCs/>
          <w:sz w:val="22"/>
          <w:szCs w:val="22"/>
        </w:rPr>
      </w:pPr>
      <w:r w:rsidRPr="005914C6">
        <w:rPr>
          <w:rFonts w:ascii="Arial" w:hAnsi="Arial" w:cs="Arial"/>
          <w:sz w:val="22"/>
          <w:szCs w:val="22"/>
        </w:rPr>
        <w:t xml:space="preserve">N·CMT·2·02·002/02 </w:t>
      </w:r>
      <w:r w:rsidRPr="005914C6">
        <w:rPr>
          <w:rFonts w:ascii="Arial" w:hAnsi="Arial" w:cs="Arial"/>
          <w:i/>
          <w:iCs/>
          <w:sz w:val="22"/>
          <w:szCs w:val="22"/>
        </w:rPr>
        <w:t>Calidad de Agregados Pétreos para Concreto Hidráulico.</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N·CMT·2·02·003/02 </w:t>
      </w:r>
      <w:r w:rsidRPr="005914C6">
        <w:rPr>
          <w:rFonts w:ascii="Arial" w:hAnsi="Arial" w:cs="Arial"/>
          <w:i/>
          <w:iCs/>
          <w:sz w:val="22"/>
          <w:szCs w:val="22"/>
        </w:rPr>
        <w:t>Calidad del Agua para Concreto Hidráulico.</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N·CMT·2·02·004/04 </w:t>
      </w:r>
      <w:r w:rsidRPr="005914C6">
        <w:rPr>
          <w:rFonts w:ascii="Arial" w:hAnsi="Arial" w:cs="Arial"/>
          <w:i/>
          <w:iCs/>
          <w:sz w:val="22"/>
          <w:szCs w:val="22"/>
        </w:rPr>
        <w:t>Calidad de Aditivos Químicos para Concreto Hidráulico.</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N·CMT·2·02·005/04 </w:t>
      </w:r>
      <w:r w:rsidRPr="005914C6">
        <w:rPr>
          <w:rFonts w:ascii="Arial" w:hAnsi="Arial" w:cs="Arial"/>
          <w:i/>
          <w:iCs/>
          <w:sz w:val="22"/>
          <w:szCs w:val="22"/>
        </w:rPr>
        <w:t>Calidad del Concreto Hidráulico.</w:t>
      </w:r>
    </w:p>
    <w:p w:rsidR="005914C6" w:rsidRPr="005914C6" w:rsidRDefault="005914C6" w:rsidP="005914C6">
      <w:pPr>
        <w:ind w:left="708"/>
        <w:jc w:val="both"/>
        <w:rPr>
          <w:rFonts w:ascii="Arial" w:hAnsi="Arial" w:cs="Arial"/>
          <w:i/>
          <w:iCs/>
          <w:sz w:val="22"/>
          <w:szCs w:val="22"/>
        </w:rPr>
      </w:pPr>
      <w:r w:rsidRPr="005914C6">
        <w:rPr>
          <w:rFonts w:ascii="Arial" w:hAnsi="Arial" w:cs="Arial"/>
          <w:sz w:val="22"/>
          <w:szCs w:val="22"/>
        </w:rPr>
        <w:t xml:space="preserve">N·CMT·2·02·006/04 </w:t>
      </w:r>
      <w:r w:rsidRPr="005914C6">
        <w:rPr>
          <w:rFonts w:ascii="Arial" w:hAnsi="Arial" w:cs="Arial"/>
          <w:i/>
          <w:iCs/>
          <w:sz w:val="22"/>
          <w:szCs w:val="22"/>
        </w:rPr>
        <w:t>Calidad de Membranas de Curado para Concreto Hidráulico.</w:t>
      </w:r>
    </w:p>
    <w:p w:rsidR="005914C6" w:rsidRPr="005914C6" w:rsidRDefault="005914C6" w:rsidP="005914C6">
      <w:pPr>
        <w:ind w:firstLine="708"/>
        <w:jc w:val="both"/>
        <w:rPr>
          <w:rFonts w:ascii="Arial" w:hAnsi="Arial" w:cs="Arial"/>
          <w:b/>
          <w:i/>
          <w:iCs/>
          <w:sz w:val="22"/>
          <w:szCs w:val="22"/>
        </w:rPr>
      </w:pPr>
      <w:r w:rsidRPr="005914C6">
        <w:rPr>
          <w:rFonts w:ascii="Arial" w:hAnsi="Arial" w:cs="Arial"/>
          <w:b/>
          <w:sz w:val="22"/>
          <w:szCs w:val="22"/>
        </w:rPr>
        <w:t xml:space="preserve">N·CMT·2·03 </w:t>
      </w:r>
      <w:r w:rsidRPr="005914C6">
        <w:rPr>
          <w:rFonts w:ascii="Arial" w:hAnsi="Arial" w:cs="Arial"/>
          <w:b/>
          <w:i/>
          <w:iCs/>
          <w:sz w:val="22"/>
          <w:szCs w:val="22"/>
        </w:rPr>
        <w:t>Acero y Productos de Acero.</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N·CMT·2·03·001/07 </w:t>
      </w:r>
      <w:r w:rsidRPr="005914C6">
        <w:rPr>
          <w:rFonts w:ascii="Arial" w:hAnsi="Arial" w:cs="Arial"/>
          <w:i/>
          <w:iCs/>
          <w:sz w:val="22"/>
          <w:szCs w:val="22"/>
        </w:rPr>
        <w:t>Acero de Refuerzo para Concreto Hidráulico.</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N·CMT·2·03·003/04 </w:t>
      </w:r>
      <w:r w:rsidRPr="005914C6">
        <w:rPr>
          <w:rFonts w:ascii="Arial" w:hAnsi="Arial" w:cs="Arial"/>
          <w:i/>
          <w:iCs/>
          <w:sz w:val="22"/>
          <w:szCs w:val="22"/>
        </w:rPr>
        <w:t>Acero Estructural.</w:t>
      </w:r>
    </w:p>
    <w:p w:rsidR="005914C6" w:rsidRPr="003C2727" w:rsidRDefault="005914C6" w:rsidP="005914C6">
      <w:pPr>
        <w:ind w:firstLine="708"/>
        <w:jc w:val="both"/>
        <w:rPr>
          <w:rFonts w:ascii="Arial" w:hAnsi="Arial" w:cs="Arial"/>
          <w:i/>
          <w:iCs/>
          <w:sz w:val="22"/>
          <w:szCs w:val="22"/>
        </w:rPr>
      </w:pPr>
      <w:r w:rsidRPr="003C2727">
        <w:rPr>
          <w:rFonts w:ascii="Arial" w:hAnsi="Arial" w:cs="Arial"/>
          <w:sz w:val="22"/>
          <w:szCs w:val="22"/>
        </w:rPr>
        <w:t xml:space="preserve">N·CMT·2·03·004/06 </w:t>
      </w:r>
      <w:r w:rsidRPr="003C2727">
        <w:rPr>
          <w:rFonts w:ascii="Arial" w:hAnsi="Arial" w:cs="Arial"/>
          <w:i/>
          <w:iCs/>
          <w:sz w:val="22"/>
          <w:szCs w:val="22"/>
        </w:rPr>
        <w:t>Acero de Refuerzo Galvanizado para Concreto Hidráulico.</w:t>
      </w:r>
    </w:p>
    <w:p w:rsidR="005914C6" w:rsidRPr="003C2727" w:rsidRDefault="005914C6" w:rsidP="005914C6">
      <w:pPr>
        <w:ind w:firstLine="708"/>
        <w:jc w:val="both"/>
        <w:rPr>
          <w:rFonts w:ascii="Arial" w:hAnsi="Arial" w:cs="Arial"/>
          <w:i/>
          <w:iCs/>
          <w:sz w:val="22"/>
          <w:szCs w:val="22"/>
        </w:rPr>
      </w:pPr>
      <w:r w:rsidRPr="003C2727">
        <w:rPr>
          <w:rFonts w:ascii="Arial" w:hAnsi="Arial" w:cs="Arial"/>
          <w:sz w:val="22"/>
          <w:szCs w:val="22"/>
        </w:rPr>
        <w:t xml:space="preserve">N·CMT·2·07/04 </w:t>
      </w:r>
      <w:r w:rsidRPr="003C2727">
        <w:rPr>
          <w:rFonts w:ascii="Arial" w:hAnsi="Arial" w:cs="Arial"/>
          <w:i/>
          <w:iCs/>
          <w:sz w:val="22"/>
          <w:szCs w:val="22"/>
        </w:rPr>
        <w:t>Pinturas para Recubrimiento de Estructuras.</w:t>
      </w:r>
    </w:p>
    <w:p w:rsidR="005914C6" w:rsidRPr="003C2727" w:rsidRDefault="005914C6" w:rsidP="005914C6">
      <w:pPr>
        <w:jc w:val="both"/>
        <w:rPr>
          <w:rFonts w:ascii="Arial" w:hAnsi="Arial" w:cs="Arial"/>
          <w:b/>
          <w:bCs/>
          <w:i/>
          <w:iCs/>
          <w:sz w:val="22"/>
          <w:szCs w:val="22"/>
        </w:rPr>
      </w:pPr>
    </w:p>
    <w:p w:rsidR="005914C6" w:rsidRDefault="005914C6" w:rsidP="005914C6">
      <w:pPr>
        <w:numPr>
          <w:ilvl w:val="0"/>
          <w:numId w:val="36"/>
        </w:numPr>
        <w:jc w:val="both"/>
        <w:rPr>
          <w:rFonts w:ascii="Arial" w:hAnsi="Arial" w:cs="Arial"/>
          <w:b/>
          <w:bCs/>
          <w:i/>
          <w:iCs/>
          <w:sz w:val="22"/>
          <w:szCs w:val="22"/>
        </w:rPr>
      </w:pPr>
      <w:r w:rsidRPr="003C2727">
        <w:rPr>
          <w:rFonts w:ascii="Arial" w:hAnsi="Arial" w:cs="Arial"/>
          <w:b/>
          <w:bCs/>
          <w:i/>
          <w:iCs/>
          <w:sz w:val="22"/>
          <w:szCs w:val="22"/>
        </w:rPr>
        <w:t>Obras de drenaje.</w:t>
      </w:r>
    </w:p>
    <w:p w:rsidR="003C2727" w:rsidRPr="003C2727" w:rsidRDefault="003C2727" w:rsidP="003C2727">
      <w:pPr>
        <w:jc w:val="both"/>
        <w:rPr>
          <w:rFonts w:ascii="Arial" w:hAnsi="Arial" w:cs="Arial"/>
          <w:b/>
          <w:bCs/>
          <w:i/>
          <w:iCs/>
          <w:sz w:val="22"/>
          <w:szCs w:val="22"/>
        </w:rPr>
      </w:pPr>
    </w:p>
    <w:p w:rsidR="005914C6" w:rsidRPr="003C2727" w:rsidRDefault="005914C6" w:rsidP="005914C6">
      <w:pPr>
        <w:pStyle w:val="Textoindependiente"/>
        <w:rPr>
          <w:szCs w:val="22"/>
        </w:rPr>
      </w:pPr>
      <w:r w:rsidRPr="003C2727">
        <w:rPr>
          <w:szCs w:val="22"/>
        </w:rPr>
        <w:t>El material utilizado en las Obras de Drenaje cumplirá con lo establecido en las siguientes Normas:</w:t>
      </w:r>
    </w:p>
    <w:p w:rsidR="005914C6" w:rsidRPr="005914C6" w:rsidRDefault="005914C6" w:rsidP="005914C6">
      <w:pPr>
        <w:ind w:firstLine="708"/>
        <w:jc w:val="both"/>
        <w:rPr>
          <w:rFonts w:ascii="Arial" w:hAnsi="Arial" w:cs="Arial"/>
          <w:i/>
          <w:iCs/>
          <w:sz w:val="22"/>
          <w:szCs w:val="22"/>
        </w:rPr>
      </w:pPr>
      <w:r w:rsidRPr="003C2727">
        <w:rPr>
          <w:rFonts w:ascii="Arial" w:hAnsi="Arial" w:cs="Arial"/>
          <w:sz w:val="22"/>
          <w:szCs w:val="22"/>
        </w:rPr>
        <w:t xml:space="preserve">N·CMT·3·06/10 </w:t>
      </w:r>
      <w:r w:rsidRPr="003C2727">
        <w:rPr>
          <w:rFonts w:ascii="Arial" w:hAnsi="Arial" w:cs="Arial"/>
          <w:i/>
          <w:iCs/>
          <w:sz w:val="22"/>
          <w:szCs w:val="22"/>
        </w:rPr>
        <w:t>Tubos corrugados de polietileno de alta densidad.</w:t>
      </w:r>
    </w:p>
    <w:p w:rsidR="005914C6" w:rsidRPr="005914C6" w:rsidRDefault="005914C6" w:rsidP="005914C6">
      <w:pPr>
        <w:jc w:val="both"/>
        <w:rPr>
          <w:rFonts w:ascii="Arial" w:hAnsi="Arial" w:cs="Arial"/>
          <w:b/>
          <w:bCs/>
          <w:i/>
          <w:iCs/>
          <w:sz w:val="22"/>
          <w:szCs w:val="22"/>
        </w:rPr>
      </w:pPr>
    </w:p>
    <w:p w:rsidR="005914C6" w:rsidRPr="005914C6" w:rsidRDefault="005914C6" w:rsidP="005914C6">
      <w:pPr>
        <w:numPr>
          <w:ilvl w:val="0"/>
          <w:numId w:val="36"/>
        </w:numPr>
        <w:jc w:val="both"/>
        <w:rPr>
          <w:rFonts w:ascii="Arial" w:hAnsi="Arial" w:cs="Arial"/>
          <w:b/>
          <w:bCs/>
          <w:i/>
          <w:iCs/>
          <w:sz w:val="22"/>
          <w:szCs w:val="22"/>
        </w:rPr>
      </w:pPr>
      <w:r w:rsidRPr="005914C6">
        <w:rPr>
          <w:rFonts w:ascii="Arial" w:hAnsi="Arial" w:cs="Arial"/>
          <w:b/>
          <w:bCs/>
          <w:i/>
          <w:iCs/>
          <w:sz w:val="22"/>
          <w:szCs w:val="22"/>
        </w:rPr>
        <w:t>Pavimentos.</w:t>
      </w:r>
    </w:p>
    <w:p w:rsidR="005914C6" w:rsidRPr="005914C6" w:rsidRDefault="005914C6" w:rsidP="005914C6">
      <w:pPr>
        <w:jc w:val="both"/>
        <w:rPr>
          <w:rFonts w:ascii="Arial" w:hAnsi="Arial" w:cs="Arial"/>
          <w:b/>
          <w:bCs/>
          <w:sz w:val="22"/>
          <w:szCs w:val="22"/>
        </w:rPr>
      </w:pPr>
    </w:p>
    <w:p w:rsidR="005914C6" w:rsidRPr="005914C6" w:rsidRDefault="005914C6" w:rsidP="005914C6">
      <w:pPr>
        <w:pStyle w:val="Textoindependiente"/>
        <w:rPr>
          <w:szCs w:val="22"/>
        </w:rPr>
      </w:pPr>
      <w:r w:rsidRPr="005914C6">
        <w:rPr>
          <w:szCs w:val="22"/>
        </w:rPr>
        <w:t>El material utilizado en las diferentes capas del pavimento cumplirá con lo establecido en las siguientes Normas:</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N·CMT·4·02·002/11 </w:t>
      </w:r>
      <w:r w:rsidRPr="005914C6">
        <w:rPr>
          <w:rFonts w:ascii="Arial" w:hAnsi="Arial" w:cs="Arial"/>
          <w:i/>
          <w:iCs/>
          <w:sz w:val="22"/>
          <w:szCs w:val="22"/>
        </w:rPr>
        <w:t>Materiales para Base Hidráulica.</w:t>
      </w:r>
    </w:p>
    <w:p w:rsidR="005914C6" w:rsidRPr="003C2727" w:rsidRDefault="005914C6" w:rsidP="005914C6">
      <w:pPr>
        <w:pStyle w:val="Sangra2detindependiente"/>
        <w:numPr>
          <w:ilvl w:val="0"/>
          <w:numId w:val="34"/>
        </w:numPr>
        <w:spacing w:after="0" w:line="240" w:lineRule="auto"/>
        <w:jc w:val="both"/>
        <w:rPr>
          <w:rFonts w:ascii="Arial" w:hAnsi="Arial" w:cs="Arial"/>
          <w:i/>
          <w:iCs/>
          <w:sz w:val="22"/>
          <w:szCs w:val="22"/>
        </w:rPr>
      </w:pPr>
      <w:r w:rsidRPr="005914C6">
        <w:rPr>
          <w:rFonts w:ascii="Arial" w:hAnsi="Arial" w:cs="Arial"/>
          <w:iCs/>
          <w:sz w:val="22"/>
          <w:szCs w:val="22"/>
        </w:rPr>
        <w:t xml:space="preserve">Además de lo establecido en la Norma, el material utilizado para la Base Hidráulica será cien por ciento (100 %) producto de trituración de roca sana y además cumplirá con los requisitos de granulometría y de calidad correspondientes para la intensidad de tránsito en ejes </w:t>
      </w:r>
      <w:r w:rsidRPr="003C2727">
        <w:rPr>
          <w:rFonts w:ascii="Arial" w:hAnsi="Arial" w:cs="Arial"/>
          <w:iCs/>
          <w:sz w:val="22"/>
          <w:szCs w:val="22"/>
        </w:rPr>
        <w:t>equivalentes de 8,2</w:t>
      </w:r>
      <w:r w:rsidRPr="005914C6">
        <w:rPr>
          <w:rFonts w:ascii="Arial" w:hAnsi="Arial" w:cs="Arial"/>
          <w:iCs/>
          <w:sz w:val="22"/>
          <w:szCs w:val="22"/>
        </w:rPr>
        <w:t xml:space="preserve"> t. de</w:t>
      </w:r>
      <w:r w:rsidRPr="005914C6">
        <w:rPr>
          <w:rFonts w:ascii="Arial" w:hAnsi="Arial" w:cs="Arial"/>
          <w:iCs/>
          <w:color w:val="0000FF"/>
          <w:sz w:val="22"/>
          <w:szCs w:val="22"/>
        </w:rPr>
        <w:t xml:space="preserve"> </w:t>
      </w:r>
      <w:r w:rsidRPr="003C2727">
        <w:rPr>
          <w:rFonts w:ascii="Arial" w:hAnsi="Arial" w:cs="Arial"/>
          <w:iCs/>
          <w:sz w:val="22"/>
          <w:szCs w:val="22"/>
        </w:rPr>
        <w:t>(</w:t>
      </w:r>
      <w:r w:rsidRPr="003C2727">
        <w:rPr>
          <w:rFonts w:ascii="Arial" w:hAnsi="Arial" w:cs="Arial"/>
          <w:b/>
          <w:bCs/>
          <w:iCs/>
          <w:sz w:val="22"/>
          <w:szCs w:val="22"/>
        </w:rPr>
        <w:sym w:font="Symbol" w:char="F0E5"/>
      </w:r>
      <w:r w:rsidRPr="003C2727">
        <w:rPr>
          <w:rFonts w:ascii="Arial" w:hAnsi="Arial" w:cs="Arial"/>
          <w:iCs/>
          <w:sz w:val="22"/>
          <w:szCs w:val="22"/>
        </w:rPr>
        <w:t>L&gt;10</w:t>
      </w:r>
      <w:r w:rsidRPr="003C2727">
        <w:rPr>
          <w:rFonts w:ascii="Arial" w:hAnsi="Arial" w:cs="Arial"/>
          <w:iCs/>
          <w:sz w:val="22"/>
          <w:szCs w:val="22"/>
          <w:vertAlign w:val="superscript"/>
        </w:rPr>
        <w:t>6</w:t>
      </w:r>
      <w:r w:rsidRPr="003C2727">
        <w:rPr>
          <w:rFonts w:ascii="Arial" w:hAnsi="Arial" w:cs="Arial"/>
          <w:iCs/>
          <w:sz w:val="22"/>
          <w:szCs w:val="22"/>
        </w:rPr>
        <w:t>).</w:t>
      </w:r>
    </w:p>
    <w:p w:rsidR="005914C6" w:rsidRPr="005914C6" w:rsidRDefault="005914C6" w:rsidP="005914C6">
      <w:pPr>
        <w:ind w:firstLine="708"/>
        <w:jc w:val="both"/>
        <w:rPr>
          <w:rFonts w:ascii="Arial" w:hAnsi="Arial" w:cs="Arial"/>
          <w:i/>
          <w:iCs/>
          <w:sz w:val="22"/>
          <w:szCs w:val="22"/>
        </w:rPr>
      </w:pPr>
      <w:r w:rsidRPr="003C2727">
        <w:rPr>
          <w:rFonts w:ascii="Arial" w:hAnsi="Arial" w:cs="Arial"/>
          <w:sz w:val="22"/>
          <w:szCs w:val="22"/>
        </w:rPr>
        <w:t xml:space="preserve">N·CMT·4·03·001/02 </w:t>
      </w:r>
      <w:r w:rsidRPr="003C2727">
        <w:rPr>
          <w:rFonts w:ascii="Arial" w:hAnsi="Arial" w:cs="Arial"/>
          <w:i/>
          <w:iCs/>
          <w:sz w:val="22"/>
          <w:szCs w:val="22"/>
        </w:rPr>
        <w:t>Cal para estabilizaciones.</w:t>
      </w:r>
      <w:r w:rsidRPr="005914C6">
        <w:rPr>
          <w:rFonts w:ascii="Arial" w:hAnsi="Arial" w:cs="Arial"/>
          <w:i/>
          <w:iCs/>
          <w:sz w:val="22"/>
          <w:szCs w:val="22"/>
        </w:rPr>
        <w:t xml:space="preserve"> </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N·CMT·4·04/08 </w:t>
      </w:r>
      <w:r w:rsidRPr="005914C6">
        <w:rPr>
          <w:rFonts w:ascii="Arial" w:hAnsi="Arial" w:cs="Arial"/>
          <w:i/>
          <w:iCs/>
          <w:sz w:val="22"/>
          <w:szCs w:val="22"/>
        </w:rPr>
        <w:t>Materiales Pétreos para Mezclas Asfálticas.</w:t>
      </w:r>
    </w:p>
    <w:p w:rsidR="005914C6" w:rsidRPr="003C2727" w:rsidRDefault="005914C6" w:rsidP="005914C6">
      <w:pPr>
        <w:pStyle w:val="Sangra2detindependiente"/>
        <w:numPr>
          <w:ilvl w:val="0"/>
          <w:numId w:val="34"/>
        </w:numPr>
        <w:spacing w:after="0" w:line="240" w:lineRule="auto"/>
        <w:jc w:val="both"/>
        <w:rPr>
          <w:rFonts w:ascii="Arial" w:hAnsi="Arial" w:cs="Arial"/>
          <w:i/>
          <w:iCs/>
          <w:sz w:val="22"/>
          <w:szCs w:val="22"/>
        </w:rPr>
      </w:pPr>
      <w:r w:rsidRPr="005914C6">
        <w:rPr>
          <w:rFonts w:ascii="Arial" w:hAnsi="Arial" w:cs="Arial"/>
          <w:iCs/>
          <w:sz w:val="22"/>
          <w:szCs w:val="22"/>
        </w:rPr>
        <w:t xml:space="preserve">Además de lo establecido en la Norma, el material pétreo utilizado, será cien por ciento (100 %) producto de trituración de roca sana y cumplirá con los requisitos de granulometría para </w:t>
      </w:r>
      <w:smartTag w:uri="urn:schemas-microsoft-com:office:smarttags" w:element="metricconverter">
        <w:smartTagPr>
          <w:attr w:name="ProductID" w:val="19 mm"/>
        </w:smartTagPr>
        <w:r w:rsidRPr="005914C6">
          <w:rPr>
            <w:rFonts w:ascii="Arial" w:hAnsi="Arial" w:cs="Arial"/>
            <w:iCs/>
            <w:sz w:val="22"/>
            <w:szCs w:val="22"/>
          </w:rPr>
          <w:t>19 mm</w:t>
        </w:r>
      </w:smartTag>
      <w:r w:rsidRPr="005914C6">
        <w:rPr>
          <w:rFonts w:ascii="Arial" w:hAnsi="Arial" w:cs="Arial"/>
          <w:iCs/>
          <w:sz w:val="22"/>
          <w:szCs w:val="22"/>
        </w:rPr>
        <w:t xml:space="preserve"> (3/4”)  y de calidad correspondientes a: </w:t>
      </w:r>
      <w:r w:rsidRPr="003C2727">
        <w:rPr>
          <w:rFonts w:ascii="Arial" w:hAnsi="Arial" w:cs="Arial"/>
          <w:iCs/>
          <w:sz w:val="22"/>
          <w:szCs w:val="22"/>
        </w:rPr>
        <w:t xml:space="preserve">para cualquier valor de </w:t>
      </w:r>
      <w:r w:rsidRPr="003C2727">
        <w:rPr>
          <w:rFonts w:ascii="Arial" w:hAnsi="Arial" w:cs="Arial"/>
          <w:b/>
          <w:bCs/>
          <w:iCs/>
          <w:sz w:val="22"/>
          <w:szCs w:val="22"/>
        </w:rPr>
        <w:sym w:font="Symbol" w:char="F0E5"/>
      </w:r>
      <w:r w:rsidRPr="003C2727">
        <w:rPr>
          <w:rFonts w:ascii="Arial" w:hAnsi="Arial" w:cs="Arial"/>
          <w:iCs/>
          <w:sz w:val="22"/>
          <w:szCs w:val="22"/>
        </w:rPr>
        <w:t>L.</w:t>
      </w:r>
    </w:p>
    <w:p w:rsidR="005914C6" w:rsidRPr="005914C6" w:rsidRDefault="005914C6" w:rsidP="005914C6">
      <w:pPr>
        <w:ind w:firstLine="708"/>
        <w:jc w:val="both"/>
        <w:rPr>
          <w:rFonts w:ascii="Arial" w:hAnsi="Arial" w:cs="Arial"/>
          <w:sz w:val="22"/>
          <w:szCs w:val="22"/>
        </w:rPr>
      </w:pPr>
      <w:r w:rsidRPr="005914C6">
        <w:rPr>
          <w:rFonts w:ascii="Arial" w:hAnsi="Arial" w:cs="Arial"/>
          <w:sz w:val="22"/>
          <w:szCs w:val="22"/>
        </w:rPr>
        <w:t>N·CMT·4·05·001/06 Calidad de Materiales Asfálticos.</w:t>
      </w:r>
    </w:p>
    <w:p w:rsidR="005914C6" w:rsidRPr="005914C6" w:rsidRDefault="005914C6" w:rsidP="005914C6">
      <w:pPr>
        <w:ind w:firstLine="708"/>
        <w:jc w:val="both"/>
        <w:rPr>
          <w:rFonts w:ascii="Arial" w:hAnsi="Arial" w:cs="Arial"/>
          <w:sz w:val="22"/>
          <w:szCs w:val="22"/>
        </w:rPr>
      </w:pPr>
      <w:r w:rsidRPr="005914C6">
        <w:rPr>
          <w:rFonts w:ascii="Arial" w:hAnsi="Arial" w:cs="Arial"/>
          <w:sz w:val="22"/>
          <w:szCs w:val="22"/>
        </w:rPr>
        <w:t>N·CMT·4·05·004/08 Calidad de Materiales Asfálticos Grado PG.</w:t>
      </w: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N·CMT·4·05·003/08 Calidad de </w:t>
      </w:r>
      <w:r w:rsidRPr="005914C6">
        <w:rPr>
          <w:rFonts w:ascii="Arial" w:hAnsi="Arial" w:cs="Arial"/>
          <w:i/>
          <w:iCs/>
          <w:sz w:val="22"/>
          <w:szCs w:val="22"/>
        </w:rPr>
        <w:t>Mezclas Asfálticas para Carreteras.</w:t>
      </w:r>
    </w:p>
    <w:p w:rsidR="005914C6" w:rsidRPr="003C2727" w:rsidRDefault="005914C6" w:rsidP="005914C6">
      <w:pPr>
        <w:pStyle w:val="Sangra2detindependiente"/>
        <w:numPr>
          <w:ilvl w:val="0"/>
          <w:numId w:val="34"/>
        </w:numPr>
        <w:spacing w:after="0" w:line="240" w:lineRule="auto"/>
        <w:jc w:val="both"/>
        <w:rPr>
          <w:rFonts w:ascii="Arial" w:hAnsi="Arial" w:cs="Arial"/>
          <w:i/>
          <w:iCs/>
          <w:sz w:val="22"/>
          <w:szCs w:val="22"/>
        </w:rPr>
      </w:pPr>
      <w:r w:rsidRPr="005914C6">
        <w:rPr>
          <w:rFonts w:ascii="Arial" w:hAnsi="Arial" w:cs="Arial"/>
          <w:iCs/>
          <w:sz w:val="22"/>
          <w:szCs w:val="22"/>
        </w:rPr>
        <w:t xml:space="preserve">Se diseñara mediante el método Marshall y sus requisitos de calidad serán los </w:t>
      </w:r>
      <w:r w:rsidRPr="003C2727">
        <w:rPr>
          <w:rFonts w:ascii="Arial" w:hAnsi="Arial" w:cs="Arial"/>
          <w:iCs/>
          <w:sz w:val="22"/>
          <w:szCs w:val="22"/>
        </w:rPr>
        <w:t xml:space="preserve">establecidos para el número de  ejes equivalentes de diseño de </w:t>
      </w:r>
      <w:smartTag w:uri="urn:schemas-microsoft-com:office:smarttags" w:element="metricconverter">
        <w:smartTagPr>
          <w:attr w:name="ProductID" w:val="106 a"/>
        </w:smartTagPr>
        <w:r w:rsidRPr="003C2727">
          <w:rPr>
            <w:rFonts w:ascii="Arial" w:hAnsi="Arial" w:cs="Arial"/>
            <w:iCs/>
            <w:sz w:val="22"/>
            <w:szCs w:val="22"/>
          </w:rPr>
          <w:t>10</w:t>
        </w:r>
        <w:r w:rsidRPr="003C2727">
          <w:rPr>
            <w:rFonts w:ascii="Arial" w:hAnsi="Arial" w:cs="Arial"/>
            <w:iCs/>
            <w:sz w:val="22"/>
            <w:szCs w:val="22"/>
            <w:vertAlign w:val="superscript"/>
          </w:rPr>
          <w:t>6</w:t>
        </w:r>
        <w:r w:rsidRPr="003C2727">
          <w:rPr>
            <w:rFonts w:ascii="Arial" w:hAnsi="Arial" w:cs="Arial"/>
            <w:iCs/>
            <w:sz w:val="22"/>
            <w:szCs w:val="22"/>
          </w:rPr>
          <w:t xml:space="preserve"> a</w:t>
        </w:r>
      </w:smartTag>
      <w:r w:rsidRPr="003C2727">
        <w:rPr>
          <w:rFonts w:ascii="Arial" w:hAnsi="Arial" w:cs="Arial"/>
          <w:iCs/>
          <w:sz w:val="22"/>
          <w:szCs w:val="22"/>
        </w:rPr>
        <w:t xml:space="preserve"> 10</w:t>
      </w:r>
      <w:r w:rsidRPr="003C2727">
        <w:rPr>
          <w:rFonts w:ascii="Arial" w:hAnsi="Arial" w:cs="Arial"/>
          <w:iCs/>
          <w:sz w:val="22"/>
          <w:szCs w:val="22"/>
          <w:vertAlign w:val="superscript"/>
        </w:rPr>
        <w:t>7</w:t>
      </w:r>
      <w:r w:rsidRPr="003C2727">
        <w:rPr>
          <w:rFonts w:ascii="Arial" w:hAnsi="Arial" w:cs="Arial"/>
          <w:iCs/>
          <w:sz w:val="22"/>
          <w:szCs w:val="22"/>
        </w:rPr>
        <w:t>.</w:t>
      </w:r>
    </w:p>
    <w:p w:rsidR="005914C6" w:rsidRPr="005914C6" w:rsidRDefault="005914C6" w:rsidP="005914C6">
      <w:pPr>
        <w:pStyle w:val="Sangra2detindependiente"/>
        <w:numPr>
          <w:ilvl w:val="0"/>
          <w:numId w:val="34"/>
        </w:numPr>
        <w:spacing w:after="0" w:line="240" w:lineRule="auto"/>
        <w:jc w:val="both"/>
        <w:rPr>
          <w:rFonts w:ascii="Arial" w:hAnsi="Arial" w:cs="Arial"/>
          <w:i/>
          <w:iCs/>
          <w:sz w:val="22"/>
          <w:szCs w:val="22"/>
        </w:rPr>
      </w:pPr>
      <w:r w:rsidRPr="005914C6">
        <w:rPr>
          <w:rFonts w:ascii="Arial" w:hAnsi="Arial" w:cs="Arial"/>
          <w:iCs/>
          <w:sz w:val="22"/>
          <w:szCs w:val="22"/>
        </w:rPr>
        <w:t xml:space="preserve">Además de lo establecido en la Norma, la mezcla asfáltica deberá cumplir con lo señalado en el </w:t>
      </w:r>
      <w:r w:rsidRPr="005914C6">
        <w:rPr>
          <w:rFonts w:ascii="Arial" w:hAnsi="Arial" w:cs="Arial"/>
          <w:sz w:val="22"/>
          <w:szCs w:val="22"/>
        </w:rPr>
        <w:t xml:space="preserve">M·MMP·4·04·009/03 </w:t>
      </w:r>
      <w:r w:rsidRPr="005914C6">
        <w:rPr>
          <w:rFonts w:ascii="Arial" w:hAnsi="Arial" w:cs="Arial"/>
          <w:iCs/>
          <w:sz w:val="22"/>
          <w:szCs w:val="22"/>
        </w:rPr>
        <w:t>Desprendimiento por Fricción en Materiales Pétreos para Mezclas Asfálticas. El porcentaje máximo de desprendimiento de la película de asfalto en los materiales pétreos, será del  10 %.</w:t>
      </w:r>
    </w:p>
    <w:p w:rsidR="005914C6" w:rsidRPr="005914C6" w:rsidRDefault="005914C6" w:rsidP="005914C6">
      <w:pPr>
        <w:jc w:val="both"/>
        <w:rPr>
          <w:rFonts w:ascii="Arial" w:hAnsi="Arial" w:cs="Arial"/>
          <w:sz w:val="22"/>
          <w:szCs w:val="22"/>
        </w:rPr>
      </w:pPr>
    </w:p>
    <w:p w:rsidR="005914C6" w:rsidRPr="005914C6" w:rsidRDefault="005914C6" w:rsidP="005914C6">
      <w:pPr>
        <w:numPr>
          <w:ilvl w:val="0"/>
          <w:numId w:val="36"/>
        </w:numPr>
        <w:jc w:val="both"/>
        <w:rPr>
          <w:rFonts w:ascii="Arial" w:hAnsi="Arial" w:cs="Arial"/>
          <w:b/>
          <w:bCs/>
          <w:i/>
          <w:iCs/>
          <w:sz w:val="22"/>
          <w:szCs w:val="22"/>
        </w:rPr>
      </w:pPr>
      <w:r w:rsidRPr="005914C6">
        <w:rPr>
          <w:rFonts w:ascii="Arial" w:hAnsi="Arial" w:cs="Arial"/>
          <w:b/>
          <w:bCs/>
          <w:i/>
          <w:iCs/>
          <w:sz w:val="22"/>
          <w:szCs w:val="22"/>
        </w:rPr>
        <w:t>Señalamiento y Dispositivos de Seguridad.</w:t>
      </w:r>
    </w:p>
    <w:p w:rsidR="005914C6" w:rsidRPr="005914C6" w:rsidRDefault="005914C6" w:rsidP="005914C6">
      <w:pPr>
        <w:jc w:val="both"/>
        <w:rPr>
          <w:rFonts w:ascii="Arial" w:hAnsi="Arial" w:cs="Arial"/>
          <w:sz w:val="22"/>
          <w:szCs w:val="22"/>
        </w:rPr>
      </w:pPr>
    </w:p>
    <w:p w:rsidR="005914C6" w:rsidRPr="005914C6" w:rsidRDefault="005914C6" w:rsidP="005914C6">
      <w:pPr>
        <w:pStyle w:val="Textoindependiente"/>
        <w:rPr>
          <w:szCs w:val="22"/>
        </w:rPr>
      </w:pPr>
      <w:r w:rsidRPr="005914C6">
        <w:rPr>
          <w:szCs w:val="22"/>
        </w:rPr>
        <w:t>El material utilizado en señalamiento horizontal y verticales bajas, cumplirá con lo establecido en las siguientes Normas:</w:t>
      </w:r>
    </w:p>
    <w:p w:rsidR="005914C6" w:rsidRPr="005914C6" w:rsidRDefault="005914C6" w:rsidP="005914C6">
      <w:pPr>
        <w:pStyle w:val="Textoindependiente"/>
        <w:rPr>
          <w:szCs w:val="22"/>
        </w:rPr>
      </w:pPr>
    </w:p>
    <w:p w:rsidR="005914C6" w:rsidRPr="005914C6" w:rsidRDefault="005914C6" w:rsidP="005914C6">
      <w:pPr>
        <w:ind w:firstLine="708"/>
        <w:jc w:val="both"/>
        <w:rPr>
          <w:rFonts w:ascii="Arial" w:hAnsi="Arial" w:cs="Arial"/>
          <w:i/>
          <w:iCs/>
          <w:sz w:val="22"/>
          <w:szCs w:val="22"/>
        </w:rPr>
      </w:pPr>
      <w:r w:rsidRPr="005914C6">
        <w:rPr>
          <w:rFonts w:ascii="Arial" w:hAnsi="Arial" w:cs="Arial"/>
          <w:sz w:val="22"/>
          <w:szCs w:val="22"/>
        </w:rPr>
        <w:t xml:space="preserve">N·CMT·5·01·001/05 </w:t>
      </w:r>
      <w:r w:rsidRPr="005914C6">
        <w:rPr>
          <w:rFonts w:ascii="Arial" w:hAnsi="Arial" w:cs="Arial"/>
          <w:i/>
          <w:iCs/>
          <w:sz w:val="22"/>
          <w:szCs w:val="22"/>
        </w:rPr>
        <w:t>Pinturas para Señalamiento Horizontal.</w:t>
      </w:r>
    </w:p>
    <w:p w:rsidR="005914C6" w:rsidRPr="005914C6" w:rsidRDefault="005914C6" w:rsidP="005914C6">
      <w:pPr>
        <w:pStyle w:val="Sangra2detindependiente"/>
        <w:numPr>
          <w:ilvl w:val="0"/>
          <w:numId w:val="34"/>
        </w:numPr>
        <w:spacing w:after="0" w:line="240" w:lineRule="auto"/>
        <w:jc w:val="both"/>
        <w:rPr>
          <w:rFonts w:ascii="Arial" w:hAnsi="Arial" w:cs="Arial"/>
          <w:i/>
          <w:iCs/>
          <w:sz w:val="22"/>
          <w:szCs w:val="22"/>
        </w:rPr>
      </w:pPr>
      <w:r w:rsidRPr="005914C6">
        <w:rPr>
          <w:rFonts w:ascii="Arial" w:hAnsi="Arial" w:cs="Arial"/>
          <w:iCs/>
          <w:sz w:val="22"/>
          <w:szCs w:val="22"/>
        </w:rPr>
        <w:t xml:space="preserve">El espesor de la película de pintura fresca en ningún caso deberá de ser menor de </w:t>
      </w:r>
      <w:smartTag w:uri="urn:schemas-microsoft-com:office:smarttags" w:element="metricconverter">
        <w:smartTagPr>
          <w:attr w:name="ProductID" w:val="0.38 mm"/>
        </w:smartTagPr>
        <w:r w:rsidRPr="005914C6">
          <w:rPr>
            <w:rFonts w:ascii="Arial" w:hAnsi="Arial" w:cs="Arial"/>
            <w:iCs/>
            <w:sz w:val="22"/>
            <w:szCs w:val="22"/>
          </w:rPr>
          <w:t>0.38 mm</w:t>
        </w:r>
      </w:smartTag>
      <w:r w:rsidRPr="005914C6">
        <w:rPr>
          <w:rFonts w:ascii="Arial" w:hAnsi="Arial" w:cs="Arial"/>
          <w:iCs/>
          <w:sz w:val="22"/>
          <w:szCs w:val="22"/>
        </w:rPr>
        <w:t xml:space="preserve"> ó de 15 milésimas de pulgada y la microesfera debe aplicarse a razón de 700 gr por litro de pintura aplicada.</w:t>
      </w:r>
    </w:p>
    <w:p w:rsidR="005914C6" w:rsidRPr="003C2727" w:rsidRDefault="005914C6" w:rsidP="005914C6">
      <w:pPr>
        <w:ind w:firstLine="708"/>
        <w:jc w:val="both"/>
        <w:rPr>
          <w:rFonts w:ascii="Arial" w:hAnsi="Arial" w:cs="Arial"/>
          <w:i/>
          <w:iCs/>
          <w:sz w:val="22"/>
          <w:szCs w:val="22"/>
        </w:rPr>
      </w:pPr>
      <w:r w:rsidRPr="003C2727">
        <w:rPr>
          <w:rFonts w:ascii="Arial" w:hAnsi="Arial" w:cs="Arial"/>
          <w:sz w:val="22"/>
          <w:szCs w:val="22"/>
        </w:rPr>
        <w:t xml:space="preserve">N·CMT·5·01·002/05 </w:t>
      </w:r>
      <w:r w:rsidRPr="003C2727">
        <w:rPr>
          <w:rFonts w:ascii="Arial" w:hAnsi="Arial" w:cs="Arial"/>
          <w:i/>
          <w:iCs/>
          <w:sz w:val="22"/>
          <w:szCs w:val="22"/>
        </w:rPr>
        <w:t>Pinturas para Señalamiento Vertical.</w:t>
      </w:r>
    </w:p>
    <w:p w:rsidR="005914C6" w:rsidRPr="003C2727" w:rsidRDefault="005914C6" w:rsidP="005914C6">
      <w:pPr>
        <w:ind w:firstLine="708"/>
        <w:jc w:val="both"/>
        <w:rPr>
          <w:rFonts w:ascii="Arial" w:hAnsi="Arial" w:cs="Arial"/>
          <w:i/>
          <w:iCs/>
          <w:sz w:val="22"/>
          <w:szCs w:val="22"/>
        </w:rPr>
      </w:pPr>
      <w:r w:rsidRPr="003C2727">
        <w:rPr>
          <w:rFonts w:ascii="Arial" w:hAnsi="Arial" w:cs="Arial"/>
          <w:sz w:val="22"/>
          <w:szCs w:val="22"/>
        </w:rPr>
        <w:t xml:space="preserve">N·CMT·5·02·001/05 </w:t>
      </w:r>
      <w:r w:rsidRPr="003C2727">
        <w:rPr>
          <w:rFonts w:ascii="Arial" w:hAnsi="Arial" w:cs="Arial"/>
          <w:i/>
          <w:iCs/>
          <w:sz w:val="22"/>
          <w:szCs w:val="22"/>
        </w:rPr>
        <w:t>Calidad de defensas.</w:t>
      </w:r>
    </w:p>
    <w:p w:rsidR="005914C6" w:rsidRPr="003C2727" w:rsidRDefault="005914C6" w:rsidP="005914C6">
      <w:pPr>
        <w:ind w:firstLine="708"/>
        <w:jc w:val="both"/>
        <w:rPr>
          <w:rFonts w:ascii="Arial" w:hAnsi="Arial" w:cs="Arial"/>
          <w:i/>
          <w:iCs/>
          <w:sz w:val="22"/>
          <w:szCs w:val="22"/>
        </w:rPr>
      </w:pPr>
      <w:r w:rsidRPr="003C2727">
        <w:rPr>
          <w:rFonts w:ascii="Arial" w:hAnsi="Arial" w:cs="Arial"/>
          <w:sz w:val="22"/>
          <w:szCs w:val="22"/>
        </w:rPr>
        <w:t xml:space="preserve">N·CMT·5·02·002/05 </w:t>
      </w:r>
      <w:r w:rsidRPr="003C2727">
        <w:rPr>
          <w:rFonts w:ascii="Arial" w:hAnsi="Arial" w:cs="Arial"/>
          <w:i/>
          <w:iCs/>
          <w:sz w:val="22"/>
          <w:szCs w:val="22"/>
        </w:rPr>
        <w:t>Láminas y Estructuras para Señalamiento Vertical.</w:t>
      </w:r>
    </w:p>
    <w:p w:rsidR="005914C6" w:rsidRPr="003C2727" w:rsidRDefault="005914C6" w:rsidP="005914C6">
      <w:pPr>
        <w:pStyle w:val="Sangra2detindependiente"/>
        <w:numPr>
          <w:ilvl w:val="0"/>
          <w:numId w:val="34"/>
        </w:numPr>
        <w:spacing w:after="0" w:line="240" w:lineRule="auto"/>
        <w:jc w:val="both"/>
        <w:rPr>
          <w:rFonts w:ascii="Arial" w:hAnsi="Arial" w:cs="Arial"/>
          <w:i/>
          <w:iCs/>
          <w:sz w:val="22"/>
          <w:szCs w:val="22"/>
        </w:rPr>
      </w:pPr>
      <w:r w:rsidRPr="003C2727">
        <w:rPr>
          <w:rFonts w:ascii="Arial" w:hAnsi="Arial" w:cs="Arial"/>
          <w:iCs/>
          <w:sz w:val="22"/>
          <w:szCs w:val="22"/>
        </w:rPr>
        <w:t>Las estructuras de las señales serán galvanizadas por  inmersión.</w:t>
      </w:r>
    </w:p>
    <w:p w:rsidR="005914C6" w:rsidRPr="003C2727" w:rsidRDefault="005914C6" w:rsidP="005914C6">
      <w:pPr>
        <w:ind w:firstLine="708"/>
        <w:jc w:val="both"/>
        <w:rPr>
          <w:rFonts w:ascii="Arial" w:hAnsi="Arial" w:cs="Arial"/>
          <w:i/>
          <w:iCs/>
          <w:sz w:val="22"/>
          <w:szCs w:val="22"/>
        </w:rPr>
      </w:pPr>
      <w:r w:rsidRPr="003C2727">
        <w:rPr>
          <w:rFonts w:ascii="Arial" w:hAnsi="Arial" w:cs="Arial"/>
          <w:sz w:val="22"/>
          <w:szCs w:val="22"/>
        </w:rPr>
        <w:t xml:space="preserve">N·CMT·5·03·001/13 </w:t>
      </w:r>
      <w:r w:rsidRPr="003C2727">
        <w:rPr>
          <w:rFonts w:ascii="Arial" w:hAnsi="Arial" w:cs="Arial"/>
          <w:i/>
          <w:iCs/>
          <w:sz w:val="22"/>
          <w:szCs w:val="22"/>
        </w:rPr>
        <w:t>Calidad de Películas Reflejantes.</w:t>
      </w:r>
    </w:p>
    <w:p w:rsidR="005914C6" w:rsidRPr="003C2727" w:rsidRDefault="005914C6" w:rsidP="005914C6">
      <w:pPr>
        <w:pStyle w:val="Sangra2detindependiente"/>
        <w:numPr>
          <w:ilvl w:val="0"/>
          <w:numId w:val="34"/>
        </w:numPr>
        <w:spacing w:after="0" w:line="240" w:lineRule="auto"/>
        <w:jc w:val="both"/>
        <w:rPr>
          <w:rFonts w:ascii="Arial" w:hAnsi="Arial" w:cs="Arial"/>
          <w:i/>
          <w:iCs/>
          <w:sz w:val="22"/>
          <w:szCs w:val="22"/>
        </w:rPr>
      </w:pPr>
      <w:r w:rsidRPr="003C2727">
        <w:rPr>
          <w:rFonts w:ascii="Arial" w:hAnsi="Arial" w:cs="Arial"/>
          <w:iCs/>
          <w:sz w:val="22"/>
          <w:szCs w:val="22"/>
        </w:rPr>
        <w:t>La película reflejante será tipo B y no se aceptará que se coloque en la lámina en más de una pieza.</w:t>
      </w:r>
    </w:p>
    <w:p w:rsidR="005914C6" w:rsidRPr="003C2727" w:rsidRDefault="005914C6" w:rsidP="005914C6">
      <w:pPr>
        <w:ind w:firstLine="708"/>
        <w:jc w:val="both"/>
        <w:rPr>
          <w:rFonts w:ascii="Arial" w:hAnsi="Arial" w:cs="Arial"/>
          <w:i/>
          <w:iCs/>
          <w:sz w:val="22"/>
          <w:szCs w:val="22"/>
        </w:rPr>
      </w:pPr>
      <w:r w:rsidRPr="003C2727">
        <w:rPr>
          <w:rFonts w:ascii="Arial" w:hAnsi="Arial" w:cs="Arial"/>
          <w:sz w:val="22"/>
          <w:szCs w:val="22"/>
        </w:rPr>
        <w:t xml:space="preserve">N·CMT·5·04/13 </w:t>
      </w:r>
      <w:r w:rsidRPr="003C2727">
        <w:rPr>
          <w:rFonts w:ascii="Arial" w:hAnsi="Arial" w:cs="Arial"/>
          <w:i/>
          <w:iCs/>
          <w:sz w:val="22"/>
          <w:szCs w:val="22"/>
        </w:rPr>
        <w:t>Botones y botones reflectantes.</w:t>
      </w:r>
    </w:p>
    <w:p w:rsidR="005914C6" w:rsidRPr="005914C6" w:rsidRDefault="005914C6" w:rsidP="005914C6">
      <w:pPr>
        <w:pStyle w:val="Sangra2detindependiente"/>
        <w:numPr>
          <w:ilvl w:val="0"/>
          <w:numId w:val="34"/>
        </w:numPr>
        <w:spacing w:after="0" w:line="240" w:lineRule="auto"/>
        <w:jc w:val="both"/>
        <w:rPr>
          <w:rFonts w:ascii="Arial" w:hAnsi="Arial" w:cs="Arial"/>
          <w:i/>
          <w:iCs/>
          <w:sz w:val="22"/>
          <w:szCs w:val="22"/>
        </w:rPr>
      </w:pPr>
      <w:r w:rsidRPr="005914C6">
        <w:rPr>
          <w:rFonts w:ascii="Arial" w:hAnsi="Arial" w:cs="Arial"/>
          <w:iCs/>
          <w:sz w:val="22"/>
          <w:szCs w:val="22"/>
        </w:rPr>
        <w:t xml:space="preserve">El pegamento epóxico utilizado para la fijación de botones y botones reflejantes sobre la superficie de rodamiento de las carreteras, deberán cumplir con las características de resistencia a la tensión indicadas en la norma N·CMT·5·04/08 en su sección D.4.7. </w:t>
      </w:r>
    </w:p>
    <w:p w:rsidR="00F12674" w:rsidRPr="000E73DE" w:rsidRDefault="00F12674" w:rsidP="00187764">
      <w:pPr>
        <w:rPr>
          <w:rFonts w:ascii="Arial" w:hAnsi="Arial" w:cs="Arial"/>
          <w:sz w:val="22"/>
          <w:szCs w:val="22"/>
        </w:rPr>
      </w:pPr>
    </w:p>
    <w:p w:rsidR="00B64796" w:rsidRPr="000E73DE" w:rsidRDefault="00B64796" w:rsidP="00B64796">
      <w:pPr>
        <w:jc w:val="both"/>
        <w:rPr>
          <w:rFonts w:ascii="Arial" w:hAnsi="Arial" w:cs="Arial"/>
          <w:b/>
          <w:color w:val="1F497D" w:themeColor="text2"/>
          <w:sz w:val="28"/>
          <w:szCs w:val="28"/>
        </w:rPr>
      </w:pPr>
      <w:r w:rsidRPr="000E73DE">
        <w:rPr>
          <w:rFonts w:ascii="Arial" w:hAnsi="Arial" w:cs="Arial"/>
          <w:b/>
          <w:color w:val="1F497D" w:themeColor="text2"/>
          <w:sz w:val="28"/>
          <w:szCs w:val="28"/>
        </w:rPr>
        <w:t>X</w:t>
      </w:r>
      <w:r w:rsidR="007F60E8" w:rsidRPr="000E73DE">
        <w:rPr>
          <w:rFonts w:ascii="Arial" w:hAnsi="Arial" w:cs="Arial"/>
          <w:b/>
          <w:color w:val="1F497D" w:themeColor="text2"/>
          <w:sz w:val="28"/>
          <w:szCs w:val="28"/>
        </w:rPr>
        <w:t>I</w:t>
      </w:r>
      <w:r w:rsidR="00065AE9">
        <w:rPr>
          <w:rFonts w:ascii="Arial" w:hAnsi="Arial" w:cs="Arial"/>
          <w:b/>
          <w:color w:val="1F497D" w:themeColor="text2"/>
          <w:sz w:val="28"/>
          <w:szCs w:val="28"/>
        </w:rPr>
        <w:t>I</w:t>
      </w:r>
      <w:r w:rsidRPr="000E73DE">
        <w:rPr>
          <w:rFonts w:ascii="Arial" w:hAnsi="Arial" w:cs="Arial"/>
          <w:b/>
          <w:color w:val="1F497D" w:themeColor="text2"/>
          <w:sz w:val="28"/>
          <w:szCs w:val="28"/>
        </w:rPr>
        <w:t xml:space="preserve">.- </w:t>
      </w:r>
      <w:r w:rsidR="005914C6">
        <w:rPr>
          <w:rFonts w:ascii="Arial" w:hAnsi="Arial" w:cs="Arial"/>
          <w:b/>
          <w:color w:val="1F497D" w:themeColor="text2"/>
          <w:sz w:val="28"/>
          <w:szCs w:val="28"/>
        </w:rPr>
        <w:t>MEDIDAS DE PROTECCIÓN AMBIENTAL</w:t>
      </w:r>
      <w:r w:rsidR="005168C3" w:rsidRPr="000E73DE">
        <w:rPr>
          <w:rFonts w:ascii="Arial" w:hAnsi="Arial" w:cs="Arial"/>
          <w:b/>
          <w:color w:val="1F497D" w:themeColor="text2"/>
          <w:sz w:val="28"/>
          <w:szCs w:val="28"/>
        </w:rPr>
        <w:t>:</w:t>
      </w:r>
    </w:p>
    <w:p w:rsidR="00B64796" w:rsidRPr="000E73DE" w:rsidRDefault="00024757" w:rsidP="00B64796">
      <w:pPr>
        <w:jc w:val="both"/>
        <w:rPr>
          <w:rFonts w:ascii="Arial" w:hAnsi="Arial" w:cs="Arial"/>
          <w:b/>
          <w:color w:val="000080"/>
        </w:rPr>
      </w:pPr>
      <w:r>
        <w:rPr>
          <w:rFonts w:ascii="Arial" w:hAnsi="Arial" w:cs="Arial"/>
          <w:noProof/>
          <w:color w:val="000080"/>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26035</wp:posOffset>
                </wp:positionV>
                <wp:extent cx="5867400" cy="0"/>
                <wp:effectExtent l="5080" t="11430" r="13970" b="7620"/>
                <wp:wrapNone/>
                <wp:docPr id="6" name="Line 6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D722C" id="Line 670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qfGAIAACs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" strokecolor="#1f497d"/>
            </w:pict>
          </mc:Fallback>
        </mc:AlternateContent>
      </w:r>
    </w:p>
    <w:p w:rsidR="005914C6" w:rsidRPr="005914C6" w:rsidRDefault="005914C6" w:rsidP="005914C6">
      <w:pPr>
        <w:jc w:val="both"/>
        <w:rPr>
          <w:rFonts w:ascii="Arial" w:hAnsi="Arial" w:cs="Arial"/>
          <w:bCs/>
          <w:sz w:val="22"/>
          <w:szCs w:val="22"/>
        </w:rPr>
      </w:pPr>
      <w:r w:rsidRPr="005914C6">
        <w:rPr>
          <w:rFonts w:ascii="Arial" w:hAnsi="Arial" w:cs="Arial"/>
          <w:bCs/>
          <w:sz w:val="22"/>
          <w:szCs w:val="22"/>
        </w:rPr>
        <w:t xml:space="preserve">Durante la construcción, El Contratista tomará las precauciones necesarias para evitar la contaminación de suelos, las aguas superficiales o subterráneas y la flora, conforme lo </w:t>
      </w:r>
      <w:r w:rsidRPr="003C2727">
        <w:rPr>
          <w:rFonts w:ascii="Arial" w:hAnsi="Arial" w:cs="Arial"/>
          <w:bCs/>
          <w:sz w:val="22"/>
          <w:szCs w:val="22"/>
        </w:rPr>
        <w:t>señalado en la especificación particular EP-08, Protección al Ambiente y a los Entornos</w:t>
      </w:r>
      <w:r w:rsidRPr="005914C6">
        <w:rPr>
          <w:rFonts w:ascii="Arial" w:hAnsi="Arial" w:cs="Arial"/>
          <w:bCs/>
          <w:sz w:val="22"/>
          <w:szCs w:val="22"/>
        </w:rPr>
        <w:t xml:space="preserve"> Naturales en Zonas, Monumentos y Vestigios Arqueológicos, Históricos y Artísticos, sujetándose en lo que corresponda a las leyes y reglamentos de protección  ecológica vigentes.</w:t>
      </w:r>
    </w:p>
    <w:p w:rsidR="005914C6" w:rsidRPr="005914C6" w:rsidRDefault="005914C6" w:rsidP="005914C6">
      <w:pPr>
        <w:jc w:val="both"/>
        <w:rPr>
          <w:rFonts w:ascii="Arial" w:hAnsi="Arial" w:cs="Arial"/>
          <w:bCs/>
          <w:sz w:val="22"/>
          <w:szCs w:val="22"/>
        </w:rPr>
      </w:pPr>
    </w:p>
    <w:p w:rsidR="005914C6" w:rsidRPr="005914C6" w:rsidRDefault="005914C6" w:rsidP="005914C6">
      <w:pPr>
        <w:jc w:val="both"/>
        <w:rPr>
          <w:rFonts w:ascii="Arial" w:hAnsi="Arial" w:cs="Arial"/>
          <w:bCs/>
          <w:sz w:val="22"/>
          <w:szCs w:val="22"/>
        </w:rPr>
      </w:pPr>
      <w:r w:rsidRPr="005914C6">
        <w:rPr>
          <w:rFonts w:ascii="Arial" w:hAnsi="Arial" w:cs="Arial"/>
          <w:bCs/>
          <w:sz w:val="22"/>
          <w:szCs w:val="22"/>
        </w:rPr>
        <w:t>El “CONTRATISTA” deberá:</w:t>
      </w:r>
    </w:p>
    <w:p w:rsidR="005914C6" w:rsidRPr="005914C6" w:rsidRDefault="005914C6" w:rsidP="005914C6">
      <w:pPr>
        <w:jc w:val="both"/>
        <w:rPr>
          <w:rFonts w:ascii="Arial" w:hAnsi="Arial" w:cs="Arial"/>
          <w:bCs/>
          <w:sz w:val="22"/>
          <w:szCs w:val="22"/>
        </w:rPr>
      </w:pPr>
    </w:p>
    <w:p w:rsidR="005914C6" w:rsidRPr="005914C6" w:rsidRDefault="005914C6" w:rsidP="005914C6">
      <w:pPr>
        <w:jc w:val="both"/>
        <w:rPr>
          <w:rFonts w:ascii="Arial" w:hAnsi="Arial" w:cs="Arial"/>
          <w:bCs/>
          <w:sz w:val="22"/>
          <w:szCs w:val="22"/>
        </w:rPr>
      </w:pPr>
      <w:r w:rsidRPr="005914C6">
        <w:rPr>
          <w:rFonts w:ascii="Arial" w:hAnsi="Arial" w:cs="Arial"/>
          <w:bCs/>
          <w:sz w:val="22"/>
          <w:szCs w:val="22"/>
        </w:rPr>
        <w:t>Contratar el uso de letrinas y aplica para los bancos de materiales, cada uno de los frentes de trabajo. Tomando en cuenta tener una letrina por cada grupo de hasta 20 personas.</w:t>
      </w:r>
    </w:p>
    <w:p w:rsidR="005914C6" w:rsidRPr="005914C6" w:rsidRDefault="005914C6" w:rsidP="005914C6">
      <w:pPr>
        <w:jc w:val="both"/>
        <w:rPr>
          <w:rFonts w:ascii="Arial" w:hAnsi="Arial" w:cs="Arial"/>
          <w:bCs/>
          <w:sz w:val="22"/>
          <w:szCs w:val="22"/>
        </w:rPr>
      </w:pPr>
    </w:p>
    <w:p w:rsidR="005914C6" w:rsidRPr="005914C6" w:rsidRDefault="005914C6" w:rsidP="005914C6">
      <w:pPr>
        <w:jc w:val="both"/>
        <w:rPr>
          <w:rFonts w:ascii="Arial" w:hAnsi="Arial" w:cs="Arial"/>
          <w:bCs/>
          <w:sz w:val="22"/>
          <w:szCs w:val="22"/>
        </w:rPr>
      </w:pPr>
      <w:r w:rsidRPr="005914C6">
        <w:rPr>
          <w:rFonts w:ascii="Arial" w:hAnsi="Arial" w:cs="Arial"/>
          <w:bCs/>
          <w:sz w:val="22"/>
          <w:szCs w:val="22"/>
        </w:rPr>
        <w:t>Queda prohibido al “CONTRATISTA”:</w:t>
      </w:r>
    </w:p>
    <w:p w:rsidR="005914C6" w:rsidRPr="005914C6" w:rsidRDefault="005914C6" w:rsidP="005914C6">
      <w:pPr>
        <w:jc w:val="both"/>
        <w:rPr>
          <w:rFonts w:ascii="Arial" w:hAnsi="Arial" w:cs="Arial"/>
          <w:bCs/>
          <w:sz w:val="22"/>
          <w:szCs w:val="22"/>
        </w:rPr>
      </w:pPr>
    </w:p>
    <w:p w:rsidR="005914C6" w:rsidRPr="005914C6" w:rsidRDefault="005914C6" w:rsidP="005914C6">
      <w:pPr>
        <w:numPr>
          <w:ilvl w:val="0"/>
          <w:numId w:val="38"/>
        </w:numPr>
        <w:jc w:val="both"/>
        <w:rPr>
          <w:rFonts w:ascii="Arial" w:hAnsi="Arial" w:cs="Arial"/>
          <w:bCs/>
          <w:sz w:val="22"/>
          <w:szCs w:val="22"/>
        </w:rPr>
      </w:pPr>
      <w:r w:rsidRPr="005914C6">
        <w:rPr>
          <w:rFonts w:ascii="Arial" w:hAnsi="Arial" w:cs="Arial"/>
          <w:bCs/>
          <w:sz w:val="22"/>
          <w:szCs w:val="22"/>
        </w:rPr>
        <w:t>Depositar material de  manera temporal o permanente a orillas de cauces de cursos de agua que pudieran provocar su arrastre aguas abajo, así como depositar el material producto de cortes en laderas. Para tal efecto, estos materiales deberán ser depositados en los sitios de tiro que se tengan considerados.</w:t>
      </w:r>
    </w:p>
    <w:p w:rsidR="005914C6" w:rsidRPr="005914C6" w:rsidRDefault="005914C6" w:rsidP="005914C6">
      <w:pPr>
        <w:numPr>
          <w:ilvl w:val="0"/>
          <w:numId w:val="38"/>
        </w:numPr>
        <w:jc w:val="both"/>
        <w:rPr>
          <w:rFonts w:ascii="Arial" w:hAnsi="Arial" w:cs="Arial"/>
          <w:bCs/>
          <w:sz w:val="22"/>
          <w:szCs w:val="22"/>
        </w:rPr>
      </w:pPr>
      <w:r w:rsidRPr="005914C6">
        <w:rPr>
          <w:rFonts w:ascii="Arial" w:hAnsi="Arial" w:cs="Arial"/>
          <w:bCs/>
          <w:sz w:val="22"/>
          <w:szCs w:val="22"/>
        </w:rPr>
        <w:t xml:space="preserve">Realizar el abastecimiento de combustible y el mantenimiento de la maquinaria cerca de los cauces de los ríos, de ser el caso, este se realizará a una distancia mínima de </w:t>
      </w:r>
      <w:smartTag w:uri="urn:schemas-microsoft-com:office:smarttags" w:element="metricconverter">
        <w:smartTagPr>
          <w:attr w:name="ProductID" w:val="50 m"/>
        </w:smartTagPr>
        <w:r w:rsidRPr="005914C6">
          <w:rPr>
            <w:rFonts w:ascii="Arial" w:hAnsi="Arial" w:cs="Arial"/>
            <w:bCs/>
            <w:sz w:val="22"/>
            <w:szCs w:val="22"/>
          </w:rPr>
          <w:t>50 m</w:t>
        </w:r>
      </w:smartTag>
      <w:r w:rsidRPr="005914C6">
        <w:rPr>
          <w:rFonts w:ascii="Arial" w:hAnsi="Arial" w:cs="Arial"/>
          <w:bCs/>
          <w:sz w:val="22"/>
          <w:szCs w:val="22"/>
        </w:rPr>
        <w:t xml:space="preserve"> del espejo del agua.</w:t>
      </w:r>
    </w:p>
    <w:p w:rsidR="005914C6" w:rsidRPr="005914C6" w:rsidRDefault="005914C6" w:rsidP="005914C6">
      <w:pPr>
        <w:numPr>
          <w:ilvl w:val="0"/>
          <w:numId w:val="38"/>
        </w:numPr>
        <w:jc w:val="both"/>
        <w:rPr>
          <w:rFonts w:ascii="Arial" w:hAnsi="Arial" w:cs="Arial"/>
          <w:bCs/>
          <w:sz w:val="22"/>
          <w:szCs w:val="22"/>
        </w:rPr>
      </w:pPr>
      <w:r w:rsidRPr="005914C6">
        <w:rPr>
          <w:rFonts w:ascii="Arial" w:hAnsi="Arial" w:cs="Arial"/>
          <w:bCs/>
          <w:sz w:val="22"/>
          <w:szCs w:val="22"/>
        </w:rPr>
        <w:t>El empleo de fuego para realizar actividades de desmonte; este deberá de llevarse a cabo manual y/o mecánicamente.</w:t>
      </w:r>
    </w:p>
    <w:p w:rsidR="00AF720C" w:rsidRDefault="00AF720C" w:rsidP="00B64796">
      <w:pPr>
        <w:jc w:val="both"/>
        <w:rPr>
          <w:rFonts w:ascii="Arial" w:hAnsi="Arial" w:cs="Arial"/>
          <w:sz w:val="22"/>
          <w:szCs w:val="22"/>
        </w:rPr>
      </w:pPr>
    </w:p>
    <w:p w:rsidR="005914C6" w:rsidRPr="000E73DE" w:rsidRDefault="005914C6" w:rsidP="005914C6">
      <w:pPr>
        <w:jc w:val="both"/>
        <w:rPr>
          <w:rFonts w:ascii="Arial" w:hAnsi="Arial" w:cs="Arial"/>
          <w:b/>
          <w:color w:val="1F497D" w:themeColor="text2"/>
          <w:sz w:val="28"/>
          <w:szCs w:val="28"/>
        </w:rPr>
      </w:pPr>
      <w:r w:rsidRPr="000E73DE">
        <w:rPr>
          <w:rFonts w:ascii="Arial" w:hAnsi="Arial" w:cs="Arial"/>
          <w:b/>
          <w:color w:val="1F497D" w:themeColor="text2"/>
          <w:sz w:val="28"/>
          <w:szCs w:val="28"/>
        </w:rPr>
        <w:t>X</w:t>
      </w:r>
      <w:r>
        <w:rPr>
          <w:rFonts w:ascii="Arial" w:hAnsi="Arial" w:cs="Arial"/>
          <w:b/>
          <w:color w:val="1F497D" w:themeColor="text2"/>
          <w:sz w:val="28"/>
          <w:szCs w:val="28"/>
        </w:rPr>
        <w:t>I</w:t>
      </w:r>
      <w:r w:rsidRPr="000E73DE">
        <w:rPr>
          <w:rFonts w:ascii="Arial" w:hAnsi="Arial" w:cs="Arial"/>
          <w:b/>
          <w:color w:val="1F497D" w:themeColor="text2"/>
          <w:sz w:val="28"/>
          <w:szCs w:val="28"/>
        </w:rPr>
        <w:t>I</w:t>
      </w:r>
      <w:r>
        <w:rPr>
          <w:rFonts w:ascii="Arial" w:hAnsi="Arial" w:cs="Arial"/>
          <w:b/>
          <w:color w:val="1F497D" w:themeColor="text2"/>
          <w:sz w:val="28"/>
          <w:szCs w:val="28"/>
        </w:rPr>
        <w:t>I</w:t>
      </w:r>
      <w:r w:rsidRPr="000E73DE">
        <w:rPr>
          <w:rFonts w:ascii="Arial" w:hAnsi="Arial" w:cs="Arial"/>
          <w:b/>
          <w:color w:val="1F497D" w:themeColor="text2"/>
          <w:sz w:val="28"/>
          <w:szCs w:val="28"/>
        </w:rPr>
        <w:t xml:space="preserve">.- </w:t>
      </w:r>
      <w:r>
        <w:rPr>
          <w:rFonts w:ascii="Arial" w:hAnsi="Arial" w:cs="Arial"/>
          <w:b/>
          <w:color w:val="1F497D" w:themeColor="text2"/>
          <w:sz w:val="28"/>
          <w:szCs w:val="28"/>
        </w:rPr>
        <w:t>LIMPIEZA GENERAL DE LA OBRA</w:t>
      </w:r>
      <w:r w:rsidRPr="000E73DE">
        <w:rPr>
          <w:rFonts w:ascii="Arial" w:hAnsi="Arial" w:cs="Arial"/>
          <w:b/>
          <w:color w:val="1F497D" w:themeColor="text2"/>
          <w:sz w:val="28"/>
          <w:szCs w:val="28"/>
        </w:rPr>
        <w:t>:</w:t>
      </w:r>
    </w:p>
    <w:p w:rsidR="005914C6" w:rsidRDefault="005914C6" w:rsidP="00B64796">
      <w:pPr>
        <w:jc w:val="both"/>
        <w:rPr>
          <w:rFonts w:ascii="Arial" w:hAnsi="Arial" w:cs="Arial"/>
          <w:sz w:val="22"/>
          <w:szCs w:val="22"/>
        </w:rPr>
      </w:pPr>
    </w:p>
    <w:p w:rsidR="005914C6" w:rsidRPr="005914C6" w:rsidRDefault="005914C6" w:rsidP="005914C6">
      <w:pPr>
        <w:pStyle w:val="Textoindependiente3"/>
        <w:rPr>
          <w:rFonts w:ascii="Arial" w:hAnsi="Arial" w:cs="Arial"/>
          <w:sz w:val="22"/>
          <w:szCs w:val="22"/>
        </w:rPr>
      </w:pPr>
      <w:r w:rsidRPr="005914C6">
        <w:rPr>
          <w:rFonts w:ascii="Arial" w:hAnsi="Arial" w:cs="Arial"/>
          <w:sz w:val="22"/>
          <w:szCs w:val="22"/>
        </w:rPr>
        <w:t xml:space="preserve">Se realizará la limpieza general de la obra, actividades cuyo costo deberá incluirse en el concepto de obra correspondiente. </w:t>
      </w:r>
    </w:p>
    <w:sectPr w:rsidR="005914C6" w:rsidRPr="005914C6" w:rsidSect="008649CD">
      <w:headerReference w:type="default" r:id="rId9"/>
      <w:footerReference w:type="even" r:id="rId10"/>
      <w:footerReference w:type="default" r:id="rId11"/>
      <w:headerReference w:type="first" r:id="rId12"/>
      <w:footerReference w:type="first" r:id="rId13"/>
      <w:pgSz w:w="12240" w:h="15840" w:code="1"/>
      <w:pgMar w:top="1521" w:right="1418" w:bottom="1418" w:left="1418" w:header="568" w:footer="465"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F9" w:rsidRDefault="00DE37F9">
      <w:r>
        <w:separator/>
      </w:r>
    </w:p>
  </w:endnote>
  <w:endnote w:type="continuationSeparator" w:id="0">
    <w:p w:rsidR="00DE37F9" w:rsidRDefault="00D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nkGothic Lt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0C" w:rsidRDefault="00B26C0C" w:rsidP="00282B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26C0C" w:rsidRDefault="00B26C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0C" w:rsidRPr="00BC08E4" w:rsidRDefault="00B26C0C" w:rsidP="00282B54">
    <w:pPr>
      <w:pStyle w:val="Piedepgina"/>
      <w:framePr w:wrap="around" w:vAnchor="text" w:hAnchor="margin" w:xAlign="center" w:y="1"/>
      <w:rPr>
        <w:rStyle w:val="Nmerodepgina"/>
        <w:rFonts w:ascii="Arial" w:hAnsi="Arial" w:cs="Arial"/>
        <w:sz w:val="22"/>
        <w:szCs w:val="22"/>
      </w:rPr>
    </w:pPr>
    <w:r w:rsidRPr="00FA0EF4">
      <w:rPr>
        <w:rStyle w:val="Nmerodepgina"/>
        <w:rFonts w:ascii="Times New Roman" w:hAnsi="Times New Roman"/>
        <w:b/>
        <w:sz w:val="20"/>
        <w:szCs w:val="20"/>
      </w:rPr>
      <w:t>-</w:t>
    </w:r>
    <w:r w:rsidRPr="00FA0EF4">
      <w:rPr>
        <w:rStyle w:val="Nmerodepgina"/>
        <w:rFonts w:ascii="Times New Roman" w:hAnsi="Times New Roman"/>
        <w:b/>
        <w:sz w:val="20"/>
        <w:szCs w:val="20"/>
      </w:rPr>
      <w:fldChar w:fldCharType="begin"/>
    </w:r>
    <w:r w:rsidRPr="00FA0EF4">
      <w:rPr>
        <w:rStyle w:val="Nmerodepgina"/>
        <w:rFonts w:ascii="Times New Roman" w:hAnsi="Times New Roman"/>
        <w:b/>
        <w:sz w:val="20"/>
        <w:szCs w:val="20"/>
      </w:rPr>
      <w:instrText xml:space="preserve">PAGE  </w:instrText>
    </w:r>
    <w:r w:rsidRPr="00FA0EF4">
      <w:rPr>
        <w:rStyle w:val="Nmerodepgina"/>
        <w:rFonts w:ascii="Times New Roman" w:hAnsi="Times New Roman"/>
        <w:b/>
        <w:sz w:val="20"/>
        <w:szCs w:val="20"/>
      </w:rPr>
      <w:fldChar w:fldCharType="separate"/>
    </w:r>
    <w:r w:rsidR="00DE37F9">
      <w:rPr>
        <w:rStyle w:val="Nmerodepgina"/>
        <w:rFonts w:ascii="Times New Roman" w:hAnsi="Times New Roman"/>
        <w:b/>
        <w:noProof/>
        <w:sz w:val="20"/>
        <w:szCs w:val="20"/>
      </w:rPr>
      <w:t>0</w:t>
    </w:r>
    <w:r w:rsidRPr="00FA0EF4">
      <w:rPr>
        <w:rStyle w:val="Nmerodepgina"/>
        <w:rFonts w:ascii="Times New Roman" w:hAnsi="Times New Roman"/>
        <w:b/>
        <w:sz w:val="20"/>
        <w:szCs w:val="20"/>
      </w:rPr>
      <w:fldChar w:fldCharType="end"/>
    </w:r>
    <w:r>
      <w:rPr>
        <w:rStyle w:val="Nmerodepgina"/>
        <w:rFonts w:ascii="Arial" w:hAnsi="Arial" w:cs="Arial"/>
        <w:sz w:val="22"/>
        <w:szCs w:val="22"/>
      </w:rPr>
      <w:t>-</w:t>
    </w:r>
  </w:p>
  <w:p w:rsidR="00B26C0C" w:rsidRDefault="00B26C0C" w:rsidP="00B76636">
    <w:pPr>
      <w:pStyle w:val="Piedepgina"/>
      <w:jc w:val="center"/>
      <w:rPr>
        <w:color w:val="000080"/>
      </w:rPr>
    </w:pPr>
  </w:p>
  <w:p w:rsidR="00B26C0C" w:rsidRPr="007C357A" w:rsidRDefault="00B26C0C" w:rsidP="00B76636">
    <w:pPr>
      <w:pStyle w:val="Piedepgina"/>
      <w:jc w:val="center"/>
      <w:rPr>
        <w:color w:val="000080"/>
      </w:rPr>
    </w:pPr>
    <w:r>
      <w:rPr>
        <w:noProof/>
        <w:color w:val="000080"/>
        <w:lang w:val="es-MX" w:eastAsia="es-MX"/>
      </w:rPr>
      <mc:AlternateContent>
        <mc:Choice Requires="wps">
          <w:drawing>
            <wp:anchor distT="0" distB="0" distL="114300" distR="114300" simplePos="0" relativeHeight="251656192" behindDoc="0" locked="0" layoutInCell="1" allowOverlap="1">
              <wp:simplePos x="0" y="0"/>
              <wp:positionH relativeFrom="column">
                <wp:posOffset>683895</wp:posOffset>
              </wp:positionH>
              <wp:positionV relativeFrom="paragraph">
                <wp:posOffset>97790</wp:posOffset>
              </wp:positionV>
              <wp:extent cx="5372100" cy="635"/>
              <wp:effectExtent l="12700" t="17145" r="92075" b="86995"/>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2100" cy="635"/>
                      </a:xfrm>
                      <a:prstGeom prst="line">
                        <a:avLst/>
                      </a:prstGeom>
                      <a:noFill/>
                      <a:ln w="19050">
                        <a:solidFill>
                          <a:srgbClr val="1F497D"/>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268DD5" id="Line 2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7.7pt" to="476.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" strokecolor="#1f497d" strokeweight="1.5pt">
              <v:shadow on="t" opacity=".5" offset="6pt,6pt"/>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0C" w:rsidRDefault="00B26C0C" w:rsidP="003C52F3">
    <w:pPr>
      <w:pStyle w:val="Encabezado"/>
      <w:jc w:val="right"/>
      <w:rPr>
        <w:rFonts w:ascii="BankGothic Lt BT" w:hAnsi="BankGothic Lt BT"/>
      </w:rPr>
    </w:pPr>
  </w:p>
  <w:p w:rsidR="00B26C0C" w:rsidRPr="007C357A" w:rsidRDefault="00B26C0C" w:rsidP="003C52F3">
    <w:pPr>
      <w:pStyle w:val="Piedepgina"/>
      <w:jc w:val="center"/>
      <w:rPr>
        <w:color w:val="000080"/>
      </w:rPr>
    </w:pPr>
    <w:r>
      <w:rPr>
        <w:noProof/>
        <w:color w:val="000080"/>
        <w:lang w:val="es-MX" w:eastAsia="es-MX"/>
      </w:rPr>
      <mc:AlternateContent>
        <mc:Choice Requires="wps">
          <w:drawing>
            <wp:anchor distT="0" distB="0" distL="114300" distR="114300" simplePos="0" relativeHeight="251661312" behindDoc="0" locked="0" layoutInCell="1" allowOverlap="1">
              <wp:simplePos x="0" y="0"/>
              <wp:positionH relativeFrom="column">
                <wp:posOffset>683895</wp:posOffset>
              </wp:positionH>
              <wp:positionV relativeFrom="paragraph">
                <wp:posOffset>97790</wp:posOffset>
              </wp:positionV>
              <wp:extent cx="5372100" cy="635"/>
              <wp:effectExtent l="17145" t="12065" r="87630" b="92075"/>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2100" cy="635"/>
                      </a:xfrm>
                      <a:prstGeom prst="line">
                        <a:avLst/>
                      </a:prstGeom>
                      <a:noFill/>
                      <a:ln w="19050">
                        <a:solidFill>
                          <a:srgbClr val="1F497D"/>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5814A8" id="Line 4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7.7pt" to="476.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" strokecolor="#1f497d" strokeweight="1.5pt">
              <v:shadow on="t" opacity=".5" offset="6pt,6pt"/>
            </v:line>
          </w:pict>
        </mc:Fallback>
      </mc:AlternateContent>
    </w:r>
  </w:p>
  <w:p w:rsidR="00B26C0C" w:rsidRDefault="00B26C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F9" w:rsidRDefault="00DE37F9">
      <w:r>
        <w:separator/>
      </w:r>
    </w:p>
  </w:footnote>
  <w:footnote w:type="continuationSeparator" w:id="0">
    <w:p w:rsidR="00DE37F9" w:rsidRDefault="00DE3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0C" w:rsidRPr="002B75CC" w:rsidRDefault="00B26C0C" w:rsidP="002B75CC">
    <w:pPr>
      <w:pStyle w:val="Encabezado"/>
      <w:ind w:left="-284"/>
      <w:rPr>
        <w:rFonts w:ascii="Century Gothic" w:hAnsi="Century Gothic"/>
        <w:b/>
        <w:sz w:val="16"/>
        <w:szCs w:val="16"/>
        <w:lang w:val="es-MX"/>
      </w:rPr>
    </w:pPr>
    <w:r>
      <w:rPr>
        <w:rFonts w:ascii="Century Gothic" w:hAnsi="Century Gothic"/>
        <w:b/>
        <w:noProof/>
        <w:sz w:val="16"/>
        <w:szCs w:val="16"/>
        <w:lang w:val="es-MX" w:eastAsia="es-MX"/>
      </w:rPr>
      <w:drawing>
        <wp:anchor distT="0" distB="0" distL="114300" distR="114300" simplePos="0" relativeHeight="251671552" behindDoc="1" locked="0" layoutInCell="1" allowOverlap="1" wp14:anchorId="2185C68F" wp14:editId="241F0F34">
          <wp:simplePos x="0" y="0"/>
          <wp:positionH relativeFrom="column">
            <wp:posOffset>4402658</wp:posOffset>
          </wp:positionH>
          <wp:positionV relativeFrom="paragraph">
            <wp:posOffset>187655</wp:posOffset>
          </wp:positionV>
          <wp:extent cx="1397203" cy="435964"/>
          <wp:effectExtent l="0" t="0" r="0" b="254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2~1.JPG"/>
                  <pic:cNvPicPr/>
                </pic:nvPicPr>
                <pic:blipFill rotWithShape="1">
                  <a:blip r:embed="rId1" cstate="print">
                    <a:extLst>
                      <a:ext uri="{28A0092B-C50C-407E-A947-70E740481C1C}">
                        <a14:useLocalDpi xmlns:a14="http://schemas.microsoft.com/office/drawing/2010/main" val="0"/>
                      </a:ext>
                    </a:extLst>
                  </a:blip>
                  <a:srcRect l="9928" t="34300" r="9915" b="32211"/>
                  <a:stretch/>
                </pic:blipFill>
                <pic:spPr bwMode="auto">
                  <a:xfrm>
                    <a:off x="0" y="0"/>
                    <a:ext cx="1397203" cy="4359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noProof/>
        <w:lang w:val="es-MX" w:eastAsia="es-MX"/>
      </w:rPr>
      <w:drawing>
        <wp:inline distT="0" distB="0" distL="0" distR="0" wp14:anchorId="5696FAA8" wp14:editId="791AE4C8">
          <wp:extent cx="2337435" cy="835025"/>
          <wp:effectExtent l="0" t="0" r="5715"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7435" cy="835025"/>
                  </a:xfrm>
                  <a:prstGeom prst="rect">
                    <a:avLst/>
                  </a:prstGeom>
                  <a:noFill/>
                  <a:ln>
                    <a:noFill/>
                  </a:ln>
                </pic:spPr>
              </pic:pic>
            </a:graphicData>
          </a:graphic>
        </wp:inline>
      </w:drawing>
    </w:r>
    <w:r>
      <w:rPr>
        <w:rFonts w:ascii="Century Gothic" w:hAnsi="Century Gothic"/>
        <w:b/>
        <w:sz w:val="16"/>
        <w:szCs w:val="16"/>
        <w:lang w:val="es-MX"/>
      </w:rPr>
      <w:t xml:space="preserve">                                                                           Especificaciones generales.</w:t>
    </w:r>
  </w:p>
  <w:p w:rsidR="00B26C0C" w:rsidRPr="0033596E" w:rsidRDefault="00B26C0C" w:rsidP="0033596E">
    <w:pPr>
      <w:jc w:val="center"/>
      <w:rPr>
        <w:rFonts w:ascii="Baskerville Old Face" w:hAnsi="Baskerville Old Face" w:cs="Arial"/>
        <w:b/>
        <w:bCs/>
        <w:sz w:val="16"/>
        <w:szCs w:val="16"/>
      </w:rPr>
    </w:pPr>
    <w:r w:rsidRPr="0033596E">
      <w:rPr>
        <w:rFonts w:ascii="Baskerville Old Face" w:hAnsi="Baskerville Old Face" w:cs="Arial"/>
        <w:b/>
        <w:bCs/>
        <w:sz w:val="16"/>
        <w:szCs w:val="16"/>
      </w:rPr>
      <w:t>PLAZA DE COBRO TRONCAL Y 2 AUXILIARES EN EL ENTRONQUE MÉRIDA KM 5+950</w:t>
    </w:r>
  </w:p>
  <w:p w:rsidR="00B26C0C" w:rsidRPr="0033596E" w:rsidRDefault="00B26C0C" w:rsidP="0033596E">
    <w:pPr>
      <w:pStyle w:val="Encabezado"/>
      <w:jc w:val="right"/>
      <w:rPr>
        <w:rFonts w:ascii="Century Gothic" w:hAnsi="Century Gothic"/>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0C" w:rsidRDefault="00DE37F9" w:rsidP="00FA0EF4">
    <w:pPr>
      <w:pStyle w:val="Encabezado"/>
      <w:jc w:val="center"/>
      <w:rPr>
        <w:rFonts w:ascii="Century Gothic" w:hAnsi="Century Gothic"/>
        <w:b/>
        <w:sz w:val="16"/>
        <w:szCs w:val="16"/>
        <w:lang w:val="es-MX"/>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left:0;text-align:left;margin-left:3.9pt;margin-top:-10.25pt;width:150pt;height:48pt;z-index:251668480;mso-position-horizontal-relative:text;mso-position-vertical-relative:text">
          <v:imagedata r:id="rId1" o:title="" croptop="32011f" cropbottom="24863f" cropleft="28525f" cropright="18880f"/>
        </v:shape>
        <o:OLEObject Type="Embed" ProgID="AutoCAD.Drawing.16" ShapeID="_x0000_s2095" DrawAspect="Content" ObjectID="_1470485000" r:id="rId2"/>
      </w:pict>
    </w:r>
    <w:r w:rsidR="00B26C0C">
      <w:rPr>
        <w:rFonts w:ascii="Century Gothic" w:hAnsi="Century Gothic"/>
        <w:b/>
        <w:sz w:val="16"/>
        <w:szCs w:val="16"/>
        <w:lang w:val="es-MX"/>
      </w:rPr>
      <w:t xml:space="preserve">                                                                                                                                                  </w:t>
    </w:r>
  </w:p>
  <w:p w:rsidR="00B26C0C" w:rsidRDefault="00B26C0C" w:rsidP="003C52F3">
    <w:pPr>
      <w:pStyle w:val="Encabezado"/>
      <w:jc w:val="right"/>
      <w:rPr>
        <w:rFonts w:ascii="Century Gothic" w:hAnsi="Century Gothic"/>
        <w:b/>
        <w:sz w:val="16"/>
        <w:szCs w:val="16"/>
        <w:lang w:val="es-MX"/>
      </w:rPr>
    </w:pPr>
  </w:p>
  <w:p w:rsidR="00B26C0C" w:rsidRPr="00843935" w:rsidRDefault="00B26C0C" w:rsidP="003C52F3">
    <w:pPr>
      <w:pStyle w:val="Encabezado"/>
      <w:jc w:val="right"/>
      <w:rPr>
        <w:sz w:val="16"/>
        <w:szCs w:val="16"/>
        <w:lang w:val="es-MX"/>
      </w:rPr>
    </w:pPr>
    <w:r w:rsidRPr="00843935">
      <w:rPr>
        <w:rFonts w:ascii="Century Gothic" w:hAnsi="Century Gothic"/>
        <w:b/>
        <w:sz w:val="16"/>
        <w:szCs w:val="16"/>
        <w:lang w:val="es-MX"/>
      </w:rPr>
      <w:t xml:space="preserve"> </w:t>
    </w:r>
    <w:r>
      <w:rPr>
        <w:rFonts w:ascii="Century Gothic" w:hAnsi="Century Gothic"/>
        <w:b/>
        <w:sz w:val="16"/>
        <w:szCs w:val="16"/>
        <w:lang w:val="es-MX"/>
      </w:rPr>
      <w:t>Especificaciones generales.</w:t>
    </w:r>
  </w:p>
  <w:p w:rsidR="00B26C0C" w:rsidRPr="00843935" w:rsidRDefault="00B26C0C" w:rsidP="003C52F3">
    <w:pPr>
      <w:pStyle w:val="Encabezado"/>
      <w:jc w:val="right"/>
      <w:rPr>
        <w:rFonts w:ascii="Century Gothic" w:hAnsi="Century Gothic"/>
        <w:b/>
        <w:sz w:val="16"/>
        <w:szCs w:val="16"/>
        <w:lang w:val="es-MX"/>
      </w:rPr>
    </w:pPr>
    <w:r>
      <w:rPr>
        <w:noProof/>
        <w:color w:val="1F497D"/>
        <w:sz w:val="16"/>
        <w:szCs w:val="16"/>
        <w:lang w:val="es-MX" w:eastAsia="es-MX"/>
      </w:rPr>
      <mc:AlternateContent>
        <mc:Choice Requires="wps">
          <w:drawing>
            <wp:anchor distT="0" distB="0" distL="114300" distR="114300" simplePos="0" relativeHeight="251669504" behindDoc="0" locked="0" layoutInCell="1" allowOverlap="1">
              <wp:simplePos x="0" y="0"/>
              <wp:positionH relativeFrom="column">
                <wp:posOffset>-56515</wp:posOffset>
              </wp:positionH>
              <wp:positionV relativeFrom="paragraph">
                <wp:posOffset>82550</wp:posOffset>
              </wp:positionV>
              <wp:extent cx="2426970" cy="261620"/>
              <wp:effectExtent l="10160" t="6350" r="10795" b="825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61620"/>
                      </a:xfrm>
                      <a:prstGeom prst="rect">
                        <a:avLst/>
                      </a:prstGeom>
                      <a:solidFill>
                        <a:srgbClr val="FFFFFF"/>
                      </a:solidFill>
                      <a:ln w="9525">
                        <a:solidFill>
                          <a:schemeClr val="bg1">
                            <a:lumMod val="100000"/>
                            <a:lumOff val="0"/>
                          </a:schemeClr>
                        </a:solidFill>
                        <a:miter lim="800000"/>
                        <a:headEnd/>
                        <a:tailEnd/>
                      </a:ln>
                    </wps:spPr>
                    <wps:txbx>
                      <w:txbxContent>
                        <w:p w:rsidR="00B26C0C" w:rsidRPr="003E63E5" w:rsidRDefault="00B26C0C" w:rsidP="00FA0EF4">
                          <w:pPr>
                            <w:rPr>
                              <w:rFonts w:ascii="Arial" w:hAnsi="Arial" w:cs="Arial"/>
                              <w:sz w:val="12"/>
                              <w:szCs w:val="12"/>
                            </w:rPr>
                          </w:pPr>
                          <w:r w:rsidRPr="003E63E5">
                            <w:rPr>
                              <w:rFonts w:ascii="Arial" w:hAnsi="Arial" w:cs="Arial"/>
                              <w:sz w:val="12"/>
                              <w:szCs w:val="12"/>
                            </w:rPr>
                            <w:t>SECRETARIA DE COMUNICACIONES Y TRANSPORTES. DIRECCIÓN GENERAL DE CARRETERAS.</w:t>
                          </w:r>
                        </w:p>
                        <w:p w:rsidR="00B26C0C" w:rsidRDefault="00B26C0C" w:rsidP="00FA0E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9" o:spid="_x0000_s1026" type="#_x0000_t202" style="position:absolute;left:0;text-align:left;margin-left:-4.45pt;margin-top:6.5pt;width:191.1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" strokecolor="white [3212]">
              <v:textbox>
                <w:txbxContent>
                  <w:p w:rsidR="00B26C0C" w:rsidRPr="003E63E5" w:rsidRDefault="00B26C0C" w:rsidP="00FA0EF4">
                    <w:pPr>
                      <w:rPr>
                        <w:rFonts w:ascii="Arial" w:hAnsi="Arial" w:cs="Arial"/>
                        <w:sz w:val="12"/>
                        <w:szCs w:val="12"/>
                      </w:rPr>
                    </w:pPr>
                    <w:r w:rsidRPr="003E63E5">
                      <w:rPr>
                        <w:rFonts w:ascii="Arial" w:hAnsi="Arial" w:cs="Arial"/>
                        <w:sz w:val="12"/>
                        <w:szCs w:val="12"/>
                      </w:rPr>
                      <w:t>SECRETARIA DE COMUNICACIONES Y TRANSPORTES. DIRECCIÓN GENERAL DE CARRETERAS.</w:t>
                    </w:r>
                  </w:p>
                  <w:p w:rsidR="00B26C0C" w:rsidRDefault="00B26C0C" w:rsidP="00FA0EF4"/>
                </w:txbxContent>
              </v:textbox>
            </v:shape>
          </w:pict>
        </mc:Fallback>
      </mc:AlternateContent>
    </w:r>
    <w:r w:rsidRPr="005E599A">
      <w:rPr>
        <w:rFonts w:ascii="Century Gothic" w:hAnsi="Century Gothic"/>
        <w:b/>
        <w:sz w:val="16"/>
        <w:szCs w:val="16"/>
        <w:lang w:val="es-MX"/>
      </w:rPr>
      <w:t>PLAZA DE COBRO "FELIPE CARRILLO PUERTO"</w:t>
    </w:r>
  </w:p>
  <w:p w:rsidR="00B26C0C" w:rsidRDefault="00B26C0C" w:rsidP="003C52F3">
    <w:pPr>
      <w:pStyle w:val="Encabezado"/>
      <w:tabs>
        <w:tab w:val="left" w:pos="720"/>
      </w:tabs>
      <w:rPr>
        <w:color w:val="1F497D"/>
        <w:sz w:val="16"/>
        <w:szCs w:val="16"/>
        <w:lang w:val="es-MX"/>
      </w:rPr>
    </w:pPr>
    <w:r>
      <w:rPr>
        <w:noProof/>
        <w:lang w:val="es-MX" w:eastAsia="es-MX"/>
      </w:rPr>
      <mc:AlternateContent>
        <mc:Choice Requires="wps">
          <w:drawing>
            <wp:anchor distT="0" distB="0" distL="114300" distR="114300" simplePos="0" relativeHeight="251665408" behindDoc="0" locked="0" layoutInCell="1" allowOverlap="1">
              <wp:simplePos x="0" y="0"/>
              <wp:positionH relativeFrom="column">
                <wp:posOffset>2209800</wp:posOffset>
              </wp:positionH>
              <wp:positionV relativeFrom="paragraph">
                <wp:posOffset>105410</wp:posOffset>
              </wp:positionV>
              <wp:extent cx="3810000" cy="114300"/>
              <wp:effectExtent l="0" t="635" r="0" b="889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14300"/>
                      </a:xfrm>
                      <a:prstGeom prst="rect">
                        <a:avLst/>
                      </a:prstGeom>
                      <a:gradFill rotWithShape="1">
                        <a:gsLst>
                          <a:gs pos="0">
                            <a:srgbClr val="FFFFFF">
                              <a:alpha val="55000"/>
                            </a:srgbClr>
                          </a:gs>
                          <a:gs pos="100000">
                            <a:srgbClr val="1F497D">
                              <a:alpha val="74001"/>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2F21DD" id="Rectangle 46" o:spid="_x0000_s1026" style="position:absolute;margin-left:174pt;margin-top:8.3pt;width:300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" stroked="f">
              <v:fill opacity="36044f" color2="#1f497d" o:opacity2="48497f" rotate="t" angle="90" focus="100%" type="gradient"/>
            </v:rect>
          </w:pict>
        </mc:Fallback>
      </mc:AlternateContent>
    </w:r>
    <w:r w:rsidRPr="004F5B0A">
      <w:rPr>
        <w:color w:val="1F497D"/>
        <w:sz w:val="16"/>
        <w:szCs w:val="16"/>
        <w:lang w:val="es-MX"/>
      </w:rPr>
      <w:t xml:space="preserve">                                                                  </w:t>
    </w:r>
  </w:p>
  <w:p w:rsidR="00B26C0C" w:rsidRPr="00FA0EF4" w:rsidRDefault="00B26C0C" w:rsidP="00FA0EF4">
    <w:pPr>
      <w:pStyle w:val="Encabezado"/>
      <w:tabs>
        <w:tab w:val="left" w:pos="720"/>
      </w:tabs>
      <w:rPr>
        <w:color w:val="1F497D"/>
        <w:sz w:val="16"/>
        <w:szCs w:val="16"/>
        <w:lang w:val="es-MX"/>
      </w:rPr>
    </w:pPr>
    <w:r w:rsidRPr="004F5B0A">
      <w:rPr>
        <w:color w:val="1F497D"/>
        <w:sz w:val="16"/>
        <w:szCs w:val="16"/>
        <w:lang w:val="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AB7"/>
    <w:multiLevelType w:val="hybridMultilevel"/>
    <w:tmpl w:val="430EFD5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15E29C4"/>
    <w:multiLevelType w:val="hybridMultilevel"/>
    <w:tmpl w:val="1136B66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4851187"/>
    <w:multiLevelType w:val="hybridMultilevel"/>
    <w:tmpl w:val="471C7982"/>
    <w:lvl w:ilvl="0" w:tplc="0C0A0001">
      <w:start w:val="1"/>
      <w:numFmt w:val="bullet"/>
      <w:lvlText w:val=""/>
      <w:lvlJc w:val="left"/>
      <w:pPr>
        <w:tabs>
          <w:tab w:val="num" w:pos="1571"/>
        </w:tabs>
        <w:ind w:left="1571"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1D0367"/>
    <w:multiLevelType w:val="hybridMultilevel"/>
    <w:tmpl w:val="7F2C1F8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39643F"/>
    <w:multiLevelType w:val="hybridMultilevel"/>
    <w:tmpl w:val="23DAB8B2"/>
    <w:lvl w:ilvl="0" w:tplc="04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5">
    <w:nsid w:val="0F1663BC"/>
    <w:multiLevelType w:val="hybridMultilevel"/>
    <w:tmpl w:val="F058F18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118670E7"/>
    <w:multiLevelType w:val="hybridMultilevel"/>
    <w:tmpl w:val="838C109E"/>
    <w:lvl w:ilvl="0" w:tplc="091CB384">
      <w:start w:val="1"/>
      <w:numFmt w:val="upperLetter"/>
      <w:lvlText w:val="%1)"/>
      <w:lvlJc w:val="left"/>
      <w:pPr>
        <w:tabs>
          <w:tab w:val="num" w:pos="502"/>
        </w:tabs>
        <w:ind w:left="502" w:hanging="360"/>
      </w:pPr>
      <w:rPr>
        <w:rFonts w:hint="default"/>
        <w:b/>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7">
    <w:nsid w:val="13B66CF2"/>
    <w:multiLevelType w:val="hybridMultilevel"/>
    <w:tmpl w:val="9DCC037E"/>
    <w:lvl w:ilvl="0" w:tplc="0C0A0001">
      <w:start w:val="1"/>
      <w:numFmt w:val="bullet"/>
      <w:lvlText w:val=""/>
      <w:lvlJc w:val="left"/>
      <w:pPr>
        <w:tabs>
          <w:tab w:val="num" w:pos="1571"/>
        </w:tabs>
        <w:ind w:left="1571" w:hanging="360"/>
      </w:pPr>
      <w:rPr>
        <w:rFonts w:ascii="Symbol" w:hAnsi="Symbol" w:hint="default"/>
      </w:rPr>
    </w:lvl>
    <w:lvl w:ilvl="1" w:tplc="0C0A0003">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8">
    <w:nsid w:val="1608660C"/>
    <w:multiLevelType w:val="hybridMultilevel"/>
    <w:tmpl w:val="B2E8121C"/>
    <w:lvl w:ilvl="0" w:tplc="3072FD7C">
      <w:start w:val="1"/>
      <w:numFmt w:val="upperLetter"/>
      <w:lvlText w:val="%1."/>
      <w:lvlJc w:val="left"/>
      <w:pPr>
        <w:tabs>
          <w:tab w:val="num" w:pos="720"/>
        </w:tabs>
        <w:ind w:left="720" w:hanging="360"/>
      </w:pPr>
      <w:rPr>
        <w:b/>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1D340F3A"/>
    <w:multiLevelType w:val="hybridMultilevel"/>
    <w:tmpl w:val="B688EEAC"/>
    <w:lvl w:ilvl="0" w:tplc="0C0A0001">
      <w:start w:val="1"/>
      <w:numFmt w:val="bullet"/>
      <w:lvlText w:val=""/>
      <w:lvlJc w:val="left"/>
      <w:pPr>
        <w:ind w:left="1481" w:hanging="360"/>
      </w:pPr>
      <w:rPr>
        <w:rFonts w:ascii="Symbol" w:hAnsi="Symbol" w:hint="default"/>
      </w:rPr>
    </w:lvl>
    <w:lvl w:ilvl="1" w:tplc="0C0A0003" w:tentative="1">
      <w:start w:val="1"/>
      <w:numFmt w:val="bullet"/>
      <w:lvlText w:val="o"/>
      <w:lvlJc w:val="left"/>
      <w:pPr>
        <w:ind w:left="2201" w:hanging="360"/>
      </w:pPr>
      <w:rPr>
        <w:rFonts w:ascii="Courier New" w:hAnsi="Courier New" w:cs="Courier New" w:hint="default"/>
      </w:rPr>
    </w:lvl>
    <w:lvl w:ilvl="2" w:tplc="0C0A0005" w:tentative="1">
      <w:start w:val="1"/>
      <w:numFmt w:val="bullet"/>
      <w:lvlText w:val=""/>
      <w:lvlJc w:val="left"/>
      <w:pPr>
        <w:ind w:left="2921" w:hanging="360"/>
      </w:pPr>
      <w:rPr>
        <w:rFonts w:ascii="Wingdings" w:hAnsi="Wingdings" w:hint="default"/>
      </w:rPr>
    </w:lvl>
    <w:lvl w:ilvl="3" w:tplc="0C0A0001" w:tentative="1">
      <w:start w:val="1"/>
      <w:numFmt w:val="bullet"/>
      <w:lvlText w:val=""/>
      <w:lvlJc w:val="left"/>
      <w:pPr>
        <w:ind w:left="3641" w:hanging="360"/>
      </w:pPr>
      <w:rPr>
        <w:rFonts w:ascii="Symbol" w:hAnsi="Symbol" w:hint="default"/>
      </w:rPr>
    </w:lvl>
    <w:lvl w:ilvl="4" w:tplc="0C0A0003" w:tentative="1">
      <w:start w:val="1"/>
      <w:numFmt w:val="bullet"/>
      <w:lvlText w:val="o"/>
      <w:lvlJc w:val="left"/>
      <w:pPr>
        <w:ind w:left="4361" w:hanging="360"/>
      </w:pPr>
      <w:rPr>
        <w:rFonts w:ascii="Courier New" w:hAnsi="Courier New" w:cs="Courier New" w:hint="default"/>
      </w:rPr>
    </w:lvl>
    <w:lvl w:ilvl="5" w:tplc="0C0A0005" w:tentative="1">
      <w:start w:val="1"/>
      <w:numFmt w:val="bullet"/>
      <w:lvlText w:val=""/>
      <w:lvlJc w:val="left"/>
      <w:pPr>
        <w:ind w:left="5081" w:hanging="360"/>
      </w:pPr>
      <w:rPr>
        <w:rFonts w:ascii="Wingdings" w:hAnsi="Wingdings" w:hint="default"/>
      </w:rPr>
    </w:lvl>
    <w:lvl w:ilvl="6" w:tplc="0C0A0001" w:tentative="1">
      <w:start w:val="1"/>
      <w:numFmt w:val="bullet"/>
      <w:lvlText w:val=""/>
      <w:lvlJc w:val="left"/>
      <w:pPr>
        <w:ind w:left="5801" w:hanging="360"/>
      </w:pPr>
      <w:rPr>
        <w:rFonts w:ascii="Symbol" w:hAnsi="Symbol" w:hint="default"/>
      </w:rPr>
    </w:lvl>
    <w:lvl w:ilvl="7" w:tplc="0C0A0003" w:tentative="1">
      <w:start w:val="1"/>
      <w:numFmt w:val="bullet"/>
      <w:lvlText w:val="o"/>
      <w:lvlJc w:val="left"/>
      <w:pPr>
        <w:ind w:left="6521" w:hanging="360"/>
      </w:pPr>
      <w:rPr>
        <w:rFonts w:ascii="Courier New" w:hAnsi="Courier New" w:cs="Courier New" w:hint="default"/>
      </w:rPr>
    </w:lvl>
    <w:lvl w:ilvl="8" w:tplc="0C0A0005" w:tentative="1">
      <w:start w:val="1"/>
      <w:numFmt w:val="bullet"/>
      <w:lvlText w:val=""/>
      <w:lvlJc w:val="left"/>
      <w:pPr>
        <w:ind w:left="7241" w:hanging="360"/>
      </w:pPr>
      <w:rPr>
        <w:rFonts w:ascii="Wingdings" w:hAnsi="Wingdings" w:hint="default"/>
      </w:rPr>
    </w:lvl>
  </w:abstractNum>
  <w:abstractNum w:abstractNumId="10">
    <w:nsid w:val="234C52C0"/>
    <w:multiLevelType w:val="hybridMultilevel"/>
    <w:tmpl w:val="9DD0B77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8347E6B"/>
    <w:multiLevelType w:val="hybridMultilevel"/>
    <w:tmpl w:val="44ACDCCE"/>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nsid w:val="28E16D8A"/>
    <w:multiLevelType w:val="hybridMultilevel"/>
    <w:tmpl w:val="92DEE77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9590199"/>
    <w:multiLevelType w:val="hybridMultilevel"/>
    <w:tmpl w:val="CFBC0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C7B1682"/>
    <w:multiLevelType w:val="hybridMultilevel"/>
    <w:tmpl w:val="2AD0BE80"/>
    <w:lvl w:ilvl="0" w:tplc="FFFFFFFF">
      <w:start w:val="2"/>
      <w:numFmt w:val="decimal"/>
      <w:lvlText w:val="1.%1.-"/>
      <w:lvlJc w:val="left"/>
      <w:pPr>
        <w:tabs>
          <w:tab w:val="num" w:pos="820"/>
        </w:tabs>
        <w:ind w:left="383" w:hanging="283"/>
      </w:pPr>
      <w:rPr>
        <w:rFonts w:cs="Times New Roman" w:hint="default"/>
        <w:b/>
        <w:i w:val="0"/>
      </w:rPr>
    </w:lvl>
    <w:lvl w:ilvl="1" w:tplc="0C0A0003">
      <w:start w:val="1"/>
      <w:numFmt w:val="bullet"/>
      <w:lvlText w:val="o"/>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CBD1911"/>
    <w:multiLevelType w:val="hybridMultilevel"/>
    <w:tmpl w:val="CDD266C6"/>
    <w:lvl w:ilvl="0" w:tplc="04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16">
    <w:nsid w:val="2D4D0D51"/>
    <w:multiLevelType w:val="hybridMultilevel"/>
    <w:tmpl w:val="06AC422E"/>
    <w:lvl w:ilvl="0" w:tplc="9688441C">
      <w:start w:val="1"/>
      <w:numFmt w:val="none"/>
      <w:pStyle w:val="Fuente"/>
      <w:lvlText w:val="Fuente:"/>
      <w:lvlJc w:val="left"/>
      <w:pPr>
        <w:tabs>
          <w:tab w:val="num" w:pos="720"/>
        </w:tabs>
        <w:ind w:left="720" w:hanging="360"/>
      </w:pPr>
      <w:rPr>
        <w:rFonts w:ascii="Arial" w:hAnsi="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21F0D1B"/>
    <w:multiLevelType w:val="hybridMultilevel"/>
    <w:tmpl w:val="0294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0D482F"/>
    <w:multiLevelType w:val="hybridMultilevel"/>
    <w:tmpl w:val="CB307B80"/>
    <w:lvl w:ilvl="0" w:tplc="A1CEEB7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331D0CD8"/>
    <w:multiLevelType w:val="hybridMultilevel"/>
    <w:tmpl w:val="CF9ACFDC"/>
    <w:lvl w:ilvl="0" w:tplc="E4F2CA5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A185AC3"/>
    <w:multiLevelType w:val="hybridMultilevel"/>
    <w:tmpl w:val="30D49A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4FD56EEE"/>
    <w:multiLevelType w:val="hybridMultilevel"/>
    <w:tmpl w:val="E06AB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EC033C"/>
    <w:multiLevelType w:val="hybridMultilevel"/>
    <w:tmpl w:val="AFDACB7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3">
    <w:nsid w:val="55DA50DB"/>
    <w:multiLevelType w:val="hybridMultilevel"/>
    <w:tmpl w:val="2C1EEDA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6500ED9"/>
    <w:multiLevelType w:val="multilevel"/>
    <w:tmpl w:val="1818D1B4"/>
    <w:lvl w:ilvl="0">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nsid w:val="5C737763"/>
    <w:multiLevelType w:val="hybridMultilevel"/>
    <w:tmpl w:val="019E4A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6643610B"/>
    <w:multiLevelType w:val="hybridMultilevel"/>
    <w:tmpl w:val="554CAC7C"/>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8EB48D5"/>
    <w:multiLevelType w:val="hybridMultilevel"/>
    <w:tmpl w:val="D5C0C06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A051B13"/>
    <w:multiLevelType w:val="hybridMultilevel"/>
    <w:tmpl w:val="E272C01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B487C8D"/>
    <w:multiLevelType w:val="hybridMultilevel"/>
    <w:tmpl w:val="EC422FB4"/>
    <w:lvl w:ilvl="0" w:tplc="0C0A0019">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0">
    <w:nsid w:val="6BF329FA"/>
    <w:multiLevelType w:val="hybridMultilevel"/>
    <w:tmpl w:val="15B0695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C4C607B"/>
    <w:multiLevelType w:val="hybridMultilevel"/>
    <w:tmpl w:val="5414E056"/>
    <w:lvl w:ilvl="0" w:tplc="F6909E92">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2">
    <w:nsid w:val="7745745B"/>
    <w:multiLevelType w:val="hybridMultilevel"/>
    <w:tmpl w:val="4D96DD1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8592DC1"/>
    <w:multiLevelType w:val="hybridMultilevel"/>
    <w:tmpl w:val="DC2E8C9C"/>
    <w:lvl w:ilvl="0" w:tplc="FF5C14D8">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78E11461"/>
    <w:multiLevelType w:val="hybridMultilevel"/>
    <w:tmpl w:val="1CA2BA9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5">
    <w:nsid w:val="7AA00CB6"/>
    <w:multiLevelType w:val="hybridMultilevel"/>
    <w:tmpl w:val="38F0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70770"/>
    <w:multiLevelType w:val="hybridMultilevel"/>
    <w:tmpl w:val="133059E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E1B306A"/>
    <w:multiLevelType w:val="hybridMultilevel"/>
    <w:tmpl w:val="06A41FA6"/>
    <w:lvl w:ilvl="0" w:tplc="0C0A0015">
      <w:start w:val="1"/>
      <w:numFmt w:val="upperLetter"/>
      <w:lvlText w:val="%1."/>
      <w:lvlJc w:val="left"/>
      <w:pPr>
        <w:tabs>
          <w:tab w:val="num" w:pos="1068"/>
        </w:tabs>
        <w:ind w:left="1068" w:hanging="360"/>
      </w:pPr>
    </w:lvl>
    <w:lvl w:ilvl="1" w:tplc="0C0A0019">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num w:numId="1">
    <w:abstractNumId w:val="6"/>
  </w:num>
  <w:num w:numId="2">
    <w:abstractNumId w:val="33"/>
  </w:num>
  <w:num w:numId="3">
    <w:abstractNumId w:val="19"/>
  </w:num>
  <w:num w:numId="4">
    <w:abstractNumId w:val="22"/>
  </w:num>
  <w:num w:numId="5">
    <w:abstractNumId w:val="5"/>
  </w:num>
  <w:num w:numId="6">
    <w:abstractNumId w:val="34"/>
  </w:num>
  <w:num w:numId="7">
    <w:abstractNumId w:val="13"/>
  </w:num>
  <w:num w:numId="8">
    <w:abstractNumId w:val="24"/>
  </w:num>
  <w:num w:numId="9">
    <w:abstractNumId w:val="16"/>
  </w:num>
  <w:num w:numId="10">
    <w:abstractNumId w:val="11"/>
  </w:num>
  <w:num w:numId="11">
    <w:abstractNumId w:val="9"/>
  </w:num>
  <w:num w:numId="12">
    <w:abstractNumId w:val="35"/>
  </w:num>
  <w:num w:numId="13">
    <w:abstractNumId w:val="17"/>
  </w:num>
  <w:num w:numId="14">
    <w:abstractNumId w:val="1"/>
  </w:num>
  <w:num w:numId="15">
    <w:abstractNumId w:val="36"/>
  </w:num>
  <w:num w:numId="16">
    <w:abstractNumId w:val="21"/>
  </w:num>
  <w:num w:numId="17">
    <w:abstractNumId w:val="27"/>
  </w:num>
  <w:num w:numId="18">
    <w:abstractNumId w:val="12"/>
  </w:num>
  <w:num w:numId="19">
    <w:abstractNumId w:val="28"/>
  </w:num>
  <w:num w:numId="20">
    <w:abstractNumId w:val="32"/>
  </w:num>
  <w:num w:numId="21">
    <w:abstractNumId w:val="30"/>
  </w:num>
  <w:num w:numId="22">
    <w:abstractNumId w:val="23"/>
  </w:num>
  <w:num w:numId="23">
    <w:abstractNumId w:val="10"/>
  </w:num>
  <w:num w:numId="24">
    <w:abstractNumId w:val="3"/>
  </w:num>
  <w:num w:numId="25">
    <w:abstractNumId w:val="20"/>
  </w:num>
  <w:num w:numId="26">
    <w:abstractNumId w:val="4"/>
  </w:num>
  <w:num w:numId="27">
    <w:abstractNumId w:val="15"/>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5"/>
  </w:num>
  <w:num w:numId="31">
    <w:abstractNumId w:val="37"/>
  </w:num>
  <w:num w:numId="32">
    <w:abstractNumId w:val="0"/>
  </w:num>
  <w:num w:numId="33">
    <w:abstractNumId w:val="29"/>
  </w:num>
  <w:num w:numId="34">
    <w:abstractNumId w:val="7"/>
  </w:num>
  <w:num w:numId="35">
    <w:abstractNumId w:val="8"/>
  </w:num>
  <w:num w:numId="36">
    <w:abstractNumId w:val="18"/>
  </w:num>
  <w:num w:numId="37">
    <w:abstractNumId w:val="31"/>
  </w:num>
  <w:num w:numId="38">
    <w:abstractNumId w:val="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96">
      <o:colormru v:ext="edit" colors="r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4E"/>
    <w:rsid w:val="00001844"/>
    <w:rsid w:val="00001B7D"/>
    <w:rsid w:val="0000296E"/>
    <w:rsid w:val="0000522A"/>
    <w:rsid w:val="00005F91"/>
    <w:rsid w:val="0000605C"/>
    <w:rsid w:val="000062AB"/>
    <w:rsid w:val="000070E6"/>
    <w:rsid w:val="00007CCB"/>
    <w:rsid w:val="00010F41"/>
    <w:rsid w:val="000120C6"/>
    <w:rsid w:val="000131C9"/>
    <w:rsid w:val="000132ED"/>
    <w:rsid w:val="00014607"/>
    <w:rsid w:val="00016998"/>
    <w:rsid w:val="00016AE5"/>
    <w:rsid w:val="00016D67"/>
    <w:rsid w:val="00020F6C"/>
    <w:rsid w:val="0002394C"/>
    <w:rsid w:val="00023FBF"/>
    <w:rsid w:val="00024757"/>
    <w:rsid w:val="0002696E"/>
    <w:rsid w:val="0003005A"/>
    <w:rsid w:val="00031289"/>
    <w:rsid w:val="0003162F"/>
    <w:rsid w:val="00031C4C"/>
    <w:rsid w:val="00032FD3"/>
    <w:rsid w:val="00033400"/>
    <w:rsid w:val="00034441"/>
    <w:rsid w:val="00034717"/>
    <w:rsid w:val="00035194"/>
    <w:rsid w:val="00037143"/>
    <w:rsid w:val="00037342"/>
    <w:rsid w:val="000373E8"/>
    <w:rsid w:val="00040D88"/>
    <w:rsid w:val="00040FB8"/>
    <w:rsid w:val="00041007"/>
    <w:rsid w:val="000427A5"/>
    <w:rsid w:val="00042960"/>
    <w:rsid w:val="00042CD4"/>
    <w:rsid w:val="00044E29"/>
    <w:rsid w:val="000450CE"/>
    <w:rsid w:val="00046470"/>
    <w:rsid w:val="00046C7E"/>
    <w:rsid w:val="00046D19"/>
    <w:rsid w:val="00047435"/>
    <w:rsid w:val="00051285"/>
    <w:rsid w:val="00051685"/>
    <w:rsid w:val="00052BC0"/>
    <w:rsid w:val="00052FC3"/>
    <w:rsid w:val="000536E9"/>
    <w:rsid w:val="00053F6A"/>
    <w:rsid w:val="00054A0B"/>
    <w:rsid w:val="0005594E"/>
    <w:rsid w:val="0006054B"/>
    <w:rsid w:val="000615A4"/>
    <w:rsid w:val="00061D01"/>
    <w:rsid w:val="0006223D"/>
    <w:rsid w:val="00062D2B"/>
    <w:rsid w:val="00063245"/>
    <w:rsid w:val="000633F6"/>
    <w:rsid w:val="00064F09"/>
    <w:rsid w:val="00065AE9"/>
    <w:rsid w:val="0006644D"/>
    <w:rsid w:val="000713EF"/>
    <w:rsid w:val="00071671"/>
    <w:rsid w:val="00072F42"/>
    <w:rsid w:val="00073739"/>
    <w:rsid w:val="00073D93"/>
    <w:rsid w:val="00075191"/>
    <w:rsid w:val="00075628"/>
    <w:rsid w:val="00075CF3"/>
    <w:rsid w:val="000776AE"/>
    <w:rsid w:val="00080235"/>
    <w:rsid w:val="00081F8D"/>
    <w:rsid w:val="0008269D"/>
    <w:rsid w:val="0008359D"/>
    <w:rsid w:val="00085A96"/>
    <w:rsid w:val="00087B12"/>
    <w:rsid w:val="00090640"/>
    <w:rsid w:val="00090BCD"/>
    <w:rsid w:val="00090DF9"/>
    <w:rsid w:val="00091354"/>
    <w:rsid w:val="00091924"/>
    <w:rsid w:val="00091CBE"/>
    <w:rsid w:val="00092CF1"/>
    <w:rsid w:val="000933EE"/>
    <w:rsid w:val="00093D32"/>
    <w:rsid w:val="00094AC2"/>
    <w:rsid w:val="00097446"/>
    <w:rsid w:val="000974C4"/>
    <w:rsid w:val="000A0EF3"/>
    <w:rsid w:val="000A11C8"/>
    <w:rsid w:val="000A1D31"/>
    <w:rsid w:val="000A3A52"/>
    <w:rsid w:val="000A3C94"/>
    <w:rsid w:val="000A4961"/>
    <w:rsid w:val="000A6486"/>
    <w:rsid w:val="000A6E4E"/>
    <w:rsid w:val="000A7031"/>
    <w:rsid w:val="000A74F3"/>
    <w:rsid w:val="000B0B6C"/>
    <w:rsid w:val="000B232B"/>
    <w:rsid w:val="000B5155"/>
    <w:rsid w:val="000B5A55"/>
    <w:rsid w:val="000B7082"/>
    <w:rsid w:val="000C0087"/>
    <w:rsid w:val="000C01F2"/>
    <w:rsid w:val="000C1469"/>
    <w:rsid w:val="000C1B30"/>
    <w:rsid w:val="000C2072"/>
    <w:rsid w:val="000C2EBA"/>
    <w:rsid w:val="000C2EC0"/>
    <w:rsid w:val="000C32A4"/>
    <w:rsid w:val="000C529C"/>
    <w:rsid w:val="000C6AE2"/>
    <w:rsid w:val="000C7D17"/>
    <w:rsid w:val="000D06C1"/>
    <w:rsid w:val="000D1739"/>
    <w:rsid w:val="000D31F5"/>
    <w:rsid w:val="000D46DA"/>
    <w:rsid w:val="000D504F"/>
    <w:rsid w:val="000D655B"/>
    <w:rsid w:val="000D75EA"/>
    <w:rsid w:val="000D778F"/>
    <w:rsid w:val="000E46FB"/>
    <w:rsid w:val="000E5C3C"/>
    <w:rsid w:val="000E6B0B"/>
    <w:rsid w:val="000E6EF0"/>
    <w:rsid w:val="000E704C"/>
    <w:rsid w:val="000E73DE"/>
    <w:rsid w:val="000F0049"/>
    <w:rsid w:val="000F145E"/>
    <w:rsid w:val="000F1E98"/>
    <w:rsid w:val="000F5A8B"/>
    <w:rsid w:val="000F6312"/>
    <w:rsid w:val="000F73DA"/>
    <w:rsid w:val="000F7A38"/>
    <w:rsid w:val="00100496"/>
    <w:rsid w:val="00100FEE"/>
    <w:rsid w:val="00103053"/>
    <w:rsid w:val="00103CF5"/>
    <w:rsid w:val="0010584C"/>
    <w:rsid w:val="00106259"/>
    <w:rsid w:val="00106CB8"/>
    <w:rsid w:val="00110598"/>
    <w:rsid w:val="001110DA"/>
    <w:rsid w:val="00111122"/>
    <w:rsid w:val="001127A5"/>
    <w:rsid w:val="00112C20"/>
    <w:rsid w:val="00112C46"/>
    <w:rsid w:val="00112D47"/>
    <w:rsid w:val="00114B03"/>
    <w:rsid w:val="00115000"/>
    <w:rsid w:val="00115391"/>
    <w:rsid w:val="001154B1"/>
    <w:rsid w:val="00115BB0"/>
    <w:rsid w:val="00116D75"/>
    <w:rsid w:val="00117689"/>
    <w:rsid w:val="00117E3C"/>
    <w:rsid w:val="00121666"/>
    <w:rsid w:val="00121970"/>
    <w:rsid w:val="00122C34"/>
    <w:rsid w:val="001248B5"/>
    <w:rsid w:val="00126119"/>
    <w:rsid w:val="0012692D"/>
    <w:rsid w:val="0013046B"/>
    <w:rsid w:val="00131682"/>
    <w:rsid w:val="00131C6C"/>
    <w:rsid w:val="00132108"/>
    <w:rsid w:val="00132616"/>
    <w:rsid w:val="001334BB"/>
    <w:rsid w:val="001350A7"/>
    <w:rsid w:val="00136362"/>
    <w:rsid w:val="00136469"/>
    <w:rsid w:val="00136BBE"/>
    <w:rsid w:val="00136DB4"/>
    <w:rsid w:val="00137575"/>
    <w:rsid w:val="00137AAE"/>
    <w:rsid w:val="00141476"/>
    <w:rsid w:val="00141819"/>
    <w:rsid w:val="00143077"/>
    <w:rsid w:val="00143156"/>
    <w:rsid w:val="001431D6"/>
    <w:rsid w:val="00143ED9"/>
    <w:rsid w:val="001466F7"/>
    <w:rsid w:val="00146712"/>
    <w:rsid w:val="00150AE3"/>
    <w:rsid w:val="0015153B"/>
    <w:rsid w:val="001523C1"/>
    <w:rsid w:val="0015307E"/>
    <w:rsid w:val="0015375A"/>
    <w:rsid w:val="001540A0"/>
    <w:rsid w:val="001554D1"/>
    <w:rsid w:val="00155D29"/>
    <w:rsid w:val="00156C0D"/>
    <w:rsid w:val="00157A22"/>
    <w:rsid w:val="00157B57"/>
    <w:rsid w:val="00160044"/>
    <w:rsid w:val="001601EB"/>
    <w:rsid w:val="00160BFB"/>
    <w:rsid w:val="001618FE"/>
    <w:rsid w:val="001630A9"/>
    <w:rsid w:val="00172E14"/>
    <w:rsid w:val="00173C17"/>
    <w:rsid w:val="0017472B"/>
    <w:rsid w:val="00174AB8"/>
    <w:rsid w:val="00174AC6"/>
    <w:rsid w:val="00174CEE"/>
    <w:rsid w:val="00174F43"/>
    <w:rsid w:val="001760FD"/>
    <w:rsid w:val="00176924"/>
    <w:rsid w:val="001811C5"/>
    <w:rsid w:val="00182307"/>
    <w:rsid w:val="00184924"/>
    <w:rsid w:val="00184AAA"/>
    <w:rsid w:val="001868EA"/>
    <w:rsid w:val="001869CF"/>
    <w:rsid w:val="00186C83"/>
    <w:rsid w:val="001870CD"/>
    <w:rsid w:val="00187764"/>
    <w:rsid w:val="001915A0"/>
    <w:rsid w:val="0019178B"/>
    <w:rsid w:val="00191C46"/>
    <w:rsid w:val="0019342F"/>
    <w:rsid w:val="00193BDD"/>
    <w:rsid w:val="0019612C"/>
    <w:rsid w:val="001966E8"/>
    <w:rsid w:val="001969AB"/>
    <w:rsid w:val="001A0958"/>
    <w:rsid w:val="001A0ADA"/>
    <w:rsid w:val="001A0CC6"/>
    <w:rsid w:val="001A14BC"/>
    <w:rsid w:val="001A38B8"/>
    <w:rsid w:val="001A6341"/>
    <w:rsid w:val="001A6FD5"/>
    <w:rsid w:val="001A76F1"/>
    <w:rsid w:val="001B0EAF"/>
    <w:rsid w:val="001B0F65"/>
    <w:rsid w:val="001B163F"/>
    <w:rsid w:val="001B247D"/>
    <w:rsid w:val="001B5174"/>
    <w:rsid w:val="001B649C"/>
    <w:rsid w:val="001B6B91"/>
    <w:rsid w:val="001B6DEB"/>
    <w:rsid w:val="001B6E7C"/>
    <w:rsid w:val="001B799B"/>
    <w:rsid w:val="001C000E"/>
    <w:rsid w:val="001C1225"/>
    <w:rsid w:val="001C1754"/>
    <w:rsid w:val="001C4932"/>
    <w:rsid w:val="001C4AEF"/>
    <w:rsid w:val="001C4C4D"/>
    <w:rsid w:val="001C5849"/>
    <w:rsid w:val="001C79A5"/>
    <w:rsid w:val="001D02ED"/>
    <w:rsid w:val="001D0FF2"/>
    <w:rsid w:val="001D1556"/>
    <w:rsid w:val="001D3214"/>
    <w:rsid w:val="001D39EC"/>
    <w:rsid w:val="001D53EA"/>
    <w:rsid w:val="001D5FEE"/>
    <w:rsid w:val="001D7D7C"/>
    <w:rsid w:val="001E0986"/>
    <w:rsid w:val="001E1240"/>
    <w:rsid w:val="001E21EE"/>
    <w:rsid w:val="001E2E81"/>
    <w:rsid w:val="001E4B17"/>
    <w:rsid w:val="001E4F88"/>
    <w:rsid w:val="001E6EFF"/>
    <w:rsid w:val="001E6FFB"/>
    <w:rsid w:val="001E718B"/>
    <w:rsid w:val="001F02FF"/>
    <w:rsid w:val="001F1F08"/>
    <w:rsid w:val="001F2E87"/>
    <w:rsid w:val="001F6CCE"/>
    <w:rsid w:val="00202340"/>
    <w:rsid w:val="00203217"/>
    <w:rsid w:val="002032F0"/>
    <w:rsid w:val="00205266"/>
    <w:rsid w:val="00205887"/>
    <w:rsid w:val="0020665A"/>
    <w:rsid w:val="00207013"/>
    <w:rsid w:val="00207523"/>
    <w:rsid w:val="002075B7"/>
    <w:rsid w:val="002078E5"/>
    <w:rsid w:val="00210242"/>
    <w:rsid w:val="0021171E"/>
    <w:rsid w:val="002135F8"/>
    <w:rsid w:val="00213E92"/>
    <w:rsid w:val="00214E79"/>
    <w:rsid w:val="00215339"/>
    <w:rsid w:val="00217470"/>
    <w:rsid w:val="00217543"/>
    <w:rsid w:val="00217B36"/>
    <w:rsid w:val="002220F9"/>
    <w:rsid w:val="00223D32"/>
    <w:rsid w:val="002246F3"/>
    <w:rsid w:val="00224EB9"/>
    <w:rsid w:val="0022507D"/>
    <w:rsid w:val="00226FDF"/>
    <w:rsid w:val="002303F0"/>
    <w:rsid w:val="00230F00"/>
    <w:rsid w:val="00231115"/>
    <w:rsid w:val="0023327C"/>
    <w:rsid w:val="00234DC6"/>
    <w:rsid w:val="00235120"/>
    <w:rsid w:val="00235388"/>
    <w:rsid w:val="00235606"/>
    <w:rsid w:val="002372EA"/>
    <w:rsid w:val="00237A3E"/>
    <w:rsid w:val="00240095"/>
    <w:rsid w:val="00240D08"/>
    <w:rsid w:val="002425D7"/>
    <w:rsid w:val="002427DC"/>
    <w:rsid w:val="00242D0F"/>
    <w:rsid w:val="0024304E"/>
    <w:rsid w:val="00243DD5"/>
    <w:rsid w:val="00244FFC"/>
    <w:rsid w:val="00245701"/>
    <w:rsid w:val="0024681A"/>
    <w:rsid w:val="0024763D"/>
    <w:rsid w:val="00247760"/>
    <w:rsid w:val="00247FEF"/>
    <w:rsid w:val="002501C9"/>
    <w:rsid w:val="002504DD"/>
    <w:rsid w:val="002510F6"/>
    <w:rsid w:val="00251737"/>
    <w:rsid w:val="00251A01"/>
    <w:rsid w:val="002525B9"/>
    <w:rsid w:val="00253BA8"/>
    <w:rsid w:val="00255E8E"/>
    <w:rsid w:val="00256700"/>
    <w:rsid w:val="00256EA5"/>
    <w:rsid w:val="00261545"/>
    <w:rsid w:val="00262396"/>
    <w:rsid w:val="00262B0D"/>
    <w:rsid w:val="002631B1"/>
    <w:rsid w:val="0026627E"/>
    <w:rsid w:val="002678FB"/>
    <w:rsid w:val="00267BBB"/>
    <w:rsid w:val="0027191F"/>
    <w:rsid w:val="00271D65"/>
    <w:rsid w:val="0027293D"/>
    <w:rsid w:val="002732C7"/>
    <w:rsid w:val="00274CBA"/>
    <w:rsid w:val="0027503A"/>
    <w:rsid w:val="00275F3C"/>
    <w:rsid w:val="002763AE"/>
    <w:rsid w:val="002763C1"/>
    <w:rsid w:val="002767CC"/>
    <w:rsid w:val="0027757F"/>
    <w:rsid w:val="002776DD"/>
    <w:rsid w:val="00277D6C"/>
    <w:rsid w:val="00277D78"/>
    <w:rsid w:val="00280F5C"/>
    <w:rsid w:val="00282B54"/>
    <w:rsid w:val="00283369"/>
    <w:rsid w:val="002861E4"/>
    <w:rsid w:val="002863B9"/>
    <w:rsid w:val="00286E15"/>
    <w:rsid w:val="0028793C"/>
    <w:rsid w:val="002879E0"/>
    <w:rsid w:val="00287AC2"/>
    <w:rsid w:val="00287DB7"/>
    <w:rsid w:val="002905B9"/>
    <w:rsid w:val="00290FC7"/>
    <w:rsid w:val="0029166C"/>
    <w:rsid w:val="002922DB"/>
    <w:rsid w:val="00293DFD"/>
    <w:rsid w:val="00294D81"/>
    <w:rsid w:val="00295BEE"/>
    <w:rsid w:val="0029663F"/>
    <w:rsid w:val="00296AF1"/>
    <w:rsid w:val="00296E07"/>
    <w:rsid w:val="00297BB1"/>
    <w:rsid w:val="002A19C2"/>
    <w:rsid w:val="002A2349"/>
    <w:rsid w:val="002A2A22"/>
    <w:rsid w:val="002A30DC"/>
    <w:rsid w:val="002A5828"/>
    <w:rsid w:val="002A7691"/>
    <w:rsid w:val="002A7BDB"/>
    <w:rsid w:val="002B115D"/>
    <w:rsid w:val="002B2DAB"/>
    <w:rsid w:val="002B3B50"/>
    <w:rsid w:val="002B4038"/>
    <w:rsid w:val="002B42FB"/>
    <w:rsid w:val="002B47C5"/>
    <w:rsid w:val="002B55F2"/>
    <w:rsid w:val="002B75CC"/>
    <w:rsid w:val="002C0807"/>
    <w:rsid w:val="002C13CE"/>
    <w:rsid w:val="002C2BA2"/>
    <w:rsid w:val="002C2BAF"/>
    <w:rsid w:val="002C3085"/>
    <w:rsid w:val="002C3590"/>
    <w:rsid w:val="002C3A92"/>
    <w:rsid w:val="002C3B0D"/>
    <w:rsid w:val="002C4360"/>
    <w:rsid w:val="002C493D"/>
    <w:rsid w:val="002C5589"/>
    <w:rsid w:val="002C590C"/>
    <w:rsid w:val="002C658E"/>
    <w:rsid w:val="002C6854"/>
    <w:rsid w:val="002C6FED"/>
    <w:rsid w:val="002C7055"/>
    <w:rsid w:val="002C752B"/>
    <w:rsid w:val="002C7599"/>
    <w:rsid w:val="002D061D"/>
    <w:rsid w:val="002D0A88"/>
    <w:rsid w:val="002D0B33"/>
    <w:rsid w:val="002D1356"/>
    <w:rsid w:val="002D1A99"/>
    <w:rsid w:val="002D1CD8"/>
    <w:rsid w:val="002D2C6D"/>
    <w:rsid w:val="002D3F7C"/>
    <w:rsid w:val="002D5499"/>
    <w:rsid w:val="002D5B15"/>
    <w:rsid w:val="002D6003"/>
    <w:rsid w:val="002E02B0"/>
    <w:rsid w:val="002E0708"/>
    <w:rsid w:val="002E073E"/>
    <w:rsid w:val="002E086D"/>
    <w:rsid w:val="002E0922"/>
    <w:rsid w:val="002E0A63"/>
    <w:rsid w:val="002E0AE2"/>
    <w:rsid w:val="002E0B02"/>
    <w:rsid w:val="002E1A53"/>
    <w:rsid w:val="002E2343"/>
    <w:rsid w:val="002E2451"/>
    <w:rsid w:val="002E2768"/>
    <w:rsid w:val="002E4387"/>
    <w:rsid w:val="002E5816"/>
    <w:rsid w:val="002E5ADB"/>
    <w:rsid w:val="002E6B92"/>
    <w:rsid w:val="002E711A"/>
    <w:rsid w:val="002E7C13"/>
    <w:rsid w:val="002F1E28"/>
    <w:rsid w:val="002F3973"/>
    <w:rsid w:val="002F3CC7"/>
    <w:rsid w:val="002F52C2"/>
    <w:rsid w:val="002F708B"/>
    <w:rsid w:val="002F7B57"/>
    <w:rsid w:val="00300985"/>
    <w:rsid w:val="00302279"/>
    <w:rsid w:val="00303E77"/>
    <w:rsid w:val="00304E0C"/>
    <w:rsid w:val="003051ED"/>
    <w:rsid w:val="0031302B"/>
    <w:rsid w:val="00314D8D"/>
    <w:rsid w:val="00315978"/>
    <w:rsid w:val="00315ECC"/>
    <w:rsid w:val="00316A7E"/>
    <w:rsid w:val="00317424"/>
    <w:rsid w:val="00321586"/>
    <w:rsid w:val="0032295D"/>
    <w:rsid w:val="00323150"/>
    <w:rsid w:val="00323217"/>
    <w:rsid w:val="00323957"/>
    <w:rsid w:val="00325654"/>
    <w:rsid w:val="00326C36"/>
    <w:rsid w:val="00327BED"/>
    <w:rsid w:val="003313E5"/>
    <w:rsid w:val="00331AB3"/>
    <w:rsid w:val="00332C9E"/>
    <w:rsid w:val="00332F7A"/>
    <w:rsid w:val="003330CD"/>
    <w:rsid w:val="003335CD"/>
    <w:rsid w:val="0033394E"/>
    <w:rsid w:val="003353D0"/>
    <w:rsid w:val="0033596E"/>
    <w:rsid w:val="00337A33"/>
    <w:rsid w:val="00340D77"/>
    <w:rsid w:val="00340E93"/>
    <w:rsid w:val="00341A85"/>
    <w:rsid w:val="003423F9"/>
    <w:rsid w:val="0034319D"/>
    <w:rsid w:val="00343297"/>
    <w:rsid w:val="00344736"/>
    <w:rsid w:val="00344876"/>
    <w:rsid w:val="00344B18"/>
    <w:rsid w:val="00344BB6"/>
    <w:rsid w:val="00345DFF"/>
    <w:rsid w:val="00345F3C"/>
    <w:rsid w:val="00346398"/>
    <w:rsid w:val="00346695"/>
    <w:rsid w:val="00350041"/>
    <w:rsid w:val="0035019B"/>
    <w:rsid w:val="003516EE"/>
    <w:rsid w:val="0035207B"/>
    <w:rsid w:val="00354173"/>
    <w:rsid w:val="003542C5"/>
    <w:rsid w:val="003543B5"/>
    <w:rsid w:val="0035445C"/>
    <w:rsid w:val="003553A3"/>
    <w:rsid w:val="00356A34"/>
    <w:rsid w:val="00357D45"/>
    <w:rsid w:val="00360828"/>
    <w:rsid w:val="00361A0D"/>
    <w:rsid w:val="00361ADD"/>
    <w:rsid w:val="003624AB"/>
    <w:rsid w:val="00362551"/>
    <w:rsid w:val="003627D6"/>
    <w:rsid w:val="00362A83"/>
    <w:rsid w:val="003671B6"/>
    <w:rsid w:val="00367355"/>
    <w:rsid w:val="00367F5D"/>
    <w:rsid w:val="0037099C"/>
    <w:rsid w:val="00370E56"/>
    <w:rsid w:val="00371588"/>
    <w:rsid w:val="00371B16"/>
    <w:rsid w:val="00372BA7"/>
    <w:rsid w:val="00374704"/>
    <w:rsid w:val="00377654"/>
    <w:rsid w:val="00380F5F"/>
    <w:rsid w:val="003815A7"/>
    <w:rsid w:val="003842E7"/>
    <w:rsid w:val="00384852"/>
    <w:rsid w:val="003851D9"/>
    <w:rsid w:val="0038587B"/>
    <w:rsid w:val="003866E9"/>
    <w:rsid w:val="0038677F"/>
    <w:rsid w:val="0038678D"/>
    <w:rsid w:val="003869C1"/>
    <w:rsid w:val="003878A9"/>
    <w:rsid w:val="0039253B"/>
    <w:rsid w:val="0039418A"/>
    <w:rsid w:val="00394522"/>
    <w:rsid w:val="00395509"/>
    <w:rsid w:val="0039678B"/>
    <w:rsid w:val="003A0A98"/>
    <w:rsid w:val="003A3989"/>
    <w:rsid w:val="003A41DF"/>
    <w:rsid w:val="003A4256"/>
    <w:rsid w:val="003A5BCA"/>
    <w:rsid w:val="003A62AA"/>
    <w:rsid w:val="003A7D47"/>
    <w:rsid w:val="003A7D48"/>
    <w:rsid w:val="003B0962"/>
    <w:rsid w:val="003B1535"/>
    <w:rsid w:val="003B266F"/>
    <w:rsid w:val="003B3A6C"/>
    <w:rsid w:val="003B4375"/>
    <w:rsid w:val="003B6059"/>
    <w:rsid w:val="003B6FC5"/>
    <w:rsid w:val="003C0F27"/>
    <w:rsid w:val="003C1666"/>
    <w:rsid w:val="003C1737"/>
    <w:rsid w:val="003C211A"/>
    <w:rsid w:val="003C2727"/>
    <w:rsid w:val="003C2BB4"/>
    <w:rsid w:val="003C305A"/>
    <w:rsid w:val="003C507D"/>
    <w:rsid w:val="003C52F3"/>
    <w:rsid w:val="003C625F"/>
    <w:rsid w:val="003C634E"/>
    <w:rsid w:val="003C7278"/>
    <w:rsid w:val="003C79AA"/>
    <w:rsid w:val="003C7E39"/>
    <w:rsid w:val="003D0A1F"/>
    <w:rsid w:val="003D3078"/>
    <w:rsid w:val="003D39A6"/>
    <w:rsid w:val="003D3C2E"/>
    <w:rsid w:val="003D557F"/>
    <w:rsid w:val="003D5CF8"/>
    <w:rsid w:val="003D692E"/>
    <w:rsid w:val="003D7152"/>
    <w:rsid w:val="003D7856"/>
    <w:rsid w:val="003E016A"/>
    <w:rsid w:val="003E0C09"/>
    <w:rsid w:val="003E0EE4"/>
    <w:rsid w:val="003E0F18"/>
    <w:rsid w:val="003E1945"/>
    <w:rsid w:val="003E19AF"/>
    <w:rsid w:val="003E2C09"/>
    <w:rsid w:val="003E4AA9"/>
    <w:rsid w:val="003E5119"/>
    <w:rsid w:val="003E5AC2"/>
    <w:rsid w:val="003E63C6"/>
    <w:rsid w:val="003E6C42"/>
    <w:rsid w:val="003E7748"/>
    <w:rsid w:val="003F190D"/>
    <w:rsid w:val="003F3657"/>
    <w:rsid w:val="003F4976"/>
    <w:rsid w:val="003F4C17"/>
    <w:rsid w:val="003F4DA3"/>
    <w:rsid w:val="003F692D"/>
    <w:rsid w:val="003F6DB4"/>
    <w:rsid w:val="003F72E7"/>
    <w:rsid w:val="00402A69"/>
    <w:rsid w:val="0040310D"/>
    <w:rsid w:val="004035C5"/>
    <w:rsid w:val="0040368D"/>
    <w:rsid w:val="00404F3B"/>
    <w:rsid w:val="00405284"/>
    <w:rsid w:val="00405E3F"/>
    <w:rsid w:val="00406D38"/>
    <w:rsid w:val="00410233"/>
    <w:rsid w:val="00410650"/>
    <w:rsid w:val="0041084B"/>
    <w:rsid w:val="00411F34"/>
    <w:rsid w:val="00412A74"/>
    <w:rsid w:val="00414217"/>
    <w:rsid w:val="00414593"/>
    <w:rsid w:val="00415230"/>
    <w:rsid w:val="004159B8"/>
    <w:rsid w:val="00415B31"/>
    <w:rsid w:val="00415C51"/>
    <w:rsid w:val="00416D9A"/>
    <w:rsid w:val="00417255"/>
    <w:rsid w:val="0042093B"/>
    <w:rsid w:val="00420E85"/>
    <w:rsid w:val="00421334"/>
    <w:rsid w:val="00421661"/>
    <w:rsid w:val="004219D7"/>
    <w:rsid w:val="00422258"/>
    <w:rsid w:val="004223CB"/>
    <w:rsid w:val="0042328D"/>
    <w:rsid w:val="00425CA3"/>
    <w:rsid w:val="00426401"/>
    <w:rsid w:val="00426BEA"/>
    <w:rsid w:val="00427D5B"/>
    <w:rsid w:val="00427E44"/>
    <w:rsid w:val="00430961"/>
    <w:rsid w:val="004310AE"/>
    <w:rsid w:val="0043277F"/>
    <w:rsid w:val="0043284A"/>
    <w:rsid w:val="0043298A"/>
    <w:rsid w:val="00433521"/>
    <w:rsid w:val="00434D8E"/>
    <w:rsid w:val="00434F91"/>
    <w:rsid w:val="00434F92"/>
    <w:rsid w:val="0043515F"/>
    <w:rsid w:val="00436E03"/>
    <w:rsid w:val="0043702E"/>
    <w:rsid w:val="00440057"/>
    <w:rsid w:val="00441CCE"/>
    <w:rsid w:val="004425E3"/>
    <w:rsid w:val="00443163"/>
    <w:rsid w:val="00443BF4"/>
    <w:rsid w:val="00444B28"/>
    <w:rsid w:val="00444B4C"/>
    <w:rsid w:val="00447C2A"/>
    <w:rsid w:val="004503C6"/>
    <w:rsid w:val="00450DFF"/>
    <w:rsid w:val="004516E1"/>
    <w:rsid w:val="00452696"/>
    <w:rsid w:val="004528C1"/>
    <w:rsid w:val="004549C4"/>
    <w:rsid w:val="00454EE4"/>
    <w:rsid w:val="004550DF"/>
    <w:rsid w:val="0045569B"/>
    <w:rsid w:val="004622BF"/>
    <w:rsid w:val="00462DC8"/>
    <w:rsid w:val="00464572"/>
    <w:rsid w:val="004649E7"/>
    <w:rsid w:val="004663E3"/>
    <w:rsid w:val="00466870"/>
    <w:rsid w:val="00467F97"/>
    <w:rsid w:val="00470E46"/>
    <w:rsid w:val="00472083"/>
    <w:rsid w:val="00472318"/>
    <w:rsid w:val="0047273F"/>
    <w:rsid w:val="0047300E"/>
    <w:rsid w:val="00473106"/>
    <w:rsid w:val="00473672"/>
    <w:rsid w:val="0048009A"/>
    <w:rsid w:val="00480284"/>
    <w:rsid w:val="004813AD"/>
    <w:rsid w:val="00482236"/>
    <w:rsid w:val="00483633"/>
    <w:rsid w:val="00486286"/>
    <w:rsid w:val="0048714E"/>
    <w:rsid w:val="00492AFC"/>
    <w:rsid w:val="00493052"/>
    <w:rsid w:val="00493F5E"/>
    <w:rsid w:val="004943E8"/>
    <w:rsid w:val="0049552F"/>
    <w:rsid w:val="004955AA"/>
    <w:rsid w:val="00495790"/>
    <w:rsid w:val="00495EE9"/>
    <w:rsid w:val="0049602B"/>
    <w:rsid w:val="004961A7"/>
    <w:rsid w:val="0049630A"/>
    <w:rsid w:val="004974EF"/>
    <w:rsid w:val="004A098E"/>
    <w:rsid w:val="004A187E"/>
    <w:rsid w:val="004A3603"/>
    <w:rsid w:val="004A44C2"/>
    <w:rsid w:val="004A5159"/>
    <w:rsid w:val="004A51F5"/>
    <w:rsid w:val="004A5465"/>
    <w:rsid w:val="004A6E60"/>
    <w:rsid w:val="004B0352"/>
    <w:rsid w:val="004B221E"/>
    <w:rsid w:val="004B2C2F"/>
    <w:rsid w:val="004B2DA5"/>
    <w:rsid w:val="004B34AC"/>
    <w:rsid w:val="004B48EA"/>
    <w:rsid w:val="004B5334"/>
    <w:rsid w:val="004B5B9B"/>
    <w:rsid w:val="004B6C83"/>
    <w:rsid w:val="004B73C8"/>
    <w:rsid w:val="004B7679"/>
    <w:rsid w:val="004C10ED"/>
    <w:rsid w:val="004C1669"/>
    <w:rsid w:val="004C1B9D"/>
    <w:rsid w:val="004C20FB"/>
    <w:rsid w:val="004C29B1"/>
    <w:rsid w:val="004C392D"/>
    <w:rsid w:val="004C4A97"/>
    <w:rsid w:val="004C4F20"/>
    <w:rsid w:val="004C6595"/>
    <w:rsid w:val="004C761C"/>
    <w:rsid w:val="004C7B5E"/>
    <w:rsid w:val="004C7B86"/>
    <w:rsid w:val="004D0F1B"/>
    <w:rsid w:val="004D17A0"/>
    <w:rsid w:val="004D2B60"/>
    <w:rsid w:val="004D3269"/>
    <w:rsid w:val="004D39A7"/>
    <w:rsid w:val="004D3EDE"/>
    <w:rsid w:val="004D4233"/>
    <w:rsid w:val="004D4F09"/>
    <w:rsid w:val="004D58ED"/>
    <w:rsid w:val="004D6A58"/>
    <w:rsid w:val="004D6FA3"/>
    <w:rsid w:val="004D750D"/>
    <w:rsid w:val="004E05F0"/>
    <w:rsid w:val="004E0E87"/>
    <w:rsid w:val="004E1418"/>
    <w:rsid w:val="004E57BE"/>
    <w:rsid w:val="004E7297"/>
    <w:rsid w:val="004F2D99"/>
    <w:rsid w:val="004F3050"/>
    <w:rsid w:val="004F3099"/>
    <w:rsid w:val="004F3B36"/>
    <w:rsid w:val="004F4F11"/>
    <w:rsid w:val="004F5B0A"/>
    <w:rsid w:val="004F615E"/>
    <w:rsid w:val="004F69F4"/>
    <w:rsid w:val="00500D0B"/>
    <w:rsid w:val="0050178C"/>
    <w:rsid w:val="005024C2"/>
    <w:rsid w:val="00502559"/>
    <w:rsid w:val="00502EEB"/>
    <w:rsid w:val="00503691"/>
    <w:rsid w:val="005036D9"/>
    <w:rsid w:val="005065D8"/>
    <w:rsid w:val="00510697"/>
    <w:rsid w:val="00511CA6"/>
    <w:rsid w:val="00512854"/>
    <w:rsid w:val="005136F8"/>
    <w:rsid w:val="005149E1"/>
    <w:rsid w:val="005168C3"/>
    <w:rsid w:val="00517E66"/>
    <w:rsid w:val="00517FD0"/>
    <w:rsid w:val="00520030"/>
    <w:rsid w:val="005207E5"/>
    <w:rsid w:val="005207F5"/>
    <w:rsid w:val="005209A7"/>
    <w:rsid w:val="00520DE5"/>
    <w:rsid w:val="00521C5F"/>
    <w:rsid w:val="00526FF8"/>
    <w:rsid w:val="005274E3"/>
    <w:rsid w:val="0053184D"/>
    <w:rsid w:val="00531B20"/>
    <w:rsid w:val="005331CD"/>
    <w:rsid w:val="00533328"/>
    <w:rsid w:val="00534118"/>
    <w:rsid w:val="00534F11"/>
    <w:rsid w:val="00535BA3"/>
    <w:rsid w:val="00536328"/>
    <w:rsid w:val="00541BF2"/>
    <w:rsid w:val="005424C8"/>
    <w:rsid w:val="00542C88"/>
    <w:rsid w:val="00543997"/>
    <w:rsid w:val="005443E2"/>
    <w:rsid w:val="00545BCF"/>
    <w:rsid w:val="00545E2F"/>
    <w:rsid w:val="005461E0"/>
    <w:rsid w:val="00546D65"/>
    <w:rsid w:val="00547A15"/>
    <w:rsid w:val="00550B4E"/>
    <w:rsid w:val="00551183"/>
    <w:rsid w:val="005518ED"/>
    <w:rsid w:val="00553198"/>
    <w:rsid w:val="00553C9A"/>
    <w:rsid w:val="00553CAF"/>
    <w:rsid w:val="005543AB"/>
    <w:rsid w:val="00554B1C"/>
    <w:rsid w:val="005551E2"/>
    <w:rsid w:val="00555B6D"/>
    <w:rsid w:val="00557E55"/>
    <w:rsid w:val="00561924"/>
    <w:rsid w:val="00561C58"/>
    <w:rsid w:val="005630C0"/>
    <w:rsid w:val="00563FB4"/>
    <w:rsid w:val="005649BD"/>
    <w:rsid w:val="00564E61"/>
    <w:rsid w:val="0056558A"/>
    <w:rsid w:val="00566444"/>
    <w:rsid w:val="0057050B"/>
    <w:rsid w:val="00570601"/>
    <w:rsid w:val="0057158D"/>
    <w:rsid w:val="005726A9"/>
    <w:rsid w:val="00573056"/>
    <w:rsid w:val="00573F59"/>
    <w:rsid w:val="0057522A"/>
    <w:rsid w:val="00576853"/>
    <w:rsid w:val="00577473"/>
    <w:rsid w:val="00580BA3"/>
    <w:rsid w:val="00581014"/>
    <w:rsid w:val="0058144F"/>
    <w:rsid w:val="005817ED"/>
    <w:rsid w:val="00581E79"/>
    <w:rsid w:val="00582AED"/>
    <w:rsid w:val="00583460"/>
    <w:rsid w:val="00584F04"/>
    <w:rsid w:val="00585D07"/>
    <w:rsid w:val="0058687B"/>
    <w:rsid w:val="00587EC3"/>
    <w:rsid w:val="005900FD"/>
    <w:rsid w:val="00590D2E"/>
    <w:rsid w:val="005913EB"/>
    <w:rsid w:val="005914C6"/>
    <w:rsid w:val="005928FC"/>
    <w:rsid w:val="00594830"/>
    <w:rsid w:val="00594EA6"/>
    <w:rsid w:val="005967F3"/>
    <w:rsid w:val="0059699C"/>
    <w:rsid w:val="00597D82"/>
    <w:rsid w:val="005A0C6F"/>
    <w:rsid w:val="005A0F68"/>
    <w:rsid w:val="005A13DE"/>
    <w:rsid w:val="005A1485"/>
    <w:rsid w:val="005A1BEA"/>
    <w:rsid w:val="005A2284"/>
    <w:rsid w:val="005A429D"/>
    <w:rsid w:val="005A4916"/>
    <w:rsid w:val="005A5213"/>
    <w:rsid w:val="005A56B2"/>
    <w:rsid w:val="005A66D8"/>
    <w:rsid w:val="005A69C1"/>
    <w:rsid w:val="005B034A"/>
    <w:rsid w:val="005B0B41"/>
    <w:rsid w:val="005B0B9E"/>
    <w:rsid w:val="005B1164"/>
    <w:rsid w:val="005B1239"/>
    <w:rsid w:val="005B126C"/>
    <w:rsid w:val="005B3D71"/>
    <w:rsid w:val="005B4F7B"/>
    <w:rsid w:val="005B6667"/>
    <w:rsid w:val="005B7647"/>
    <w:rsid w:val="005C01DE"/>
    <w:rsid w:val="005C146E"/>
    <w:rsid w:val="005C27D7"/>
    <w:rsid w:val="005C42EE"/>
    <w:rsid w:val="005C4AE4"/>
    <w:rsid w:val="005D03EC"/>
    <w:rsid w:val="005D1792"/>
    <w:rsid w:val="005D2470"/>
    <w:rsid w:val="005D2D9D"/>
    <w:rsid w:val="005D3724"/>
    <w:rsid w:val="005D3A94"/>
    <w:rsid w:val="005D3F2A"/>
    <w:rsid w:val="005D6B62"/>
    <w:rsid w:val="005D72C7"/>
    <w:rsid w:val="005E19F9"/>
    <w:rsid w:val="005E1B67"/>
    <w:rsid w:val="005E599A"/>
    <w:rsid w:val="005E5BD6"/>
    <w:rsid w:val="005E614B"/>
    <w:rsid w:val="005E7FDA"/>
    <w:rsid w:val="005F0A39"/>
    <w:rsid w:val="005F1A06"/>
    <w:rsid w:val="005F2DD7"/>
    <w:rsid w:val="005F35AD"/>
    <w:rsid w:val="005F43FA"/>
    <w:rsid w:val="005F4BD9"/>
    <w:rsid w:val="005F5095"/>
    <w:rsid w:val="005F55F9"/>
    <w:rsid w:val="005F5D9D"/>
    <w:rsid w:val="005F62E5"/>
    <w:rsid w:val="005F67F8"/>
    <w:rsid w:val="006002B4"/>
    <w:rsid w:val="00600E4D"/>
    <w:rsid w:val="006015DD"/>
    <w:rsid w:val="006018F2"/>
    <w:rsid w:val="00601EBC"/>
    <w:rsid w:val="00604662"/>
    <w:rsid w:val="006052CB"/>
    <w:rsid w:val="0060592F"/>
    <w:rsid w:val="00606259"/>
    <w:rsid w:val="0060629B"/>
    <w:rsid w:val="00607011"/>
    <w:rsid w:val="006078BB"/>
    <w:rsid w:val="00607A29"/>
    <w:rsid w:val="00607DB1"/>
    <w:rsid w:val="006104C5"/>
    <w:rsid w:val="00612A1C"/>
    <w:rsid w:val="00614D79"/>
    <w:rsid w:val="0061584D"/>
    <w:rsid w:val="0061657F"/>
    <w:rsid w:val="00616FD2"/>
    <w:rsid w:val="00617945"/>
    <w:rsid w:val="00617DC2"/>
    <w:rsid w:val="006211D9"/>
    <w:rsid w:val="00623277"/>
    <w:rsid w:val="00623741"/>
    <w:rsid w:val="00623CC7"/>
    <w:rsid w:val="00625426"/>
    <w:rsid w:val="006257B8"/>
    <w:rsid w:val="0062591D"/>
    <w:rsid w:val="00627C6E"/>
    <w:rsid w:val="00630F9E"/>
    <w:rsid w:val="006326A0"/>
    <w:rsid w:val="0063296D"/>
    <w:rsid w:val="00632D2A"/>
    <w:rsid w:val="006333F0"/>
    <w:rsid w:val="0063509B"/>
    <w:rsid w:val="006362BE"/>
    <w:rsid w:val="00636BAF"/>
    <w:rsid w:val="00636BF8"/>
    <w:rsid w:val="00640F07"/>
    <w:rsid w:val="00641FDF"/>
    <w:rsid w:val="00642493"/>
    <w:rsid w:val="00645159"/>
    <w:rsid w:val="0064578B"/>
    <w:rsid w:val="006504EE"/>
    <w:rsid w:val="00650FF9"/>
    <w:rsid w:val="0065123B"/>
    <w:rsid w:val="0065150A"/>
    <w:rsid w:val="00651AD1"/>
    <w:rsid w:val="00651C9E"/>
    <w:rsid w:val="00652DAA"/>
    <w:rsid w:val="00652EF0"/>
    <w:rsid w:val="0065396D"/>
    <w:rsid w:val="00655944"/>
    <w:rsid w:val="006578AF"/>
    <w:rsid w:val="006600D6"/>
    <w:rsid w:val="006605B4"/>
    <w:rsid w:val="00661964"/>
    <w:rsid w:val="00663821"/>
    <w:rsid w:val="00664804"/>
    <w:rsid w:val="00666558"/>
    <w:rsid w:val="00667792"/>
    <w:rsid w:val="006700DE"/>
    <w:rsid w:val="00670A68"/>
    <w:rsid w:val="00670CA9"/>
    <w:rsid w:val="00671041"/>
    <w:rsid w:val="00671E54"/>
    <w:rsid w:val="00672479"/>
    <w:rsid w:val="0067312E"/>
    <w:rsid w:val="0067341E"/>
    <w:rsid w:val="00673B55"/>
    <w:rsid w:val="00674B87"/>
    <w:rsid w:val="006752D7"/>
    <w:rsid w:val="00675EBF"/>
    <w:rsid w:val="0067610E"/>
    <w:rsid w:val="006762CF"/>
    <w:rsid w:val="006776AC"/>
    <w:rsid w:val="00681F9D"/>
    <w:rsid w:val="0068269D"/>
    <w:rsid w:val="00685CD5"/>
    <w:rsid w:val="00686FCB"/>
    <w:rsid w:val="00687144"/>
    <w:rsid w:val="0068781A"/>
    <w:rsid w:val="00691317"/>
    <w:rsid w:val="00691A1F"/>
    <w:rsid w:val="00693934"/>
    <w:rsid w:val="006943B5"/>
    <w:rsid w:val="00694C38"/>
    <w:rsid w:val="00694D08"/>
    <w:rsid w:val="00696D91"/>
    <w:rsid w:val="006A009F"/>
    <w:rsid w:val="006A1068"/>
    <w:rsid w:val="006A124E"/>
    <w:rsid w:val="006A28BF"/>
    <w:rsid w:val="006A4321"/>
    <w:rsid w:val="006A5185"/>
    <w:rsid w:val="006A56D3"/>
    <w:rsid w:val="006A6226"/>
    <w:rsid w:val="006A768A"/>
    <w:rsid w:val="006A79E8"/>
    <w:rsid w:val="006A7F39"/>
    <w:rsid w:val="006B12CC"/>
    <w:rsid w:val="006B145B"/>
    <w:rsid w:val="006B343C"/>
    <w:rsid w:val="006B3FCB"/>
    <w:rsid w:val="006B4097"/>
    <w:rsid w:val="006B42C2"/>
    <w:rsid w:val="006B502B"/>
    <w:rsid w:val="006B6993"/>
    <w:rsid w:val="006B69A7"/>
    <w:rsid w:val="006B6F6C"/>
    <w:rsid w:val="006B7A67"/>
    <w:rsid w:val="006C047B"/>
    <w:rsid w:val="006C291F"/>
    <w:rsid w:val="006C2F17"/>
    <w:rsid w:val="006C3670"/>
    <w:rsid w:val="006C37DE"/>
    <w:rsid w:val="006C4EC0"/>
    <w:rsid w:val="006C4F2F"/>
    <w:rsid w:val="006C6BC8"/>
    <w:rsid w:val="006C70AE"/>
    <w:rsid w:val="006C79A7"/>
    <w:rsid w:val="006C7ACD"/>
    <w:rsid w:val="006D003D"/>
    <w:rsid w:val="006D0359"/>
    <w:rsid w:val="006D0913"/>
    <w:rsid w:val="006D3340"/>
    <w:rsid w:val="006D37A1"/>
    <w:rsid w:val="006D3B18"/>
    <w:rsid w:val="006D5289"/>
    <w:rsid w:val="006D75A0"/>
    <w:rsid w:val="006E0371"/>
    <w:rsid w:val="006E07CE"/>
    <w:rsid w:val="006E106B"/>
    <w:rsid w:val="006E1E24"/>
    <w:rsid w:val="006E2A78"/>
    <w:rsid w:val="006E31BE"/>
    <w:rsid w:val="006E431F"/>
    <w:rsid w:val="006E4562"/>
    <w:rsid w:val="006E4E81"/>
    <w:rsid w:val="006E5293"/>
    <w:rsid w:val="006E59CF"/>
    <w:rsid w:val="006E6540"/>
    <w:rsid w:val="006E662E"/>
    <w:rsid w:val="006E68D0"/>
    <w:rsid w:val="006E7C39"/>
    <w:rsid w:val="006F1381"/>
    <w:rsid w:val="006F394E"/>
    <w:rsid w:val="006F6B41"/>
    <w:rsid w:val="007003BE"/>
    <w:rsid w:val="00700E04"/>
    <w:rsid w:val="00700E81"/>
    <w:rsid w:val="0070163F"/>
    <w:rsid w:val="007019DB"/>
    <w:rsid w:val="00702DFE"/>
    <w:rsid w:val="00704CE8"/>
    <w:rsid w:val="0070539F"/>
    <w:rsid w:val="00705868"/>
    <w:rsid w:val="0070676C"/>
    <w:rsid w:val="00706E7D"/>
    <w:rsid w:val="007113C8"/>
    <w:rsid w:val="0071163C"/>
    <w:rsid w:val="007129A7"/>
    <w:rsid w:val="007142AB"/>
    <w:rsid w:val="0071502F"/>
    <w:rsid w:val="0071541D"/>
    <w:rsid w:val="007160CA"/>
    <w:rsid w:val="00720631"/>
    <w:rsid w:val="00721597"/>
    <w:rsid w:val="00721600"/>
    <w:rsid w:val="007219C2"/>
    <w:rsid w:val="00723962"/>
    <w:rsid w:val="00724A13"/>
    <w:rsid w:val="00724E0A"/>
    <w:rsid w:val="00724E6B"/>
    <w:rsid w:val="007254CA"/>
    <w:rsid w:val="00727B9F"/>
    <w:rsid w:val="00727E17"/>
    <w:rsid w:val="00730452"/>
    <w:rsid w:val="00730EC4"/>
    <w:rsid w:val="007311D2"/>
    <w:rsid w:val="00731CF3"/>
    <w:rsid w:val="00733A66"/>
    <w:rsid w:val="00733FE5"/>
    <w:rsid w:val="00734AE7"/>
    <w:rsid w:val="00735C7E"/>
    <w:rsid w:val="00737289"/>
    <w:rsid w:val="007374A7"/>
    <w:rsid w:val="00737A1E"/>
    <w:rsid w:val="0074062E"/>
    <w:rsid w:val="00741A0A"/>
    <w:rsid w:val="007426EF"/>
    <w:rsid w:val="0074290D"/>
    <w:rsid w:val="00742B6B"/>
    <w:rsid w:val="00744892"/>
    <w:rsid w:val="007460FA"/>
    <w:rsid w:val="0075101A"/>
    <w:rsid w:val="00752080"/>
    <w:rsid w:val="00753574"/>
    <w:rsid w:val="0075424E"/>
    <w:rsid w:val="007544F6"/>
    <w:rsid w:val="0075509B"/>
    <w:rsid w:val="0075549D"/>
    <w:rsid w:val="00757558"/>
    <w:rsid w:val="0075771D"/>
    <w:rsid w:val="00757CD5"/>
    <w:rsid w:val="007600A2"/>
    <w:rsid w:val="007609C3"/>
    <w:rsid w:val="007611AF"/>
    <w:rsid w:val="007617DF"/>
    <w:rsid w:val="0076206C"/>
    <w:rsid w:val="00763C89"/>
    <w:rsid w:val="00764DB9"/>
    <w:rsid w:val="007660EB"/>
    <w:rsid w:val="00767CBC"/>
    <w:rsid w:val="00773594"/>
    <w:rsid w:val="00773CB5"/>
    <w:rsid w:val="00774702"/>
    <w:rsid w:val="007755A7"/>
    <w:rsid w:val="00777350"/>
    <w:rsid w:val="00781716"/>
    <w:rsid w:val="00781A87"/>
    <w:rsid w:val="00782C43"/>
    <w:rsid w:val="0078541F"/>
    <w:rsid w:val="007855DD"/>
    <w:rsid w:val="0078564E"/>
    <w:rsid w:val="007856EC"/>
    <w:rsid w:val="00785AEC"/>
    <w:rsid w:val="00786E86"/>
    <w:rsid w:val="0078755C"/>
    <w:rsid w:val="00787867"/>
    <w:rsid w:val="00787930"/>
    <w:rsid w:val="00787C74"/>
    <w:rsid w:val="00793C03"/>
    <w:rsid w:val="00793F79"/>
    <w:rsid w:val="00794D13"/>
    <w:rsid w:val="00794DC2"/>
    <w:rsid w:val="00794FFB"/>
    <w:rsid w:val="007954C4"/>
    <w:rsid w:val="007A1080"/>
    <w:rsid w:val="007A19C9"/>
    <w:rsid w:val="007A20FF"/>
    <w:rsid w:val="007A33E6"/>
    <w:rsid w:val="007A4351"/>
    <w:rsid w:val="007A4C32"/>
    <w:rsid w:val="007B14DD"/>
    <w:rsid w:val="007B20A3"/>
    <w:rsid w:val="007B2F7A"/>
    <w:rsid w:val="007B4D34"/>
    <w:rsid w:val="007B63C0"/>
    <w:rsid w:val="007B65F0"/>
    <w:rsid w:val="007B6743"/>
    <w:rsid w:val="007B6BA9"/>
    <w:rsid w:val="007B6FA4"/>
    <w:rsid w:val="007B70F2"/>
    <w:rsid w:val="007B79F3"/>
    <w:rsid w:val="007B7A55"/>
    <w:rsid w:val="007B7EFE"/>
    <w:rsid w:val="007C0039"/>
    <w:rsid w:val="007C104A"/>
    <w:rsid w:val="007C13EC"/>
    <w:rsid w:val="007C2397"/>
    <w:rsid w:val="007C357A"/>
    <w:rsid w:val="007C41F0"/>
    <w:rsid w:val="007C4C9C"/>
    <w:rsid w:val="007C50BF"/>
    <w:rsid w:val="007C5107"/>
    <w:rsid w:val="007C53BD"/>
    <w:rsid w:val="007C7F89"/>
    <w:rsid w:val="007D2C16"/>
    <w:rsid w:val="007D334C"/>
    <w:rsid w:val="007D386A"/>
    <w:rsid w:val="007D53AC"/>
    <w:rsid w:val="007D560F"/>
    <w:rsid w:val="007D694B"/>
    <w:rsid w:val="007D6D2A"/>
    <w:rsid w:val="007D6DAC"/>
    <w:rsid w:val="007D6EA4"/>
    <w:rsid w:val="007D6FAA"/>
    <w:rsid w:val="007D7664"/>
    <w:rsid w:val="007D7F9C"/>
    <w:rsid w:val="007E0509"/>
    <w:rsid w:val="007E0FD2"/>
    <w:rsid w:val="007E1487"/>
    <w:rsid w:val="007E16C4"/>
    <w:rsid w:val="007E379E"/>
    <w:rsid w:val="007E5E59"/>
    <w:rsid w:val="007E690A"/>
    <w:rsid w:val="007E717D"/>
    <w:rsid w:val="007E7181"/>
    <w:rsid w:val="007F0937"/>
    <w:rsid w:val="007F193D"/>
    <w:rsid w:val="007F3E42"/>
    <w:rsid w:val="007F4050"/>
    <w:rsid w:val="007F5BEB"/>
    <w:rsid w:val="007F60E8"/>
    <w:rsid w:val="007F6523"/>
    <w:rsid w:val="007F796F"/>
    <w:rsid w:val="008003A9"/>
    <w:rsid w:val="00803533"/>
    <w:rsid w:val="008036E8"/>
    <w:rsid w:val="00803898"/>
    <w:rsid w:val="00803FB5"/>
    <w:rsid w:val="0080449D"/>
    <w:rsid w:val="00805362"/>
    <w:rsid w:val="0081028A"/>
    <w:rsid w:val="008108CF"/>
    <w:rsid w:val="00810D33"/>
    <w:rsid w:val="00811038"/>
    <w:rsid w:val="00813E78"/>
    <w:rsid w:val="00814120"/>
    <w:rsid w:val="0081594C"/>
    <w:rsid w:val="00815A7A"/>
    <w:rsid w:val="0081794D"/>
    <w:rsid w:val="00821846"/>
    <w:rsid w:val="00821B54"/>
    <w:rsid w:val="00822F51"/>
    <w:rsid w:val="00823258"/>
    <w:rsid w:val="00823B76"/>
    <w:rsid w:val="00824075"/>
    <w:rsid w:val="008253DB"/>
    <w:rsid w:val="00825EEF"/>
    <w:rsid w:val="00826789"/>
    <w:rsid w:val="00826AA5"/>
    <w:rsid w:val="00827D9B"/>
    <w:rsid w:val="00831D3E"/>
    <w:rsid w:val="008320DF"/>
    <w:rsid w:val="00833204"/>
    <w:rsid w:val="0083446B"/>
    <w:rsid w:val="008348C2"/>
    <w:rsid w:val="00837597"/>
    <w:rsid w:val="008400F7"/>
    <w:rsid w:val="00840DEB"/>
    <w:rsid w:val="00840F10"/>
    <w:rsid w:val="00841973"/>
    <w:rsid w:val="00841E6E"/>
    <w:rsid w:val="008430A5"/>
    <w:rsid w:val="00843935"/>
    <w:rsid w:val="00843C31"/>
    <w:rsid w:val="008446C4"/>
    <w:rsid w:val="00845499"/>
    <w:rsid w:val="00845785"/>
    <w:rsid w:val="008476BD"/>
    <w:rsid w:val="008478C9"/>
    <w:rsid w:val="00850669"/>
    <w:rsid w:val="00850830"/>
    <w:rsid w:val="00850B85"/>
    <w:rsid w:val="00851A14"/>
    <w:rsid w:val="00852A93"/>
    <w:rsid w:val="00852DAD"/>
    <w:rsid w:val="00852F2A"/>
    <w:rsid w:val="008533A7"/>
    <w:rsid w:val="00854985"/>
    <w:rsid w:val="00855309"/>
    <w:rsid w:val="0085592C"/>
    <w:rsid w:val="00857683"/>
    <w:rsid w:val="00857A52"/>
    <w:rsid w:val="00857BAD"/>
    <w:rsid w:val="00857C15"/>
    <w:rsid w:val="00862B12"/>
    <w:rsid w:val="00862EC4"/>
    <w:rsid w:val="0086339B"/>
    <w:rsid w:val="00863882"/>
    <w:rsid w:val="008649CD"/>
    <w:rsid w:val="00864FD3"/>
    <w:rsid w:val="00866E0B"/>
    <w:rsid w:val="00866F90"/>
    <w:rsid w:val="008704FA"/>
    <w:rsid w:val="00871E90"/>
    <w:rsid w:val="0087481E"/>
    <w:rsid w:val="00875D76"/>
    <w:rsid w:val="00876CD3"/>
    <w:rsid w:val="00880AC6"/>
    <w:rsid w:val="00880B1E"/>
    <w:rsid w:val="008813F4"/>
    <w:rsid w:val="00881C7B"/>
    <w:rsid w:val="008821E0"/>
    <w:rsid w:val="00882DDB"/>
    <w:rsid w:val="00883305"/>
    <w:rsid w:val="0088455A"/>
    <w:rsid w:val="0088572E"/>
    <w:rsid w:val="008861D9"/>
    <w:rsid w:val="00890B29"/>
    <w:rsid w:val="00890D80"/>
    <w:rsid w:val="00891311"/>
    <w:rsid w:val="0089296C"/>
    <w:rsid w:val="00892B19"/>
    <w:rsid w:val="00892D01"/>
    <w:rsid w:val="0089433F"/>
    <w:rsid w:val="0089495B"/>
    <w:rsid w:val="008959D9"/>
    <w:rsid w:val="00895A98"/>
    <w:rsid w:val="00895C14"/>
    <w:rsid w:val="00896214"/>
    <w:rsid w:val="00897050"/>
    <w:rsid w:val="00897AB5"/>
    <w:rsid w:val="008A0086"/>
    <w:rsid w:val="008A4A38"/>
    <w:rsid w:val="008A5148"/>
    <w:rsid w:val="008A536F"/>
    <w:rsid w:val="008A56BB"/>
    <w:rsid w:val="008A5760"/>
    <w:rsid w:val="008A5870"/>
    <w:rsid w:val="008A60D3"/>
    <w:rsid w:val="008B38DF"/>
    <w:rsid w:val="008B4525"/>
    <w:rsid w:val="008B49F1"/>
    <w:rsid w:val="008B5464"/>
    <w:rsid w:val="008B5F6A"/>
    <w:rsid w:val="008B6487"/>
    <w:rsid w:val="008B65E0"/>
    <w:rsid w:val="008B6BF9"/>
    <w:rsid w:val="008B6E0E"/>
    <w:rsid w:val="008B76DB"/>
    <w:rsid w:val="008B7E7B"/>
    <w:rsid w:val="008C1C5B"/>
    <w:rsid w:val="008C1C6A"/>
    <w:rsid w:val="008C21A3"/>
    <w:rsid w:val="008C2F33"/>
    <w:rsid w:val="008C47C9"/>
    <w:rsid w:val="008C59F0"/>
    <w:rsid w:val="008C6F20"/>
    <w:rsid w:val="008C7008"/>
    <w:rsid w:val="008C7200"/>
    <w:rsid w:val="008D005E"/>
    <w:rsid w:val="008D4F15"/>
    <w:rsid w:val="008D5225"/>
    <w:rsid w:val="008D61CD"/>
    <w:rsid w:val="008D635B"/>
    <w:rsid w:val="008E0740"/>
    <w:rsid w:val="008E0CAE"/>
    <w:rsid w:val="008E1AEC"/>
    <w:rsid w:val="008E2558"/>
    <w:rsid w:val="008E2E14"/>
    <w:rsid w:val="008E38D2"/>
    <w:rsid w:val="008E403B"/>
    <w:rsid w:val="008E458D"/>
    <w:rsid w:val="008E5829"/>
    <w:rsid w:val="008E613B"/>
    <w:rsid w:val="008E7995"/>
    <w:rsid w:val="008F100F"/>
    <w:rsid w:val="008F1759"/>
    <w:rsid w:val="008F1A41"/>
    <w:rsid w:val="008F1DCF"/>
    <w:rsid w:val="008F29C2"/>
    <w:rsid w:val="008F3E1A"/>
    <w:rsid w:val="008F3FE2"/>
    <w:rsid w:val="008F54A4"/>
    <w:rsid w:val="008F6280"/>
    <w:rsid w:val="008F70A3"/>
    <w:rsid w:val="008F7C09"/>
    <w:rsid w:val="00900E08"/>
    <w:rsid w:val="0090329E"/>
    <w:rsid w:val="00903BEC"/>
    <w:rsid w:val="00903FD0"/>
    <w:rsid w:val="009041DD"/>
    <w:rsid w:val="00904914"/>
    <w:rsid w:val="00904F7B"/>
    <w:rsid w:val="00905B75"/>
    <w:rsid w:val="0090658D"/>
    <w:rsid w:val="00906A43"/>
    <w:rsid w:val="00906FC9"/>
    <w:rsid w:val="0090748E"/>
    <w:rsid w:val="0091035C"/>
    <w:rsid w:val="0091196F"/>
    <w:rsid w:val="009132AE"/>
    <w:rsid w:val="009139AD"/>
    <w:rsid w:val="00913DAA"/>
    <w:rsid w:val="00914E71"/>
    <w:rsid w:val="00915873"/>
    <w:rsid w:val="009175AE"/>
    <w:rsid w:val="0092026E"/>
    <w:rsid w:val="00921023"/>
    <w:rsid w:val="00922BF3"/>
    <w:rsid w:val="009231E5"/>
    <w:rsid w:val="0092394E"/>
    <w:rsid w:val="00924034"/>
    <w:rsid w:val="0092676B"/>
    <w:rsid w:val="009276A2"/>
    <w:rsid w:val="00931B67"/>
    <w:rsid w:val="00932B04"/>
    <w:rsid w:val="009336FA"/>
    <w:rsid w:val="00934C91"/>
    <w:rsid w:val="009379DA"/>
    <w:rsid w:val="00937FDD"/>
    <w:rsid w:val="00940D20"/>
    <w:rsid w:val="009413D3"/>
    <w:rsid w:val="0094211E"/>
    <w:rsid w:val="00942469"/>
    <w:rsid w:val="009425CE"/>
    <w:rsid w:val="00942B7A"/>
    <w:rsid w:val="00942B7C"/>
    <w:rsid w:val="00942BB0"/>
    <w:rsid w:val="00944752"/>
    <w:rsid w:val="00945665"/>
    <w:rsid w:val="00945F51"/>
    <w:rsid w:val="009468E6"/>
    <w:rsid w:val="00947B21"/>
    <w:rsid w:val="00950F14"/>
    <w:rsid w:val="009523B6"/>
    <w:rsid w:val="009542A8"/>
    <w:rsid w:val="00955628"/>
    <w:rsid w:val="009558BD"/>
    <w:rsid w:val="00957EC5"/>
    <w:rsid w:val="00960447"/>
    <w:rsid w:val="00961170"/>
    <w:rsid w:val="00961A15"/>
    <w:rsid w:val="00961ED2"/>
    <w:rsid w:val="00962327"/>
    <w:rsid w:val="00962821"/>
    <w:rsid w:val="00964637"/>
    <w:rsid w:val="009647BA"/>
    <w:rsid w:val="00966A17"/>
    <w:rsid w:val="00967665"/>
    <w:rsid w:val="00970492"/>
    <w:rsid w:val="00971223"/>
    <w:rsid w:val="0097229D"/>
    <w:rsid w:val="009728EA"/>
    <w:rsid w:val="00972D37"/>
    <w:rsid w:val="00973C30"/>
    <w:rsid w:val="009753AA"/>
    <w:rsid w:val="009755DD"/>
    <w:rsid w:val="00975C7F"/>
    <w:rsid w:val="00976940"/>
    <w:rsid w:val="0098080C"/>
    <w:rsid w:val="00980BF4"/>
    <w:rsid w:val="00980C32"/>
    <w:rsid w:val="00981ECA"/>
    <w:rsid w:val="009825C2"/>
    <w:rsid w:val="00982E28"/>
    <w:rsid w:val="0098347E"/>
    <w:rsid w:val="009848F3"/>
    <w:rsid w:val="00985738"/>
    <w:rsid w:val="00987960"/>
    <w:rsid w:val="00987FA9"/>
    <w:rsid w:val="0099179E"/>
    <w:rsid w:val="00991C76"/>
    <w:rsid w:val="00993D79"/>
    <w:rsid w:val="00993FB4"/>
    <w:rsid w:val="0099432A"/>
    <w:rsid w:val="0099465D"/>
    <w:rsid w:val="00994C26"/>
    <w:rsid w:val="00994F4D"/>
    <w:rsid w:val="00995128"/>
    <w:rsid w:val="0099527F"/>
    <w:rsid w:val="009955E6"/>
    <w:rsid w:val="0099569B"/>
    <w:rsid w:val="009960CE"/>
    <w:rsid w:val="009962CA"/>
    <w:rsid w:val="009967DC"/>
    <w:rsid w:val="00996F7D"/>
    <w:rsid w:val="009A02C2"/>
    <w:rsid w:val="009A062B"/>
    <w:rsid w:val="009A0894"/>
    <w:rsid w:val="009A216A"/>
    <w:rsid w:val="009A2B36"/>
    <w:rsid w:val="009A4CC7"/>
    <w:rsid w:val="009A7BBC"/>
    <w:rsid w:val="009B0A90"/>
    <w:rsid w:val="009B1716"/>
    <w:rsid w:val="009B1918"/>
    <w:rsid w:val="009B1DC5"/>
    <w:rsid w:val="009B32E1"/>
    <w:rsid w:val="009B3D35"/>
    <w:rsid w:val="009B4F03"/>
    <w:rsid w:val="009B58BF"/>
    <w:rsid w:val="009B6D73"/>
    <w:rsid w:val="009B7246"/>
    <w:rsid w:val="009B7385"/>
    <w:rsid w:val="009B772E"/>
    <w:rsid w:val="009C02CD"/>
    <w:rsid w:val="009C0BD0"/>
    <w:rsid w:val="009C0CAA"/>
    <w:rsid w:val="009C229B"/>
    <w:rsid w:val="009C2322"/>
    <w:rsid w:val="009C297D"/>
    <w:rsid w:val="009C2F62"/>
    <w:rsid w:val="009C31FF"/>
    <w:rsid w:val="009C33BD"/>
    <w:rsid w:val="009C3C99"/>
    <w:rsid w:val="009C48ED"/>
    <w:rsid w:val="009C5096"/>
    <w:rsid w:val="009C5A47"/>
    <w:rsid w:val="009C5A8A"/>
    <w:rsid w:val="009C7D9F"/>
    <w:rsid w:val="009D13DD"/>
    <w:rsid w:val="009D1EA6"/>
    <w:rsid w:val="009D2855"/>
    <w:rsid w:val="009D30CD"/>
    <w:rsid w:val="009D468F"/>
    <w:rsid w:val="009D58A1"/>
    <w:rsid w:val="009D5F52"/>
    <w:rsid w:val="009D649B"/>
    <w:rsid w:val="009D6B9A"/>
    <w:rsid w:val="009D7F46"/>
    <w:rsid w:val="009E1B93"/>
    <w:rsid w:val="009E2064"/>
    <w:rsid w:val="009E22E1"/>
    <w:rsid w:val="009E290B"/>
    <w:rsid w:val="009E3C07"/>
    <w:rsid w:val="009E526B"/>
    <w:rsid w:val="009E66DC"/>
    <w:rsid w:val="009E6E23"/>
    <w:rsid w:val="009E7213"/>
    <w:rsid w:val="009E75E1"/>
    <w:rsid w:val="009E7BCE"/>
    <w:rsid w:val="009E7DAA"/>
    <w:rsid w:val="009F03C8"/>
    <w:rsid w:val="009F04A0"/>
    <w:rsid w:val="009F0B3A"/>
    <w:rsid w:val="009F1CA4"/>
    <w:rsid w:val="009F4E41"/>
    <w:rsid w:val="009F4E99"/>
    <w:rsid w:val="009F5B83"/>
    <w:rsid w:val="009F5CAA"/>
    <w:rsid w:val="009F691D"/>
    <w:rsid w:val="009F6C94"/>
    <w:rsid w:val="00A01936"/>
    <w:rsid w:val="00A024FD"/>
    <w:rsid w:val="00A03582"/>
    <w:rsid w:val="00A03743"/>
    <w:rsid w:val="00A0376B"/>
    <w:rsid w:val="00A04A21"/>
    <w:rsid w:val="00A0505A"/>
    <w:rsid w:val="00A06C4A"/>
    <w:rsid w:val="00A076FE"/>
    <w:rsid w:val="00A07B1D"/>
    <w:rsid w:val="00A113DC"/>
    <w:rsid w:val="00A116CD"/>
    <w:rsid w:val="00A13994"/>
    <w:rsid w:val="00A1429A"/>
    <w:rsid w:val="00A14EDF"/>
    <w:rsid w:val="00A163E3"/>
    <w:rsid w:val="00A17DCA"/>
    <w:rsid w:val="00A214F5"/>
    <w:rsid w:val="00A218BC"/>
    <w:rsid w:val="00A21A2B"/>
    <w:rsid w:val="00A21F0A"/>
    <w:rsid w:val="00A22803"/>
    <w:rsid w:val="00A24A00"/>
    <w:rsid w:val="00A2540F"/>
    <w:rsid w:val="00A2568E"/>
    <w:rsid w:val="00A30047"/>
    <w:rsid w:val="00A319E7"/>
    <w:rsid w:val="00A35D5F"/>
    <w:rsid w:val="00A3685A"/>
    <w:rsid w:val="00A36DBE"/>
    <w:rsid w:val="00A36EF9"/>
    <w:rsid w:val="00A36F92"/>
    <w:rsid w:val="00A3719F"/>
    <w:rsid w:val="00A373F7"/>
    <w:rsid w:val="00A37F9B"/>
    <w:rsid w:val="00A4215C"/>
    <w:rsid w:val="00A42FFA"/>
    <w:rsid w:val="00A44129"/>
    <w:rsid w:val="00A441C8"/>
    <w:rsid w:val="00A45301"/>
    <w:rsid w:val="00A45ECB"/>
    <w:rsid w:val="00A47EC6"/>
    <w:rsid w:val="00A5020B"/>
    <w:rsid w:val="00A5123D"/>
    <w:rsid w:val="00A533C6"/>
    <w:rsid w:val="00A53811"/>
    <w:rsid w:val="00A545C0"/>
    <w:rsid w:val="00A5493E"/>
    <w:rsid w:val="00A55FD9"/>
    <w:rsid w:val="00A57502"/>
    <w:rsid w:val="00A576AE"/>
    <w:rsid w:val="00A616F5"/>
    <w:rsid w:val="00A64016"/>
    <w:rsid w:val="00A651A7"/>
    <w:rsid w:val="00A6595D"/>
    <w:rsid w:val="00A6693B"/>
    <w:rsid w:val="00A67950"/>
    <w:rsid w:val="00A70661"/>
    <w:rsid w:val="00A70B41"/>
    <w:rsid w:val="00A74F63"/>
    <w:rsid w:val="00A771D4"/>
    <w:rsid w:val="00A77CDB"/>
    <w:rsid w:val="00A814D2"/>
    <w:rsid w:val="00A82673"/>
    <w:rsid w:val="00A831A5"/>
    <w:rsid w:val="00A84729"/>
    <w:rsid w:val="00A84818"/>
    <w:rsid w:val="00A84FA1"/>
    <w:rsid w:val="00A851B4"/>
    <w:rsid w:val="00A85A71"/>
    <w:rsid w:val="00A87BCF"/>
    <w:rsid w:val="00A90410"/>
    <w:rsid w:val="00A91483"/>
    <w:rsid w:val="00A91877"/>
    <w:rsid w:val="00A92A9F"/>
    <w:rsid w:val="00A9310A"/>
    <w:rsid w:val="00A93882"/>
    <w:rsid w:val="00A94AA2"/>
    <w:rsid w:val="00A94BA8"/>
    <w:rsid w:val="00A96F45"/>
    <w:rsid w:val="00A97134"/>
    <w:rsid w:val="00AA02D0"/>
    <w:rsid w:val="00AA082E"/>
    <w:rsid w:val="00AA0AF4"/>
    <w:rsid w:val="00AA0EF8"/>
    <w:rsid w:val="00AA0FF8"/>
    <w:rsid w:val="00AA12C9"/>
    <w:rsid w:val="00AA27BB"/>
    <w:rsid w:val="00AA36B5"/>
    <w:rsid w:val="00AA36DA"/>
    <w:rsid w:val="00AA5DBF"/>
    <w:rsid w:val="00AA6E41"/>
    <w:rsid w:val="00AA7D08"/>
    <w:rsid w:val="00AB31CF"/>
    <w:rsid w:val="00AB33D7"/>
    <w:rsid w:val="00AB3D68"/>
    <w:rsid w:val="00AB46CB"/>
    <w:rsid w:val="00AB6BF6"/>
    <w:rsid w:val="00AC12C4"/>
    <w:rsid w:val="00AC1550"/>
    <w:rsid w:val="00AC2FC9"/>
    <w:rsid w:val="00AC43D2"/>
    <w:rsid w:val="00AC446E"/>
    <w:rsid w:val="00AC47CA"/>
    <w:rsid w:val="00AC596A"/>
    <w:rsid w:val="00AD070B"/>
    <w:rsid w:val="00AD0A60"/>
    <w:rsid w:val="00AD19D4"/>
    <w:rsid w:val="00AD2EE1"/>
    <w:rsid w:val="00AD3626"/>
    <w:rsid w:val="00AD3D5C"/>
    <w:rsid w:val="00AD4147"/>
    <w:rsid w:val="00AD6FFC"/>
    <w:rsid w:val="00AD7258"/>
    <w:rsid w:val="00AD7D45"/>
    <w:rsid w:val="00AD7FBA"/>
    <w:rsid w:val="00AD7FDF"/>
    <w:rsid w:val="00AE019F"/>
    <w:rsid w:val="00AE19AD"/>
    <w:rsid w:val="00AE3094"/>
    <w:rsid w:val="00AE312C"/>
    <w:rsid w:val="00AE3F14"/>
    <w:rsid w:val="00AE47BD"/>
    <w:rsid w:val="00AE5CE7"/>
    <w:rsid w:val="00AE63F0"/>
    <w:rsid w:val="00AE70EF"/>
    <w:rsid w:val="00AF016A"/>
    <w:rsid w:val="00AF0DE9"/>
    <w:rsid w:val="00AF1BB0"/>
    <w:rsid w:val="00AF25C5"/>
    <w:rsid w:val="00AF464E"/>
    <w:rsid w:val="00AF5A5C"/>
    <w:rsid w:val="00AF5FFA"/>
    <w:rsid w:val="00AF6E5E"/>
    <w:rsid w:val="00AF6FDA"/>
    <w:rsid w:val="00AF720C"/>
    <w:rsid w:val="00AF797A"/>
    <w:rsid w:val="00AF79B3"/>
    <w:rsid w:val="00B008DA"/>
    <w:rsid w:val="00B01289"/>
    <w:rsid w:val="00B01C00"/>
    <w:rsid w:val="00B02549"/>
    <w:rsid w:val="00B02C7D"/>
    <w:rsid w:val="00B03BFE"/>
    <w:rsid w:val="00B040B9"/>
    <w:rsid w:val="00B041F2"/>
    <w:rsid w:val="00B05D37"/>
    <w:rsid w:val="00B066E7"/>
    <w:rsid w:val="00B11972"/>
    <w:rsid w:val="00B11CBF"/>
    <w:rsid w:val="00B1317E"/>
    <w:rsid w:val="00B14496"/>
    <w:rsid w:val="00B17547"/>
    <w:rsid w:val="00B17A68"/>
    <w:rsid w:val="00B20F22"/>
    <w:rsid w:val="00B213C2"/>
    <w:rsid w:val="00B2250B"/>
    <w:rsid w:val="00B229E1"/>
    <w:rsid w:val="00B23006"/>
    <w:rsid w:val="00B24079"/>
    <w:rsid w:val="00B24332"/>
    <w:rsid w:val="00B24FBD"/>
    <w:rsid w:val="00B259F5"/>
    <w:rsid w:val="00B26C0C"/>
    <w:rsid w:val="00B26C14"/>
    <w:rsid w:val="00B275EE"/>
    <w:rsid w:val="00B30023"/>
    <w:rsid w:val="00B34779"/>
    <w:rsid w:val="00B35263"/>
    <w:rsid w:val="00B358E8"/>
    <w:rsid w:val="00B35BDD"/>
    <w:rsid w:val="00B36C6F"/>
    <w:rsid w:val="00B375E4"/>
    <w:rsid w:val="00B37949"/>
    <w:rsid w:val="00B410AA"/>
    <w:rsid w:val="00B4225C"/>
    <w:rsid w:val="00B42480"/>
    <w:rsid w:val="00B426D1"/>
    <w:rsid w:val="00B43B55"/>
    <w:rsid w:val="00B4462B"/>
    <w:rsid w:val="00B447F0"/>
    <w:rsid w:val="00B448A6"/>
    <w:rsid w:val="00B45A79"/>
    <w:rsid w:val="00B46366"/>
    <w:rsid w:val="00B4698F"/>
    <w:rsid w:val="00B46A50"/>
    <w:rsid w:val="00B47BEF"/>
    <w:rsid w:val="00B51016"/>
    <w:rsid w:val="00B5305B"/>
    <w:rsid w:val="00B53082"/>
    <w:rsid w:val="00B53581"/>
    <w:rsid w:val="00B53E57"/>
    <w:rsid w:val="00B57369"/>
    <w:rsid w:val="00B5759F"/>
    <w:rsid w:val="00B60583"/>
    <w:rsid w:val="00B61ED4"/>
    <w:rsid w:val="00B6252E"/>
    <w:rsid w:val="00B62686"/>
    <w:rsid w:val="00B632F0"/>
    <w:rsid w:val="00B63FCE"/>
    <w:rsid w:val="00B64072"/>
    <w:rsid w:val="00B64796"/>
    <w:rsid w:val="00B64E86"/>
    <w:rsid w:val="00B6533F"/>
    <w:rsid w:val="00B67720"/>
    <w:rsid w:val="00B70C8B"/>
    <w:rsid w:val="00B71532"/>
    <w:rsid w:val="00B751C5"/>
    <w:rsid w:val="00B759B8"/>
    <w:rsid w:val="00B759E5"/>
    <w:rsid w:val="00B76287"/>
    <w:rsid w:val="00B76636"/>
    <w:rsid w:val="00B76771"/>
    <w:rsid w:val="00B80A19"/>
    <w:rsid w:val="00B81727"/>
    <w:rsid w:val="00B81A3D"/>
    <w:rsid w:val="00B822F1"/>
    <w:rsid w:val="00B82E3C"/>
    <w:rsid w:val="00B8306B"/>
    <w:rsid w:val="00B83373"/>
    <w:rsid w:val="00B838F3"/>
    <w:rsid w:val="00B84391"/>
    <w:rsid w:val="00B8461D"/>
    <w:rsid w:val="00B85205"/>
    <w:rsid w:val="00B853CA"/>
    <w:rsid w:val="00B8605E"/>
    <w:rsid w:val="00B90328"/>
    <w:rsid w:val="00B90BB3"/>
    <w:rsid w:val="00B915A5"/>
    <w:rsid w:val="00B91E53"/>
    <w:rsid w:val="00B924E4"/>
    <w:rsid w:val="00B92A81"/>
    <w:rsid w:val="00B937CC"/>
    <w:rsid w:val="00B95D0E"/>
    <w:rsid w:val="00B96A47"/>
    <w:rsid w:val="00B97BEF"/>
    <w:rsid w:val="00BA03B3"/>
    <w:rsid w:val="00BA0691"/>
    <w:rsid w:val="00BA0F79"/>
    <w:rsid w:val="00BA269C"/>
    <w:rsid w:val="00BA285B"/>
    <w:rsid w:val="00BA2BA5"/>
    <w:rsid w:val="00BA7169"/>
    <w:rsid w:val="00BA74EF"/>
    <w:rsid w:val="00BA78B1"/>
    <w:rsid w:val="00BB0681"/>
    <w:rsid w:val="00BB0F2E"/>
    <w:rsid w:val="00BB132B"/>
    <w:rsid w:val="00BB2EAC"/>
    <w:rsid w:val="00BB54A4"/>
    <w:rsid w:val="00BB66E6"/>
    <w:rsid w:val="00BB7D5C"/>
    <w:rsid w:val="00BC0517"/>
    <w:rsid w:val="00BC08E4"/>
    <w:rsid w:val="00BC0985"/>
    <w:rsid w:val="00BC3217"/>
    <w:rsid w:val="00BC322D"/>
    <w:rsid w:val="00BC3D33"/>
    <w:rsid w:val="00BC57FC"/>
    <w:rsid w:val="00BC5CFD"/>
    <w:rsid w:val="00BC6D80"/>
    <w:rsid w:val="00BD0539"/>
    <w:rsid w:val="00BD085D"/>
    <w:rsid w:val="00BD1DF3"/>
    <w:rsid w:val="00BD1FF2"/>
    <w:rsid w:val="00BD2086"/>
    <w:rsid w:val="00BD2596"/>
    <w:rsid w:val="00BD2648"/>
    <w:rsid w:val="00BD2A16"/>
    <w:rsid w:val="00BD3C1D"/>
    <w:rsid w:val="00BD4E99"/>
    <w:rsid w:val="00BD5108"/>
    <w:rsid w:val="00BD53C8"/>
    <w:rsid w:val="00BD542B"/>
    <w:rsid w:val="00BD6697"/>
    <w:rsid w:val="00BD6FEE"/>
    <w:rsid w:val="00BD7E8A"/>
    <w:rsid w:val="00BE011A"/>
    <w:rsid w:val="00BE0922"/>
    <w:rsid w:val="00BE1753"/>
    <w:rsid w:val="00BE463E"/>
    <w:rsid w:val="00BE56A6"/>
    <w:rsid w:val="00BE5AFD"/>
    <w:rsid w:val="00BE6FAA"/>
    <w:rsid w:val="00BF05B9"/>
    <w:rsid w:val="00BF15CD"/>
    <w:rsid w:val="00BF291F"/>
    <w:rsid w:val="00BF3197"/>
    <w:rsid w:val="00BF32B3"/>
    <w:rsid w:val="00BF54A2"/>
    <w:rsid w:val="00BF5D03"/>
    <w:rsid w:val="00BF6042"/>
    <w:rsid w:val="00BF656B"/>
    <w:rsid w:val="00BF7794"/>
    <w:rsid w:val="00BF7F29"/>
    <w:rsid w:val="00C00396"/>
    <w:rsid w:val="00C014C5"/>
    <w:rsid w:val="00C0251D"/>
    <w:rsid w:val="00C02937"/>
    <w:rsid w:val="00C02B34"/>
    <w:rsid w:val="00C03079"/>
    <w:rsid w:val="00C031F6"/>
    <w:rsid w:val="00C03263"/>
    <w:rsid w:val="00C036FE"/>
    <w:rsid w:val="00C0390E"/>
    <w:rsid w:val="00C03B36"/>
    <w:rsid w:val="00C0537F"/>
    <w:rsid w:val="00C05FEC"/>
    <w:rsid w:val="00C06441"/>
    <w:rsid w:val="00C06858"/>
    <w:rsid w:val="00C06AB3"/>
    <w:rsid w:val="00C06C85"/>
    <w:rsid w:val="00C10D0C"/>
    <w:rsid w:val="00C10DCB"/>
    <w:rsid w:val="00C110BC"/>
    <w:rsid w:val="00C12ADE"/>
    <w:rsid w:val="00C139E5"/>
    <w:rsid w:val="00C145C6"/>
    <w:rsid w:val="00C14EC4"/>
    <w:rsid w:val="00C14F31"/>
    <w:rsid w:val="00C15BBC"/>
    <w:rsid w:val="00C17E00"/>
    <w:rsid w:val="00C17E21"/>
    <w:rsid w:val="00C17ECC"/>
    <w:rsid w:val="00C21DA6"/>
    <w:rsid w:val="00C26FEF"/>
    <w:rsid w:val="00C27367"/>
    <w:rsid w:val="00C3006E"/>
    <w:rsid w:val="00C31202"/>
    <w:rsid w:val="00C317E2"/>
    <w:rsid w:val="00C32A7D"/>
    <w:rsid w:val="00C3425C"/>
    <w:rsid w:val="00C35098"/>
    <w:rsid w:val="00C400D0"/>
    <w:rsid w:val="00C40906"/>
    <w:rsid w:val="00C45974"/>
    <w:rsid w:val="00C45B23"/>
    <w:rsid w:val="00C462D9"/>
    <w:rsid w:val="00C465C1"/>
    <w:rsid w:val="00C46B95"/>
    <w:rsid w:val="00C46D85"/>
    <w:rsid w:val="00C46DFF"/>
    <w:rsid w:val="00C473CA"/>
    <w:rsid w:val="00C511B5"/>
    <w:rsid w:val="00C53396"/>
    <w:rsid w:val="00C541E4"/>
    <w:rsid w:val="00C54ACD"/>
    <w:rsid w:val="00C56B2F"/>
    <w:rsid w:val="00C61DE2"/>
    <w:rsid w:val="00C6537A"/>
    <w:rsid w:val="00C65987"/>
    <w:rsid w:val="00C67279"/>
    <w:rsid w:val="00C6772E"/>
    <w:rsid w:val="00C67E82"/>
    <w:rsid w:val="00C70331"/>
    <w:rsid w:val="00C7130B"/>
    <w:rsid w:val="00C716C8"/>
    <w:rsid w:val="00C724D0"/>
    <w:rsid w:val="00C73390"/>
    <w:rsid w:val="00C73413"/>
    <w:rsid w:val="00C745BD"/>
    <w:rsid w:val="00C762B5"/>
    <w:rsid w:val="00C76341"/>
    <w:rsid w:val="00C77E48"/>
    <w:rsid w:val="00C8024C"/>
    <w:rsid w:val="00C80738"/>
    <w:rsid w:val="00C826AA"/>
    <w:rsid w:val="00C878F0"/>
    <w:rsid w:val="00C909EB"/>
    <w:rsid w:val="00C92604"/>
    <w:rsid w:val="00C93CEF"/>
    <w:rsid w:val="00C94C41"/>
    <w:rsid w:val="00C94CE4"/>
    <w:rsid w:val="00C96AB7"/>
    <w:rsid w:val="00CA00DA"/>
    <w:rsid w:val="00CA198E"/>
    <w:rsid w:val="00CA1C24"/>
    <w:rsid w:val="00CA29F5"/>
    <w:rsid w:val="00CA3361"/>
    <w:rsid w:val="00CA3ACF"/>
    <w:rsid w:val="00CA3FEB"/>
    <w:rsid w:val="00CA4599"/>
    <w:rsid w:val="00CA478E"/>
    <w:rsid w:val="00CA4C2F"/>
    <w:rsid w:val="00CA6246"/>
    <w:rsid w:val="00CB15D7"/>
    <w:rsid w:val="00CB3197"/>
    <w:rsid w:val="00CB4AB4"/>
    <w:rsid w:val="00CB5634"/>
    <w:rsid w:val="00CB6224"/>
    <w:rsid w:val="00CB6396"/>
    <w:rsid w:val="00CB70B1"/>
    <w:rsid w:val="00CC0C3F"/>
    <w:rsid w:val="00CC1045"/>
    <w:rsid w:val="00CC1B58"/>
    <w:rsid w:val="00CC2A12"/>
    <w:rsid w:val="00CC3817"/>
    <w:rsid w:val="00CC45A5"/>
    <w:rsid w:val="00CC593F"/>
    <w:rsid w:val="00CC7A2B"/>
    <w:rsid w:val="00CC7E24"/>
    <w:rsid w:val="00CD0870"/>
    <w:rsid w:val="00CD1E0E"/>
    <w:rsid w:val="00CD23DF"/>
    <w:rsid w:val="00CD3A95"/>
    <w:rsid w:val="00CD42D1"/>
    <w:rsid w:val="00CD4D9F"/>
    <w:rsid w:val="00CD5DA1"/>
    <w:rsid w:val="00CD5DE5"/>
    <w:rsid w:val="00CD6D3A"/>
    <w:rsid w:val="00CE02FE"/>
    <w:rsid w:val="00CE0581"/>
    <w:rsid w:val="00CE14F0"/>
    <w:rsid w:val="00CE18BE"/>
    <w:rsid w:val="00CE1B44"/>
    <w:rsid w:val="00CE2C6A"/>
    <w:rsid w:val="00CE41F1"/>
    <w:rsid w:val="00CE4374"/>
    <w:rsid w:val="00CE504B"/>
    <w:rsid w:val="00CE6630"/>
    <w:rsid w:val="00CE72D3"/>
    <w:rsid w:val="00CE7974"/>
    <w:rsid w:val="00CF12EB"/>
    <w:rsid w:val="00CF13B1"/>
    <w:rsid w:val="00CF1AF9"/>
    <w:rsid w:val="00CF31AD"/>
    <w:rsid w:val="00CF3A7D"/>
    <w:rsid w:val="00CF3CC3"/>
    <w:rsid w:val="00CF45AE"/>
    <w:rsid w:val="00CF5118"/>
    <w:rsid w:val="00CF5381"/>
    <w:rsid w:val="00CF582D"/>
    <w:rsid w:val="00D01CEE"/>
    <w:rsid w:val="00D03BA8"/>
    <w:rsid w:val="00D03DC2"/>
    <w:rsid w:val="00D0411B"/>
    <w:rsid w:val="00D0465C"/>
    <w:rsid w:val="00D04D71"/>
    <w:rsid w:val="00D064D1"/>
    <w:rsid w:val="00D073C9"/>
    <w:rsid w:val="00D106BA"/>
    <w:rsid w:val="00D11BAD"/>
    <w:rsid w:val="00D11BB2"/>
    <w:rsid w:val="00D12E97"/>
    <w:rsid w:val="00D138AD"/>
    <w:rsid w:val="00D15981"/>
    <w:rsid w:val="00D162AF"/>
    <w:rsid w:val="00D1736E"/>
    <w:rsid w:val="00D20BAC"/>
    <w:rsid w:val="00D2178A"/>
    <w:rsid w:val="00D22A5B"/>
    <w:rsid w:val="00D2351C"/>
    <w:rsid w:val="00D2377E"/>
    <w:rsid w:val="00D24503"/>
    <w:rsid w:val="00D26B53"/>
    <w:rsid w:val="00D27934"/>
    <w:rsid w:val="00D310E2"/>
    <w:rsid w:val="00D3168D"/>
    <w:rsid w:val="00D31975"/>
    <w:rsid w:val="00D31CB6"/>
    <w:rsid w:val="00D32D2E"/>
    <w:rsid w:val="00D33003"/>
    <w:rsid w:val="00D336CA"/>
    <w:rsid w:val="00D33C5F"/>
    <w:rsid w:val="00D340A8"/>
    <w:rsid w:val="00D363DC"/>
    <w:rsid w:val="00D3710C"/>
    <w:rsid w:val="00D41FFB"/>
    <w:rsid w:val="00D42243"/>
    <w:rsid w:val="00D42CD4"/>
    <w:rsid w:val="00D42EE8"/>
    <w:rsid w:val="00D43630"/>
    <w:rsid w:val="00D44390"/>
    <w:rsid w:val="00D47390"/>
    <w:rsid w:val="00D501D7"/>
    <w:rsid w:val="00D5046A"/>
    <w:rsid w:val="00D50BD2"/>
    <w:rsid w:val="00D51AF3"/>
    <w:rsid w:val="00D52040"/>
    <w:rsid w:val="00D53193"/>
    <w:rsid w:val="00D5322B"/>
    <w:rsid w:val="00D5410C"/>
    <w:rsid w:val="00D54B60"/>
    <w:rsid w:val="00D55AE0"/>
    <w:rsid w:val="00D56604"/>
    <w:rsid w:val="00D6271C"/>
    <w:rsid w:val="00D63147"/>
    <w:rsid w:val="00D65B94"/>
    <w:rsid w:val="00D66627"/>
    <w:rsid w:val="00D673D4"/>
    <w:rsid w:val="00D70697"/>
    <w:rsid w:val="00D723F5"/>
    <w:rsid w:val="00D7389A"/>
    <w:rsid w:val="00D742DE"/>
    <w:rsid w:val="00D74579"/>
    <w:rsid w:val="00D74869"/>
    <w:rsid w:val="00D74B50"/>
    <w:rsid w:val="00D75911"/>
    <w:rsid w:val="00D83B37"/>
    <w:rsid w:val="00D83F80"/>
    <w:rsid w:val="00D841F0"/>
    <w:rsid w:val="00D869BF"/>
    <w:rsid w:val="00D86AAD"/>
    <w:rsid w:val="00D86EBD"/>
    <w:rsid w:val="00D90E30"/>
    <w:rsid w:val="00D91056"/>
    <w:rsid w:val="00D91205"/>
    <w:rsid w:val="00D91B86"/>
    <w:rsid w:val="00D945D0"/>
    <w:rsid w:val="00D94B16"/>
    <w:rsid w:val="00D95587"/>
    <w:rsid w:val="00D96118"/>
    <w:rsid w:val="00D976F4"/>
    <w:rsid w:val="00D97E83"/>
    <w:rsid w:val="00DA144F"/>
    <w:rsid w:val="00DA2C97"/>
    <w:rsid w:val="00DA33CA"/>
    <w:rsid w:val="00DA3B78"/>
    <w:rsid w:val="00DA5978"/>
    <w:rsid w:val="00DA67CD"/>
    <w:rsid w:val="00DA6E94"/>
    <w:rsid w:val="00DA6FB1"/>
    <w:rsid w:val="00DA72FB"/>
    <w:rsid w:val="00DA7798"/>
    <w:rsid w:val="00DB0DFC"/>
    <w:rsid w:val="00DB5A3F"/>
    <w:rsid w:val="00DB657B"/>
    <w:rsid w:val="00DB6CCA"/>
    <w:rsid w:val="00DB6F8C"/>
    <w:rsid w:val="00DB71DE"/>
    <w:rsid w:val="00DC016B"/>
    <w:rsid w:val="00DC1280"/>
    <w:rsid w:val="00DC1C22"/>
    <w:rsid w:val="00DC29FF"/>
    <w:rsid w:val="00DC34B5"/>
    <w:rsid w:val="00DC42DE"/>
    <w:rsid w:val="00DC4E5D"/>
    <w:rsid w:val="00DC546B"/>
    <w:rsid w:val="00DC7EBF"/>
    <w:rsid w:val="00DD2275"/>
    <w:rsid w:val="00DD3ADC"/>
    <w:rsid w:val="00DE0AE0"/>
    <w:rsid w:val="00DE0E83"/>
    <w:rsid w:val="00DE36DD"/>
    <w:rsid w:val="00DE37F9"/>
    <w:rsid w:val="00DE3F51"/>
    <w:rsid w:val="00DE4633"/>
    <w:rsid w:val="00DE6596"/>
    <w:rsid w:val="00DE6A68"/>
    <w:rsid w:val="00DE7A53"/>
    <w:rsid w:val="00DF0508"/>
    <w:rsid w:val="00DF0564"/>
    <w:rsid w:val="00DF15A5"/>
    <w:rsid w:val="00DF2908"/>
    <w:rsid w:val="00DF2BAF"/>
    <w:rsid w:val="00DF4451"/>
    <w:rsid w:val="00DF4601"/>
    <w:rsid w:val="00DF463C"/>
    <w:rsid w:val="00DF57FE"/>
    <w:rsid w:val="00DF6741"/>
    <w:rsid w:val="00E0050B"/>
    <w:rsid w:val="00E006FF"/>
    <w:rsid w:val="00E01259"/>
    <w:rsid w:val="00E01BFC"/>
    <w:rsid w:val="00E02DB3"/>
    <w:rsid w:val="00E0513A"/>
    <w:rsid w:val="00E061F4"/>
    <w:rsid w:val="00E06DCC"/>
    <w:rsid w:val="00E11B64"/>
    <w:rsid w:val="00E11C24"/>
    <w:rsid w:val="00E148DD"/>
    <w:rsid w:val="00E1495C"/>
    <w:rsid w:val="00E14CE3"/>
    <w:rsid w:val="00E15B77"/>
    <w:rsid w:val="00E17087"/>
    <w:rsid w:val="00E20717"/>
    <w:rsid w:val="00E220E1"/>
    <w:rsid w:val="00E22411"/>
    <w:rsid w:val="00E24891"/>
    <w:rsid w:val="00E25BEC"/>
    <w:rsid w:val="00E2628B"/>
    <w:rsid w:val="00E27E5C"/>
    <w:rsid w:val="00E304EE"/>
    <w:rsid w:val="00E308E4"/>
    <w:rsid w:val="00E30936"/>
    <w:rsid w:val="00E30DA8"/>
    <w:rsid w:val="00E3269D"/>
    <w:rsid w:val="00E340D8"/>
    <w:rsid w:val="00E345A8"/>
    <w:rsid w:val="00E349B4"/>
    <w:rsid w:val="00E353C7"/>
    <w:rsid w:val="00E3590F"/>
    <w:rsid w:val="00E3662F"/>
    <w:rsid w:val="00E37012"/>
    <w:rsid w:val="00E37703"/>
    <w:rsid w:val="00E40BBD"/>
    <w:rsid w:val="00E40CB9"/>
    <w:rsid w:val="00E41C1F"/>
    <w:rsid w:val="00E426AE"/>
    <w:rsid w:val="00E42798"/>
    <w:rsid w:val="00E43B3B"/>
    <w:rsid w:val="00E4551B"/>
    <w:rsid w:val="00E45834"/>
    <w:rsid w:val="00E4617B"/>
    <w:rsid w:val="00E46799"/>
    <w:rsid w:val="00E46DB8"/>
    <w:rsid w:val="00E47C2D"/>
    <w:rsid w:val="00E517A8"/>
    <w:rsid w:val="00E51F7C"/>
    <w:rsid w:val="00E52F33"/>
    <w:rsid w:val="00E537D2"/>
    <w:rsid w:val="00E55F97"/>
    <w:rsid w:val="00E56CCC"/>
    <w:rsid w:val="00E604AA"/>
    <w:rsid w:val="00E60B51"/>
    <w:rsid w:val="00E62CE2"/>
    <w:rsid w:val="00E6443F"/>
    <w:rsid w:val="00E6625D"/>
    <w:rsid w:val="00E6662C"/>
    <w:rsid w:val="00E66890"/>
    <w:rsid w:val="00E718F5"/>
    <w:rsid w:val="00E71FB7"/>
    <w:rsid w:val="00E72C54"/>
    <w:rsid w:val="00E73F28"/>
    <w:rsid w:val="00E760E8"/>
    <w:rsid w:val="00E77AFD"/>
    <w:rsid w:val="00E82828"/>
    <w:rsid w:val="00E84562"/>
    <w:rsid w:val="00E8538F"/>
    <w:rsid w:val="00E85C8E"/>
    <w:rsid w:val="00E86B3D"/>
    <w:rsid w:val="00E87923"/>
    <w:rsid w:val="00E902D0"/>
    <w:rsid w:val="00E907BE"/>
    <w:rsid w:val="00E915D2"/>
    <w:rsid w:val="00E92063"/>
    <w:rsid w:val="00E94E7F"/>
    <w:rsid w:val="00E953D7"/>
    <w:rsid w:val="00E95421"/>
    <w:rsid w:val="00E95494"/>
    <w:rsid w:val="00E96454"/>
    <w:rsid w:val="00E974E9"/>
    <w:rsid w:val="00E97C07"/>
    <w:rsid w:val="00EA0359"/>
    <w:rsid w:val="00EA05C2"/>
    <w:rsid w:val="00EA096D"/>
    <w:rsid w:val="00EA19FF"/>
    <w:rsid w:val="00EA26C6"/>
    <w:rsid w:val="00EA315F"/>
    <w:rsid w:val="00EA3CE7"/>
    <w:rsid w:val="00EA4A56"/>
    <w:rsid w:val="00EA64F4"/>
    <w:rsid w:val="00EA7B1A"/>
    <w:rsid w:val="00EB022C"/>
    <w:rsid w:val="00EB0BF3"/>
    <w:rsid w:val="00EB14B5"/>
    <w:rsid w:val="00EB1593"/>
    <w:rsid w:val="00EB1997"/>
    <w:rsid w:val="00EB3839"/>
    <w:rsid w:val="00EB43E9"/>
    <w:rsid w:val="00EB4951"/>
    <w:rsid w:val="00EB4BE1"/>
    <w:rsid w:val="00EB4D88"/>
    <w:rsid w:val="00EB6195"/>
    <w:rsid w:val="00EB6F15"/>
    <w:rsid w:val="00EB7AAA"/>
    <w:rsid w:val="00EC0D7B"/>
    <w:rsid w:val="00EC0FBD"/>
    <w:rsid w:val="00EC17B0"/>
    <w:rsid w:val="00EC17B2"/>
    <w:rsid w:val="00EC197D"/>
    <w:rsid w:val="00EC3046"/>
    <w:rsid w:val="00EC380B"/>
    <w:rsid w:val="00EC38F9"/>
    <w:rsid w:val="00EC477B"/>
    <w:rsid w:val="00EC5166"/>
    <w:rsid w:val="00EC51C9"/>
    <w:rsid w:val="00EC5206"/>
    <w:rsid w:val="00EC58F1"/>
    <w:rsid w:val="00ED1173"/>
    <w:rsid w:val="00ED1A1E"/>
    <w:rsid w:val="00ED273A"/>
    <w:rsid w:val="00ED2CB3"/>
    <w:rsid w:val="00ED3B8A"/>
    <w:rsid w:val="00ED43B9"/>
    <w:rsid w:val="00ED5589"/>
    <w:rsid w:val="00ED61DA"/>
    <w:rsid w:val="00ED6664"/>
    <w:rsid w:val="00ED6F5F"/>
    <w:rsid w:val="00ED7864"/>
    <w:rsid w:val="00EE0420"/>
    <w:rsid w:val="00EE11E0"/>
    <w:rsid w:val="00EE1743"/>
    <w:rsid w:val="00EE1F5E"/>
    <w:rsid w:val="00EE1FC4"/>
    <w:rsid w:val="00EE31A5"/>
    <w:rsid w:val="00EE3454"/>
    <w:rsid w:val="00EE556E"/>
    <w:rsid w:val="00EE77B8"/>
    <w:rsid w:val="00EF00D5"/>
    <w:rsid w:val="00EF0607"/>
    <w:rsid w:val="00EF087A"/>
    <w:rsid w:val="00EF12AA"/>
    <w:rsid w:val="00EF1715"/>
    <w:rsid w:val="00EF1C67"/>
    <w:rsid w:val="00EF1D0C"/>
    <w:rsid w:val="00EF1D74"/>
    <w:rsid w:val="00EF202F"/>
    <w:rsid w:val="00EF3E01"/>
    <w:rsid w:val="00EF4397"/>
    <w:rsid w:val="00EF5AA6"/>
    <w:rsid w:val="00EF5B65"/>
    <w:rsid w:val="00F008FD"/>
    <w:rsid w:val="00F03C8E"/>
    <w:rsid w:val="00F0476F"/>
    <w:rsid w:val="00F05471"/>
    <w:rsid w:val="00F05FE3"/>
    <w:rsid w:val="00F07079"/>
    <w:rsid w:val="00F1049A"/>
    <w:rsid w:val="00F10586"/>
    <w:rsid w:val="00F10717"/>
    <w:rsid w:val="00F11522"/>
    <w:rsid w:val="00F12674"/>
    <w:rsid w:val="00F12D6C"/>
    <w:rsid w:val="00F131E9"/>
    <w:rsid w:val="00F13263"/>
    <w:rsid w:val="00F14433"/>
    <w:rsid w:val="00F14F21"/>
    <w:rsid w:val="00F16141"/>
    <w:rsid w:val="00F16778"/>
    <w:rsid w:val="00F169BA"/>
    <w:rsid w:val="00F16FCE"/>
    <w:rsid w:val="00F172D7"/>
    <w:rsid w:val="00F20976"/>
    <w:rsid w:val="00F21607"/>
    <w:rsid w:val="00F2171C"/>
    <w:rsid w:val="00F2261C"/>
    <w:rsid w:val="00F24888"/>
    <w:rsid w:val="00F25980"/>
    <w:rsid w:val="00F262E8"/>
    <w:rsid w:val="00F26A57"/>
    <w:rsid w:val="00F27076"/>
    <w:rsid w:val="00F31E85"/>
    <w:rsid w:val="00F32B6B"/>
    <w:rsid w:val="00F34A1C"/>
    <w:rsid w:val="00F34F45"/>
    <w:rsid w:val="00F3580C"/>
    <w:rsid w:val="00F377F1"/>
    <w:rsid w:val="00F37ADB"/>
    <w:rsid w:val="00F408E3"/>
    <w:rsid w:val="00F43C3C"/>
    <w:rsid w:val="00F44487"/>
    <w:rsid w:val="00F45040"/>
    <w:rsid w:val="00F45255"/>
    <w:rsid w:val="00F45C64"/>
    <w:rsid w:val="00F46E96"/>
    <w:rsid w:val="00F46EE0"/>
    <w:rsid w:val="00F4707C"/>
    <w:rsid w:val="00F47E21"/>
    <w:rsid w:val="00F52CB3"/>
    <w:rsid w:val="00F541BB"/>
    <w:rsid w:val="00F56A46"/>
    <w:rsid w:val="00F56C12"/>
    <w:rsid w:val="00F56D8F"/>
    <w:rsid w:val="00F6094F"/>
    <w:rsid w:val="00F61E53"/>
    <w:rsid w:val="00F621C6"/>
    <w:rsid w:val="00F633EC"/>
    <w:rsid w:val="00F644D7"/>
    <w:rsid w:val="00F66829"/>
    <w:rsid w:val="00F668FE"/>
    <w:rsid w:val="00F674B0"/>
    <w:rsid w:val="00F703E7"/>
    <w:rsid w:val="00F7273F"/>
    <w:rsid w:val="00F72DD8"/>
    <w:rsid w:val="00F72F49"/>
    <w:rsid w:val="00F74A62"/>
    <w:rsid w:val="00F768B3"/>
    <w:rsid w:val="00F8040D"/>
    <w:rsid w:val="00F80DB0"/>
    <w:rsid w:val="00F8136A"/>
    <w:rsid w:val="00F822C3"/>
    <w:rsid w:val="00F82773"/>
    <w:rsid w:val="00F8312E"/>
    <w:rsid w:val="00F84EA3"/>
    <w:rsid w:val="00F8524C"/>
    <w:rsid w:val="00F8529B"/>
    <w:rsid w:val="00F86EF5"/>
    <w:rsid w:val="00F876E2"/>
    <w:rsid w:val="00F90DDA"/>
    <w:rsid w:val="00F917C5"/>
    <w:rsid w:val="00F92B43"/>
    <w:rsid w:val="00F93D34"/>
    <w:rsid w:val="00F95773"/>
    <w:rsid w:val="00F96226"/>
    <w:rsid w:val="00F965E6"/>
    <w:rsid w:val="00F96A1E"/>
    <w:rsid w:val="00FA0766"/>
    <w:rsid w:val="00FA0EF4"/>
    <w:rsid w:val="00FA12F6"/>
    <w:rsid w:val="00FA178F"/>
    <w:rsid w:val="00FA1865"/>
    <w:rsid w:val="00FA2401"/>
    <w:rsid w:val="00FA24F9"/>
    <w:rsid w:val="00FA3168"/>
    <w:rsid w:val="00FA4C81"/>
    <w:rsid w:val="00FA513D"/>
    <w:rsid w:val="00FA52C4"/>
    <w:rsid w:val="00FA5B8A"/>
    <w:rsid w:val="00FA5BE8"/>
    <w:rsid w:val="00FA7961"/>
    <w:rsid w:val="00FB128D"/>
    <w:rsid w:val="00FB2418"/>
    <w:rsid w:val="00FB4D58"/>
    <w:rsid w:val="00FB4F6D"/>
    <w:rsid w:val="00FB504D"/>
    <w:rsid w:val="00FB65D8"/>
    <w:rsid w:val="00FB6E6A"/>
    <w:rsid w:val="00FB7A1B"/>
    <w:rsid w:val="00FB7A7D"/>
    <w:rsid w:val="00FC092E"/>
    <w:rsid w:val="00FC0D3C"/>
    <w:rsid w:val="00FC0EA1"/>
    <w:rsid w:val="00FC187E"/>
    <w:rsid w:val="00FC1925"/>
    <w:rsid w:val="00FC1E37"/>
    <w:rsid w:val="00FC2A31"/>
    <w:rsid w:val="00FC3D4A"/>
    <w:rsid w:val="00FC3F0C"/>
    <w:rsid w:val="00FC4839"/>
    <w:rsid w:val="00FC4E30"/>
    <w:rsid w:val="00FC61C4"/>
    <w:rsid w:val="00FC68AE"/>
    <w:rsid w:val="00FC6E9D"/>
    <w:rsid w:val="00FD0309"/>
    <w:rsid w:val="00FD1618"/>
    <w:rsid w:val="00FD1C17"/>
    <w:rsid w:val="00FD3EBB"/>
    <w:rsid w:val="00FD60D3"/>
    <w:rsid w:val="00FD66A5"/>
    <w:rsid w:val="00FE11FC"/>
    <w:rsid w:val="00FE2A25"/>
    <w:rsid w:val="00FE2B96"/>
    <w:rsid w:val="00FE3200"/>
    <w:rsid w:val="00FE350E"/>
    <w:rsid w:val="00FE4B17"/>
    <w:rsid w:val="00FE6E92"/>
    <w:rsid w:val="00FF1994"/>
    <w:rsid w:val="00FF3F1A"/>
    <w:rsid w:val="00FF4C16"/>
    <w:rsid w:val="00FF56F7"/>
    <w:rsid w:val="00FF5C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6">
      <o:colormru v:ext="edit" colors="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535"/>
    <w:rPr>
      <w:rFonts w:ascii="Verdana" w:hAnsi="Verdana"/>
      <w:sz w:val="24"/>
      <w:szCs w:val="24"/>
      <w:lang w:val="es-ES" w:eastAsia="es-ES"/>
    </w:rPr>
  </w:style>
  <w:style w:type="paragraph" w:styleId="Ttulo1">
    <w:name w:val="heading 1"/>
    <w:basedOn w:val="Normal"/>
    <w:next w:val="Normal"/>
    <w:link w:val="Ttulo1Car"/>
    <w:uiPriority w:val="9"/>
    <w:qFormat/>
    <w:rsid w:val="00AD0A60"/>
    <w:pPr>
      <w:autoSpaceDE w:val="0"/>
      <w:autoSpaceDN w:val="0"/>
      <w:adjustRightInd w:val="0"/>
      <w:ind w:right="50"/>
      <w:jc w:val="center"/>
      <w:outlineLvl w:val="0"/>
    </w:pPr>
    <w:rPr>
      <w:rFonts w:ascii="Arial" w:hAnsi="Arial" w:cs="Arial"/>
      <w:b/>
      <w:bCs/>
      <w:sz w:val="32"/>
      <w:szCs w:val="32"/>
    </w:rPr>
  </w:style>
  <w:style w:type="paragraph" w:styleId="Ttulo2">
    <w:name w:val="heading 2"/>
    <w:basedOn w:val="Normal"/>
    <w:next w:val="Normal"/>
    <w:link w:val="Ttulo2Car"/>
    <w:uiPriority w:val="9"/>
    <w:semiHidden/>
    <w:unhideWhenUsed/>
    <w:qFormat/>
    <w:rsid w:val="006E10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A009F"/>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4516E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B1535"/>
    <w:pPr>
      <w:ind w:firstLine="708"/>
      <w:jc w:val="both"/>
    </w:pPr>
    <w:rPr>
      <w:rFonts w:ascii="Arial" w:hAnsi="Arial" w:cs="Arial"/>
      <w:sz w:val="20"/>
    </w:rPr>
  </w:style>
  <w:style w:type="paragraph" w:styleId="Textoindependiente">
    <w:name w:val="Body Text"/>
    <w:basedOn w:val="Normal"/>
    <w:rsid w:val="003B1535"/>
    <w:pPr>
      <w:jc w:val="both"/>
    </w:pPr>
    <w:rPr>
      <w:rFonts w:ascii="Arial" w:hAnsi="Arial" w:cs="Arial"/>
      <w:sz w:val="22"/>
    </w:rPr>
  </w:style>
  <w:style w:type="paragraph" w:styleId="Encabezado">
    <w:name w:val="header"/>
    <w:basedOn w:val="Normal"/>
    <w:link w:val="EncabezadoCar"/>
    <w:rsid w:val="0000522A"/>
    <w:pPr>
      <w:tabs>
        <w:tab w:val="center" w:pos="4252"/>
        <w:tab w:val="right" w:pos="8504"/>
      </w:tabs>
    </w:pPr>
  </w:style>
  <w:style w:type="paragraph" w:styleId="Piedepgina">
    <w:name w:val="footer"/>
    <w:basedOn w:val="Normal"/>
    <w:rsid w:val="0000522A"/>
    <w:pPr>
      <w:tabs>
        <w:tab w:val="center" w:pos="4252"/>
        <w:tab w:val="right" w:pos="8504"/>
      </w:tabs>
    </w:pPr>
  </w:style>
  <w:style w:type="character" w:styleId="Nmerodepgina">
    <w:name w:val="page number"/>
    <w:basedOn w:val="Fuentedeprrafopredeter"/>
    <w:rsid w:val="00BC08E4"/>
  </w:style>
  <w:style w:type="table" w:customStyle="1" w:styleId="LightGrid-Accent1">
    <w:name w:val="Light Grid - Accent 1"/>
    <w:basedOn w:val="Tablanormal"/>
    <w:uiPriority w:val="62"/>
    <w:rsid w:val="00A4215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EncabezadoCar">
    <w:name w:val="Encabezado Car"/>
    <w:basedOn w:val="Fuentedeprrafopredeter"/>
    <w:link w:val="Encabezado"/>
    <w:rsid w:val="004F5B0A"/>
    <w:rPr>
      <w:rFonts w:ascii="Verdana" w:hAnsi="Verdana"/>
      <w:sz w:val="24"/>
      <w:szCs w:val="24"/>
      <w:lang w:val="es-ES" w:eastAsia="es-ES"/>
    </w:rPr>
  </w:style>
  <w:style w:type="character" w:customStyle="1" w:styleId="Ttulo1Car">
    <w:name w:val="Título 1 Car"/>
    <w:basedOn w:val="Fuentedeprrafopredeter"/>
    <w:link w:val="Ttulo1"/>
    <w:uiPriority w:val="9"/>
    <w:rsid w:val="00AD0A60"/>
    <w:rPr>
      <w:rFonts w:ascii="Arial" w:hAnsi="Arial" w:cs="Arial"/>
      <w:b/>
      <w:bCs/>
      <w:sz w:val="32"/>
      <w:szCs w:val="32"/>
    </w:rPr>
  </w:style>
  <w:style w:type="paragraph" w:styleId="Subttulo">
    <w:name w:val="Subtitle"/>
    <w:basedOn w:val="Normal"/>
    <w:next w:val="Normal"/>
    <w:link w:val="SubttuloCar"/>
    <w:uiPriority w:val="11"/>
    <w:qFormat/>
    <w:rsid w:val="00AD0A60"/>
    <w:pPr>
      <w:ind w:right="50"/>
    </w:pPr>
    <w:rPr>
      <w:rFonts w:ascii="Arial" w:hAnsi="Arial" w:cs="Arial"/>
      <w:b/>
      <w:sz w:val="22"/>
      <w:szCs w:val="22"/>
    </w:rPr>
  </w:style>
  <w:style w:type="character" w:customStyle="1" w:styleId="SubttuloCar">
    <w:name w:val="Subtítulo Car"/>
    <w:basedOn w:val="Fuentedeprrafopredeter"/>
    <w:link w:val="Subttulo"/>
    <w:uiPriority w:val="11"/>
    <w:rsid w:val="00AD0A60"/>
    <w:rPr>
      <w:rFonts w:ascii="Arial" w:hAnsi="Arial" w:cs="Arial"/>
      <w:b/>
      <w:sz w:val="22"/>
      <w:szCs w:val="22"/>
    </w:rPr>
  </w:style>
  <w:style w:type="paragraph" w:styleId="Textodeglobo">
    <w:name w:val="Balloon Text"/>
    <w:basedOn w:val="Normal"/>
    <w:link w:val="TextodegloboCar"/>
    <w:uiPriority w:val="99"/>
    <w:semiHidden/>
    <w:unhideWhenUsed/>
    <w:rsid w:val="0061794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945"/>
    <w:rPr>
      <w:rFonts w:ascii="Tahoma" w:hAnsi="Tahoma" w:cs="Tahoma"/>
      <w:sz w:val="16"/>
      <w:szCs w:val="16"/>
    </w:rPr>
  </w:style>
  <w:style w:type="character" w:styleId="nfasis">
    <w:name w:val="Emphasis"/>
    <w:basedOn w:val="Fuentedeprrafopredeter"/>
    <w:qFormat/>
    <w:rsid w:val="00A17DCA"/>
    <w:rPr>
      <w:b/>
      <w:i/>
    </w:rPr>
  </w:style>
  <w:style w:type="table" w:styleId="Tablaconcuadrcula">
    <w:name w:val="Table Grid"/>
    <w:basedOn w:val="Tablanormal"/>
    <w:rsid w:val="000A0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olumnas3">
    <w:name w:val="Table Columns 3"/>
    <w:basedOn w:val="Tablanormal"/>
    <w:rsid w:val="00CE2C6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Fuente">
    <w:name w:val="Fuente"/>
    <w:basedOn w:val="Normal"/>
    <w:next w:val="Normal"/>
    <w:link w:val="FuenteCar"/>
    <w:rsid w:val="00374704"/>
    <w:pPr>
      <w:numPr>
        <w:numId w:val="9"/>
      </w:numPr>
      <w:spacing w:before="60" w:after="120"/>
      <w:jc w:val="center"/>
    </w:pPr>
    <w:rPr>
      <w:rFonts w:ascii="Arial" w:hAnsi="Arial"/>
      <w:sz w:val="16"/>
      <w:szCs w:val="20"/>
      <w:lang w:val="es-MX"/>
    </w:rPr>
  </w:style>
  <w:style w:type="character" w:customStyle="1" w:styleId="FuenteCar">
    <w:name w:val="Fuente Car"/>
    <w:basedOn w:val="Fuentedeprrafopredeter"/>
    <w:link w:val="Fuente"/>
    <w:rsid w:val="00374704"/>
    <w:rPr>
      <w:rFonts w:ascii="Arial" w:hAnsi="Arial"/>
      <w:sz w:val="16"/>
      <w:lang w:val="es-MX" w:eastAsia="es-ES" w:bidi="ar-SA"/>
    </w:rPr>
  </w:style>
  <w:style w:type="paragraph" w:styleId="Prrafodelista">
    <w:name w:val="List Paragraph"/>
    <w:basedOn w:val="Normal"/>
    <w:uiPriority w:val="34"/>
    <w:qFormat/>
    <w:rsid w:val="00D1736E"/>
    <w:pPr>
      <w:ind w:left="720"/>
    </w:pPr>
  </w:style>
  <w:style w:type="character" w:styleId="nfasissutil">
    <w:name w:val="Subtle Emphasis"/>
    <w:qFormat/>
    <w:rsid w:val="004943E8"/>
    <w:rPr>
      <w:i/>
    </w:rPr>
  </w:style>
  <w:style w:type="paragraph" w:styleId="NormalWeb">
    <w:name w:val="Normal (Web)"/>
    <w:basedOn w:val="Normal"/>
    <w:rsid w:val="002763AE"/>
    <w:pPr>
      <w:spacing w:before="100" w:beforeAutospacing="1" w:after="100" w:afterAutospacing="1"/>
    </w:pPr>
    <w:rPr>
      <w:rFonts w:ascii="Arial" w:hAnsi="Arial" w:cs="Arial"/>
      <w:sz w:val="18"/>
      <w:szCs w:val="18"/>
    </w:rPr>
  </w:style>
  <w:style w:type="paragraph" w:styleId="Sinespaciado">
    <w:name w:val="No Spacing"/>
    <w:link w:val="SinespaciadoCar"/>
    <w:uiPriority w:val="1"/>
    <w:qFormat/>
    <w:rsid w:val="002763AE"/>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2763AE"/>
    <w:rPr>
      <w:rFonts w:asciiTheme="minorHAnsi" w:eastAsiaTheme="minorEastAsia" w:hAnsiTheme="minorHAnsi" w:cstheme="minorBidi"/>
      <w:sz w:val="22"/>
      <w:szCs w:val="22"/>
      <w:lang w:val="es-ES" w:eastAsia="en-US"/>
    </w:rPr>
  </w:style>
  <w:style w:type="character" w:customStyle="1" w:styleId="Ttulo3Car">
    <w:name w:val="Título 3 Car"/>
    <w:basedOn w:val="Fuentedeprrafopredeter"/>
    <w:link w:val="Ttulo3"/>
    <w:uiPriority w:val="9"/>
    <w:semiHidden/>
    <w:rsid w:val="006A009F"/>
    <w:rPr>
      <w:rFonts w:asciiTheme="majorHAnsi" w:eastAsiaTheme="majorEastAsia" w:hAnsiTheme="majorHAnsi" w:cstheme="majorBidi"/>
      <w:b/>
      <w:bCs/>
      <w:color w:val="4F81BD" w:themeColor="accent1"/>
      <w:sz w:val="24"/>
      <w:szCs w:val="24"/>
      <w:lang w:val="es-ES" w:eastAsia="es-ES"/>
    </w:rPr>
  </w:style>
  <w:style w:type="character" w:customStyle="1" w:styleId="Ttulo2Car">
    <w:name w:val="Título 2 Car"/>
    <w:basedOn w:val="Fuentedeprrafopredeter"/>
    <w:link w:val="Ttulo2"/>
    <w:uiPriority w:val="9"/>
    <w:semiHidden/>
    <w:rsid w:val="006E106B"/>
    <w:rPr>
      <w:rFonts w:asciiTheme="majorHAnsi" w:eastAsiaTheme="majorEastAsia" w:hAnsiTheme="majorHAnsi" w:cstheme="majorBidi"/>
      <w:b/>
      <w:bCs/>
      <w:color w:val="4F81BD" w:themeColor="accent1"/>
      <w:sz w:val="26"/>
      <w:szCs w:val="26"/>
      <w:lang w:val="es-ES" w:eastAsia="es-ES"/>
    </w:rPr>
  </w:style>
  <w:style w:type="character" w:customStyle="1" w:styleId="apple-converted-space">
    <w:name w:val="apple-converted-space"/>
    <w:basedOn w:val="Fuentedeprrafopredeter"/>
    <w:rsid w:val="00B8306B"/>
  </w:style>
  <w:style w:type="character" w:styleId="Textoennegrita">
    <w:name w:val="Strong"/>
    <w:uiPriority w:val="22"/>
    <w:qFormat/>
    <w:rsid w:val="00B8306B"/>
    <w:rPr>
      <w:b/>
      <w:bCs/>
    </w:rPr>
  </w:style>
  <w:style w:type="character" w:customStyle="1" w:styleId="apple-style-span">
    <w:name w:val="apple-style-span"/>
    <w:basedOn w:val="Fuentedeprrafopredeter"/>
    <w:rsid w:val="00B8306B"/>
  </w:style>
  <w:style w:type="paragraph" w:styleId="Revisin">
    <w:name w:val="Revision"/>
    <w:hidden/>
    <w:uiPriority w:val="99"/>
    <w:semiHidden/>
    <w:rsid w:val="00601EBC"/>
    <w:rPr>
      <w:rFonts w:ascii="Verdana" w:hAnsi="Verdana"/>
      <w:sz w:val="24"/>
      <w:szCs w:val="24"/>
      <w:lang w:val="es-ES" w:eastAsia="es-ES"/>
    </w:rPr>
  </w:style>
  <w:style w:type="character" w:customStyle="1" w:styleId="Ttulo7Car">
    <w:name w:val="Título 7 Car"/>
    <w:basedOn w:val="Fuentedeprrafopredeter"/>
    <w:link w:val="Ttulo7"/>
    <w:uiPriority w:val="9"/>
    <w:semiHidden/>
    <w:rsid w:val="004516E1"/>
    <w:rPr>
      <w:rFonts w:asciiTheme="majorHAnsi" w:eastAsiaTheme="majorEastAsia" w:hAnsiTheme="majorHAnsi" w:cstheme="majorBidi"/>
      <w:i/>
      <w:iCs/>
      <w:color w:val="404040" w:themeColor="text1" w:themeTint="BF"/>
      <w:sz w:val="24"/>
      <w:szCs w:val="24"/>
      <w:lang w:val="es-ES" w:eastAsia="es-ES"/>
    </w:rPr>
  </w:style>
  <w:style w:type="paragraph" w:styleId="Sangra2detindependiente">
    <w:name w:val="Body Text Indent 2"/>
    <w:basedOn w:val="Normal"/>
    <w:link w:val="Sangra2detindependienteCar"/>
    <w:uiPriority w:val="99"/>
    <w:semiHidden/>
    <w:unhideWhenUsed/>
    <w:rsid w:val="005914C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914C6"/>
    <w:rPr>
      <w:rFonts w:ascii="Verdana" w:hAnsi="Verdana"/>
      <w:sz w:val="24"/>
      <w:szCs w:val="24"/>
      <w:lang w:val="es-ES" w:eastAsia="es-ES"/>
    </w:rPr>
  </w:style>
  <w:style w:type="paragraph" w:styleId="Textoindependiente3">
    <w:name w:val="Body Text 3"/>
    <w:basedOn w:val="Normal"/>
    <w:link w:val="Textoindependiente3Car"/>
    <w:uiPriority w:val="99"/>
    <w:semiHidden/>
    <w:unhideWhenUsed/>
    <w:rsid w:val="005914C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914C6"/>
    <w:rPr>
      <w:rFonts w:ascii="Verdana" w:hAnsi="Verdana"/>
      <w:sz w:val="16"/>
      <w:szCs w:val="16"/>
      <w:lang w:val="es-ES" w:eastAsia="es-ES"/>
    </w:rPr>
  </w:style>
  <w:style w:type="paragraph" w:styleId="Textoindependiente2">
    <w:name w:val="Body Text 2"/>
    <w:basedOn w:val="Normal"/>
    <w:link w:val="Textoindependiente2Car"/>
    <w:uiPriority w:val="99"/>
    <w:semiHidden/>
    <w:unhideWhenUsed/>
    <w:rsid w:val="00962821"/>
    <w:pPr>
      <w:spacing w:after="120" w:line="480" w:lineRule="auto"/>
    </w:pPr>
  </w:style>
  <w:style w:type="character" w:customStyle="1" w:styleId="Textoindependiente2Car">
    <w:name w:val="Texto independiente 2 Car"/>
    <w:basedOn w:val="Fuentedeprrafopredeter"/>
    <w:link w:val="Textoindependiente2"/>
    <w:uiPriority w:val="99"/>
    <w:semiHidden/>
    <w:rsid w:val="00962821"/>
    <w:rPr>
      <w:rFonts w:ascii="Verdana" w:hAnsi="Verdana"/>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535"/>
    <w:rPr>
      <w:rFonts w:ascii="Verdana" w:hAnsi="Verdana"/>
      <w:sz w:val="24"/>
      <w:szCs w:val="24"/>
      <w:lang w:val="es-ES" w:eastAsia="es-ES"/>
    </w:rPr>
  </w:style>
  <w:style w:type="paragraph" w:styleId="Ttulo1">
    <w:name w:val="heading 1"/>
    <w:basedOn w:val="Normal"/>
    <w:next w:val="Normal"/>
    <w:link w:val="Ttulo1Car"/>
    <w:uiPriority w:val="9"/>
    <w:qFormat/>
    <w:rsid w:val="00AD0A60"/>
    <w:pPr>
      <w:autoSpaceDE w:val="0"/>
      <w:autoSpaceDN w:val="0"/>
      <w:adjustRightInd w:val="0"/>
      <w:ind w:right="50"/>
      <w:jc w:val="center"/>
      <w:outlineLvl w:val="0"/>
    </w:pPr>
    <w:rPr>
      <w:rFonts w:ascii="Arial" w:hAnsi="Arial" w:cs="Arial"/>
      <w:b/>
      <w:bCs/>
      <w:sz w:val="32"/>
      <w:szCs w:val="32"/>
    </w:rPr>
  </w:style>
  <w:style w:type="paragraph" w:styleId="Ttulo2">
    <w:name w:val="heading 2"/>
    <w:basedOn w:val="Normal"/>
    <w:next w:val="Normal"/>
    <w:link w:val="Ttulo2Car"/>
    <w:uiPriority w:val="9"/>
    <w:semiHidden/>
    <w:unhideWhenUsed/>
    <w:qFormat/>
    <w:rsid w:val="006E10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A009F"/>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4516E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B1535"/>
    <w:pPr>
      <w:ind w:firstLine="708"/>
      <w:jc w:val="both"/>
    </w:pPr>
    <w:rPr>
      <w:rFonts w:ascii="Arial" w:hAnsi="Arial" w:cs="Arial"/>
      <w:sz w:val="20"/>
    </w:rPr>
  </w:style>
  <w:style w:type="paragraph" w:styleId="Textoindependiente">
    <w:name w:val="Body Text"/>
    <w:basedOn w:val="Normal"/>
    <w:rsid w:val="003B1535"/>
    <w:pPr>
      <w:jc w:val="both"/>
    </w:pPr>
    <w:rPr>
      <w:rFonts w:ascii="Arial" w:hAnsi="Arial" w:cs="Arial"/>
      <w:sz w:val="22"/>
    </w:rPr>
  </w:style>
  <w:style w:type="paragraph" w:styleId="Encabezado">
    <w:name w:val="header"/>
    <w:basedOn w:val="Normal"/>
    <w:link w:val="EncabezadoCar"/>
    <w:rsid w:val="0000522A"/>
    <w:pPr>
      <w:tabs>
        <w:tab w:val="center" w:pos="4252"/>
        <w:tab w:val="right" w:pos="8504"/>
      </w:tabs>
    </w:pPr>
  </w:style>
  <w:style w:type="paragraph" w:styleId="Piedepgina">
    <w:name w:val="footer"/>
    <w:basedOn w:val="Normal"/>
    <w:rsid w:val="0000522A"/>
    <w:pPr>
      <w:tabs>
        <w:tab w:val="center" w:pos="4252"/>
        <w:tab w:val="right" w:pos="8504"/>
      </w:tabs>
    </w:pPr>
  </w:style>
  <w:style w:type="character" w:styleId="Nmerodepgina">
    <w:name w:val="page number"/>
    <w:basedOn w:val="Fuentedeprrafopredeter"/>
    <w:rsid w:val="00BC08E4"/>
  </w:style>
  <w:style w:type="table" w:customStyle="1" w:styleId="LightGrid-Accent1">
    <w:name w:val="Light Grid - Accent 1"/>
    <w:basedOn w:val="Tablanormal"/>
    <w:uiPriority w:val="62"/>
    <w:rsid w:val="00A4215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EncabezadoCar">
    <w:name w:val="Encabezado Car"/>
    <w:basedOn w:val="Fuentedeprrafopredeter"/>
    <w:link w:val="Encabezado"/>
    <w:rsid w:val="004F5B0A"/>
    <w:rPr>
      <w:rFonts w:ascii="Verdana" w:hAnsi="Verdana"/>
      <w:sz w:val="24"/>
      <w:szCs w:val="24"/>
      <w:lang w:val="es-ES" w:eastAsia="es-ES"/>
    </w:rPr>
  </w:style>
  <w:style w:type="character" w:customStyle="1" w:styleId="Ttulo1Car">
    <w:name w:val="Título 1 Car"/>
    <w:basedOn w:val="Fuentedeprrafopredeter"/>
    <w:link w:val="Ttulo1"/>
    <w:uiPriority w:val="9"/>
    <w:rsid w:val="00AD0A60"/>
    <w:rPr>
      <w:rFonts w:ascii="Arial" w:hAnsi="Arial" w:cs="Arial"/>
      <w:b/>
      <w:bCs/>
      <w:sz w:val="32"/>
      <w:szCs w:val="32"/>
    </w:rPr>
  </w:style>
  <w:style w:type="paragraph" w:styleId="Subttulo">
    <w:name w:val="Subtitle"/>
    <w:basedOn w:val="Normal"/>
    <w:next w:val="Normal"/>
    <w:link w:val="SubttuloCar"/>
    <w:uiPriority w:val="11"/>
    <w:qFormat/>
    <w:rsid w:val="00AD0A60"/>
    <w:pPr>
      <w:ind w:right="50"/>
    </w:pPr>
    <w:rPr>
      <w:rFonts w:ascii="Arial" w:hAnsi="Arial" w:cs="Arial"/>
      <w:b/>
      <w:sz w:val="22"/>
      <w:szCs w:val="22"/>
    </w:rPr>
  </w:style>
  <w:style w:type="character" w:customStyle="1" w:styleId="SubttuloCar">
    <w:name w:val="Subtítulo Car"/>
    <w:basedOn w:val="Fuentedeprrafopredeter"/>
    <w:link w:val="Subttulo"/>
    <w:uiPriority w:val="11"/>
    <w:rsid w:val="00AD0A60"/>
    <w:rPr>
      <w:rFonts w:ascii="Arial" w:hAnsi="Arial" w:cs="Arial"/>
      <w:b/>
      <w:sz w:val="22"/>
      <w:szCs w:val="22"/>
    </w:rPr>
  </w:style>
  <w:style w:type="paragraph" w:styleId="Textodeglobo">
    <w:name w:val="Balloon Text"/>
    <w:basedOn w:val="Normal"/>
    <w:link w:val="TextodegloboCar"/>
    <w:uiPriority w:val="99"/>
    <w:semiHidden/>
    <w:unhideWhenUsed/>
    <w:rsid w:val="0061794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945"/>
    <w:rPr>
      <w:rFonts w:ascii="Tahoma" w:hAnsi="Tahoma" w:cs="Tahoma"/>
      <w:sz w:val="16"/>
      <w:szCs w:val="16"/>
    </w:rPr>
  </w:style>
  <w:style w:type="character" w:styleId="nfasis">
    <w:name w:val="Emphasis"/>
    <w:basedOn w:val="Fuentedeprrafopredeter"/>
    <w:qFormat/>
    <w:rsid w:val="00A17DCA"/>
    <w:rPr>
      <w:b/>
      <w:i/>
    </w:rPr>
  </w:style>
  <w:style w:type="table" w:styleId="Tablaconcuadrcula">
    <w:name w:val="Table Grid"/>
    <w:basedOn w:val="Tablanormal"/>
    <w:rsid w:val="000A0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olumnas3">
    <w:name w:val="Table Columns 3"/>
    <w:basedOn w:val="Tablanormal"/>
    <w:rsid w:val="00CE2C6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Fuente">
    <w:name w:val="Fuente"/>
    <w:basedOn w:val="Normal"/>
    <w:next w:val="Normal"/>
    <w:link w:val="FuenteCar"/>
    <w:rsid w:val="00374704"/>
    <w:pPr>
      <w:numPr>
        <w:numId w:val="9"/>
      </w:numPr>
      <w:spacing w:before="60" w:after="120"/>
      <w:jc w:val="center"/>
    </w:pPr>
    <w:rPr>
      <w:rFonts w:ascii="Arial" w:hAnsi="Arial"/>
      <w:sz w:val="16"/>
      <w:szCs w:val="20"/>
      <w:lang w:val="es-MX"/>
    </w:rPr>
  </w:style>
  <w:style w:type="character" w:customStyle="1" w:styleId="FuenteCar">
    <w:name w:val="Fuente Car"/>
    <w:basedOn w:val="Fuentedeprrafopredeter"/>
    <w:link w:val="Fuente"/>
    <w:rsid w:val="00374704"/>
    <w:rPr>
      <w:rFonts w:ascii="Arial" w:hAnsi="Arial"/>
      <w:sz w:val="16"/>
      <w:lang w:val="es-MX" w:eastAsia="es-ES" w:bidi="ar-SA"/>
    </w:rPr>
  </w:style>
  <w:style w:type="paragraph" w:styleId="Prrafodelista">
    <w:name w:val="List Paragraph"/>
    <w:basedOn w:val="Normal"/>
    <w:uiPriority w:val="34"/>
    <w:qFormat/>
    <w:rsid w:val="00D1736E"/>
    <w:pPr>
      <w:ind w:left="720"/>
    </w:pPr>
  </w:style>
  <w:style w:type="character" w:styleId="nfasissutil">
    <w:name w:val="Subtle Emphasis"/>
    <w:qFormat/>
    <w:rsid w:val="004943E8"/>
    <w:rPr>
      <w:i/>
    </w:rPr>
  </w:style>
  <w:style w:type="paragraph" w:styleId="NormalWeb">
    <w:name w:val="Normal (Web)"/>
    <w:basedOn w:val="Normal"/>
    <w:rsid w:val="002763AE"/>
    <w:pPr>
      <w:spacing w:before="100" w:beforeAutospacing="1" w:after="100" w:afterAutospacing="1"/>
    </w:pPr>
    <w:rPr>
      <w:rFonts w:ascii="Arial" w:hAnsi="Arial" w:cs="Arial"/>
      <w:sz w:val="18"/>
      <w:szCs w:val="18"/>
    </w:rPr>
  </w:style>
  <w:style w:type="paragraph" w:styleId="Sinespaciado">
    <w:name w:val="No Spacing"/>
    <w:link w:val="SinespaciadoCar"/>
    <w:uiPriority w:val="1"/>
    <w:qFormat/>
    <w:rsid w:val="002763AE"/>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2763AE"/>
    <w:rPr>
      <w:rFonts w:asciiTheme="minorHAnsi" w:eastAsiaTheme="minorEastAsia" w:hAnsiTheme="minorHAnsi" w:cstheme="minorBidi"/>
      <w:sz w:val="22"/>
      <w:szCs w:val="22"/>
      <w:lang w:val="es-ES" w:eastAsia="en-US"/>
    </w:rPr>
  </w:style>
  <w:style w:type="character" w:customStyle="1" w:styleId="Ttulo3Car">
    <w:name w:val="Título 3 Car"/>
    <w:basedOn w:val="Fuentedeprrafopredeter"/>
    <w:link w:val="Ttulo3"/>
    <w:uiPriority w:val="9"/>
    <w:semiHidden/>
    <w:rsid w:val="006A009F"/>
    <w:rPr>
      <w:rFonts w:asciiTheme="majorHAnsi" w:eastAsiaTheme="majorEastAsia" w:hAnsiTheme="majorHAnsi" w:cstheme="majorBidi"/>
      <w:b/>
      <w:bCs/>
      <w:color w:val="4F81BD" w:themeColor="accent1"/>
      <w:sz w:val="24"/>
      <w:szCs w:val="24"/>
      <w:lang w:val="es-ES" w:eastAsia="es-ES"/>
    </w:rPr>
  </w:style>
  <w:style w:type="character" w:customStyle="1" w:styleId="Ttulo2Car">
    <w:name w:val="Título 2 Car"/>
    <w:basedOn w:val="Fuentedeprrafopredeter"/>
    <w:link w:val="Ttulo2"/>
    <w:uiPriority w:val="9"/>
    <w:semiHidden/>
    <w:rsid w:val="006E106B"/>
    <w:rPr>
      <w:rFonts w:asciiTheme="majorHAnsi" w:eastAsiaTheme="majorEastAsia" w:hAnsiTheme="majorHAnsi" w:cstheme="majorBidi"/>
      <w:b/>
      <w:bCs/>
      <w:color w:val="4F81BD" w:themeColor="accent1"/>
      <w:sz w:val="26"/>
      <w:szCs w:val="26"/>
      <w:lang w:val="es-ES" w:eastAsia="es-ES"/>
    </w:rPr>
  </w:style>
  <w:style w:type="character" w:customStyle="1" w:styleId="apple-converted-space">
    <w:name w:val="apple-converted-space"/>
    <w:basedOn w:val="Fuentedeprrafopredeter"/>
    <w:rsid w:val="00B8306B"/>
  </w:style>
  <w:style w:type="character" w:styleId="Textoennegrita">
    <w:name w:val="Strong"/>
    <w:uiPriority w:val="22"/>
    <w:qFormat/>
    <w:rsid w:val="00B8306B"/>
    <w:rPr>
      <w:b/>
      <w:bCs/>
    </w:rPr>
  </w:style>
  <w:style w:type="character" w:customStyle="1" w:styleId="apple-style-span">
    <w:name w:val="apple-style-span"/>
    <w:basedOn w:val="Fuentedeprrafopredeter"/>
    <w:rsid w:val="00B8306B"/>
  </w:style>
  <w:style w:type="paragraph" w:styleId="Revisin">
    <w:name w:val="Revision"/>
    <w:hidden/>
    <w:uiPriority w:val="99"/>
    <w:semiHidden/>
    <w:rsid w:val="00601EBC"/>
    <w:rPr>
      <w:rFonts w:ascii="Verdana" w:hAnsi="Verdana"/>
      <w:sz w:val="24"/>
      <w:szCs w:val="24"/>
      <w:lang w:val="es-ES" w:eastAsia="es-ES"/>
    </w:rPr>
  </w:style>
  <w:style w:type="character" w:customStyle="1" w:styleId="Ttulo7Car">
    <w:name w:val="Título 7 Car"/>
    <w:basedOn w:val="Fuentedeprrafopredeter"/>
    <w:link w:val="Ttulo7"/>
    <w:uiPriority w:val="9"/>
    <w:semiHidden/>
    <w:rsid w:val="004516E1"/>
    <w:rPr>
      <w:rFonts w:asciiTheme="majorHAnsi" w:eastAsiaTheme="majorEastAsia" w:hAnsiTheme="majorHAnsi" w:cstheme="majorBidi"/>
      <w:i/>
      <w:iCs/>
      <w:color w:val="404040" w:themeColor="text1" w:themeTint="BF"/>
      <w:sz w:val="24"/>
      <w:szCs w:val="24"/>
      <w:lang w:val="es-ES" w:eastAsia="es-ES"/>
    </w:rPr>
  </w:style>
  <w:style w:type="paragraph" w:styleId="Sangra2detindependiente">
    <w:name w:val="Body Text Indent 2"/>
    <w:basedOn w:val="Normal"/>
    <w:link w:val="Sangra2detindependienteCar"/>
    <w:uiPriority w:val="99"/>
    <w:semiHidden/>
    <w:unhideWhenUsed/>
    <w:rsid w:val="005914C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914C6"/>
    <w:rPr>
      <w:rFonts w:ascii="Verdana" w:hAnsi="Verdana"/>
      <w:sz w:val="24"/>
      <w:szCs w:val="24"/>
      <w:lang w:val="es-ES" w:eastAsia="es-ES"/>
    </w:rPr>
  </w:style>
  <w:style w:type="paragraph" w:styleId="Textoindependiente3">
    <w:name w:val="Body Text 3"/>
    <w:basedOn w:val="Normal"/>
    <w:link w:val="Textoindependiente3Car"/>
    <w:uiPriority w:val="99"/>
    <w:semiHidden/>
    <w:unhideWhenUsed/>
    <w:rsid w:val="005914C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914C6"/>
    <w:rPr>
      <w:rFonts w:ascii="Verdana" w:hAnsi="Verdana"/>
      <w:sz w:val="16"/>
      <w:szCs w:val="16"/>
      <w:lang w:val="es-ES" w:eastAsia="es-ES"/>
    </w:rPr>
  </w:style>
  <w:style w:type="paragraph" w:styleId="Textoindependiente2">
    <w:name w:val="Body Text 2"/>
    <w:basedOn w:val="Normal"/>
    <w:link w:val="Textoindependiente2Car"/>
    <w:uiPriority w:val="99"/>
    <w:semiHidden/>
    <w:unhideWhenUsed/>
    <w:rsid w:val="00962821"/>
    <w:pPr>
      <w:spacing w:after="120" w:line="480" w:lineRule="auto"/>
    </w:pPr>
  </w:style>
  <w:style w:type="character" w:customStyle="1" w:styleId="Textoindependiente2Car">
    <w:name w:val="Texto independiente 2 Car"/>
    <w:basedOn w:val="Fuentedeprrafopredeter"/>
    <w:link w:val="Textoindependiente2"/>
    <w:uiPriority w:val="99"/>
    <w:semiHidden/>
    <w:rsid w:val="00962821"/>
    <w:rPr>
      <w:rFonts w:ascii="Verdana" w:hAnsi="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2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0269C-6D8F-4C34-B64D-5B7020B8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5384</Words>
  <Characters>29615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Sirva este formato y listado de peticiones, como muestra de cómo requerimos que ustedes nos hagan llegar la información de los</vt:lpstr>
    </vt:vector>
  </TitlesOfParts>
  <Company>ORVA INGENIERÍA, S.A. DE C.V.</Company>
  <LinksUpToDate>false</LinksUpToDate>
  <CharactersWithSpaces>34930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Sirva este formato y listado de peticiones, como muestra de cómo requerimos que ustedes nos hagan llegar la información de los</dc:title>
  <dc:creator>Rosy</dc:creator>
  <cp:lastModifiedBy>inesa1</cp:lastModifiedBy>
  <cp:revision>10</cp:revision>
  <cp:lastPrinted>2009-11-30T20:26:00Z</cp:lastPrinted>
  <dcterms:created xsi:type="dcterms:W3CDTF">2014-07-17T15:47:00Z</dcterms:created>
  <dcterms:modified xsi:type="dcterms:W3CDTF">2014-08-25T20:17:00Z</dcterms:modified>
</cp:coreProperties>
</file>