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99E">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7650B6" w:rsidRPr="00EE793B" w:rsidRDefault="00031533" w:rsidP="006D23CD">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El Banco Nacional de Obras y Servicios Públicos, </w:t>
      </w:r>
      <w:r w:rsidR="007B6A5D" w:rsidRPr="00EE793B">
        <w:rPr>
          <w:rFonts w:ascii="Baskerville Old Face" w:hAnsi="Baskerville Old Face" w:cs="Arial"/>
          <w:iCs/>
          <w:sz w:val="24"/>
          <w:szCs w:val="24"/>
        </w:rPr>
        <w:t>Sociedad Nacional de Crédito</w:t>
      </w:r>
      <w:r w:rsidRPr="00EE793B">
        <w:rPr>
          <w:rFonts w:ascii="Baskerville Old Face" w:hAnsi="Baskerville Old Face" w:cs="Arial"/>
          <w:iCs/>
          <w:sz w:val="24"/>
          <w:szCs w:val="24"/>
        </w:rPr>
        <w:t>, en su carácter de Institución Fiduciaria en el Fideicomiso No. 1936</w:t>
      </w:r>
      <w:r w:rsidR="00C83AB7" w:rsidRPr="00EE793B">
        <w:rPr>
          <w:rFonts w:ascii="Baskerville Old Face" w:hAnsi="Baskerville Old Face" w:cs="Arial"/>
          <w:iCs/>
          <w:sz w:val="24"/>
          <w:szCs w:val="24"/>
        </w:rPr>
        <w:t>.-</w:t>
      </w:r>
      <w:r w:rsidRPr="00EE793B">
        <w:rPr>
          <w:rFonts w:ascii="Baskerville Old Face" w:hAnsi="Baskerville Old Face" w:cs="Arial"/>
          <w:iCs/>
          <w:sz w:val="24"/>
          <w:szCs w:val="24"/>
        </w:rPr>
        <w:t xml:space="preserve"> “Fondo Nacional de Infraestructura”, en cumplimiento al artículo 134 de la Constitución Política de los Estados Unidos Mexicanos, a la Ley de Obras Públicas y Servicios Relacionados con las M</w:t>
      </w:r>
      <w:bookmarkStart w:id="0" w:name="_GoBack"/>
      <w:bookmarkEnd w:id="0"/>
      <w:r w:rsidRPr="00EE793B">
        <w:rPr>
          <w:rFonts w:ascii="Baskerville Old Face" w:hAnsi="Baskerville Old Face" w:cs="Arial"/>
          <w:iCs/>
          <w:sz w:val="24"/>
          <w:szCs w:val="24"/>
        </w:rPr>
        <w:t xml:space="preserve">ismas, a su Reglamento y demás disposiciones en la materia, emite y pone a disposición de todos los interesados en participar en la licitación pública nacional No. </w:t>
      </w:r>
      <w:r w:rsidR="00946927" w:rsidRPr="001D7B87">
        <w:rPr>
          <w:rFonts w:ascii="Baskerville Old Face" w:hAnsi="Baskerville Old Face" w:cs="Arial"/>
          <w:b/>
          <w:iCs/>
          <w:sz w:val="24"/>
          <w:szCs w:val="24"/>
        </w:rPr>
        <w:t>LO</w:t>
      </w:r>
      <w:r w:rsidRPr="001D7B87">
        <w:rPr>
          <w:rFonts w:ascii="Baskerville Old Face" w:hAnsi="Baskerville Old Face" w:cs="Arial"/>
          <w:b/>
          <w:iCs/>
          <w:sz w:val="24"/>
          <w:szCs w:val="24"/>
        </w:rPr>
        <w:t>-006G1C003-</w:t>
      </w:r>
      <w:r w:rsidR="00946927" w:rsidRPr="001D7B87">
        <w:rPr>
          <w:rFonts w:ascii="Baskerville Old Face" w:hAnsi="Baskerville Old Face" w:cs="Arial"/>
          <w:b/>
          <w:iCs/>
          <w:sz w:val="24"/>
          <w:szCs w:val="24"/>
        </w:rPr>
        <w:t>N</w:t>
      </w:r>
      <w:r w:rsidR="007210BA" w:rsidRPr="001D7B87">
        <w:rPr>
          <w:rFonts w:ascii="Baskerville Old Face" w:hAnsi="Baskerville Old Face" w:cs="Arial"/>
          <w:b/>
          <w:iCs/>
          <w:sz w:val="24"/>
          <w:szCs w:val="24"/>
        </w:rPr>
        <w:t>7</w:t>
      </w:r>
      <w:r w:rsidRPr="001D7B87">
        <w:rPr>
          <w:rFonts w:ascii="Baskerville Old Face" w:hAnsi="Baskerville Old Face" w:cs="Arial"/>
          <w:b/>
          <w:iCs/>
          <w:sz w:val="24"/>
          <w:szCs w:val="24"/>
        </w:rPr>
        <w:t>-201</w:t>
      </w:r>
      <w:r w:rsidR="007210BA" w:rsidRPr="001D7B87">
        <w:rPr>
          <w:rFonts w:ascii="Baskerville Old Face" w:hAnsi="Baskerville Old Face" w:cs="Arial"/>
          <w:b/>
          <w:iCs/>
          <w:sz w:val="24"/>
          <w:szCs w:val="24"/>
        </w:rPr>
        <w:t>5</w:t>
      </w:r>
      <w:r w:rsidR="007B6A5D" w:rsidRPr="00EE793B">
        <w:rPr>
          <w:rFonts w:ascii="Baskerville Old Face" w:hAnsi="Baskerville Old Face" w:cs="Arial"/>
          <w:iCs/>
          <w:sz w:val="24"/>
          <w:szCs w:val="24"/>
        </w:rPr>
        <w:t xml:space="preserve"> para la adjudicación del contrato de obra pública sobre la base de  precios unitarios y tiempo determinado, relativos a</w:t>
      </w:r>
      <w:r w:rsidR="000C5120" w:rsidRPr="00EE793B">
        <w:rPr>
          <w:rFonts w:ascii="Baskerville Old Face" w:hAnsi="Baskerville Old Face" w:cs="Arial"/>
          <w:iCs/>
          <w:sz w:val="24"/>
          <w:szCs w:val="24"/>
        </w:rPr>
        <w:t xml:space="preserve"> </w:t>
      </w:r>
      <w:r w:rsidR="007B6A5D" w:rsidRPr="00EE793B">
        <w:rPr>
          <w:rFonts w:ascii="Baskerville Old Face" w:hAnsi="Baskerville Old Face" w:cs="Arial"/>
          <w:iCs/>
          <w:sz w:val="24"/>
          <w:szCs w:val="24"/>
        </w:rPr>
        <w:t>l</w:t>
      </w:r>
      <w:r w:rsidR="000C5120" w:rsidRPr="00EE793B">
        <w:rPr>
          <w:rFonts w:ascii="Baskerville Old Face" w:hAnsi="Baskerville Old Face" w:cs="Arial"/>
          <w:iCs/>
          <w:sz w:val="24"/>
          <w:szCs w:val="24"/>
        </w:rPr>
        <w:t>a</w:t>
      </w:r>
      <w:r w:rsidR="007B6A5D" w:rsidRPr="00EE793B">
        <w:rPr>
          <w:rFonts w:ascii="Baskerville Old Face" w:hAnsi="Baskerville Old Face" w:cs="Arial"/>
          <w:iCs/>
          <w:sz w:val="24"/>
          <w:szCs w:val="24"/>
        </w:rPr>
        <w:t xml:space="preserve"> “</w:t>
      </w:r>
      <w:r w:rsidR="007210BA" w:rsidRPr="001D7B87">
        <w:rPr>
          <w:rFonts w:ascii="Baskerville Old Face" w:hAnsi="Baskerville Old Face" w:cs="Arial"/>
          <w:b/>
          <w:iCs/>
          <w:sz w:val="24"/>
          <w:szCs w:val="24"/>
        </w:rPr>
        <w:t>Rehabilitación estructural del pavimento con concreto hidráulico del km 53+000 al km 63+000 ambos cuerpos y tratamiento superficial del km 41+700 al km 53+000 ambos cuerpos, de la autopista México – Puebla</w:t>
      </w:r>
      <w:r w:rsidR="007B6A5D" w:rsidRPr="00EE793B">
        <w:rPr>
          <w:rFonts w:ascii="Baskerville Old Face" w:hAnsi="Baskerville Old Face" w:cs="Arial"/>
          <w:iCs/>
          <w:sz w:val="24"/>
          <w:szCs w:val="24"/>
        </w:rPr>
        <w:t>”, la presente:</w:t>
      </w:r>
    </w:p>
    <w:p w:rsidR="007650B6" w:rsidRPr="00EE793B" w:rsidRDefault="007650B6" w:rsidP="006D23CD">
      <w:pPr>
        <w:spacing w:line="300" w:lineRule="auto"/>
        <w:jc w:val="both"/>
        <w:rPr>
          <w:rFonts w:ascii="Baskerville Old Face" w:hAnsi="Baskerville Old Face" w:cs="Arial"/>
          <w:iCs/>
          <w:sz w:val="24"/>
          <w:szCs w:val="24"/>
        </w:rPr>
      </w:pPr>
    </w:p>
    <w:p w:rsidR="007B6A5D" w:rsidRPr="00EE793B" w:rsidRDefault="007B6A5D" w:rsidP="007B6A5D">
      <w:pPr>
        <w:pStyle w:val="Textoindependiente2"/>
        <w:spacing w:after="0" w:line="300" w:lineRule="auto"/>
        <w:jc w:val="center"/>
        <w:rPr>
          <w:rFonts w:ascii="Baskerville Old Face" w:hAnsi="Baskerville Old Face" w:cs="Arial"/>
          <w:b/>
          <w:sz w:val="24"/>
          <w:szCs w:val="24"/>
        </w:rPr>
      </w:pPr>
      <w:r w:rsidRPr="00EE793B">
        <w:rPr>
          <w:rFonts w:ascii="Baskerville Old Face" w:hAnsi="Baskerville Old Face" w:cs="Arial"/>
          <w:b/>
          <w:sz w:val="24"/>
          <w:szCs w:val="24"/>
        </w:rPr>
        <w:t>CONVOCATORIA</w:t>
      </w:r>
    </w:p>
    <w:p w:rsidR="007B6A5D" w:rsidRPr="00EE793B" w:rsidRDefault="007B6A5D" w:rsidP="007B6A5D">
      <w:pPr>
        <w:pStyle w:val="Textoindependiente2"/>
        <w:spacing w:after="0" w:line="300" w:lineRule="auto"/>
        <w:jc w:val="center"/>
        <w:rPr>
          <w:rFonts w:ascii="Baskerville Old Face" w:hAnsi="Baskerville Old Face" w:cs="Arial"/>
          <w:b/>
          <w:iCs/>
          <w:sz w:val="24"/>
          <w:szCs w:val="24"/>
          <w:lang w:val="es-MX"/>
        </w:rPr>
      </w:pPr>
    </w:p>
    <w:p w:rsidR="007650B6" w:rsidRPr="00EE793B" w:rsidRDefault="00AB2B07" w:rsidP="006D23CD">
      <w:p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1</w:t>
      </w:r>
      <w:r w:rsidR="007650B6" w:rsidRPr="00EE793B">
        <w:rPr>
          <w:rFonts w:ascii="Baskerville Old Face" w:hAnsi="Baskerville Old Face" w:cs="Arial"/>
          <w:b/>
          <w:iCs/>
          <w:sz w:val="24"/>
          <w:szCs w:val="24"/>
        </w:rPr>
        <w:t xml:space="preserve">. </w:t>
      </w:r>
      <w:r w:rsidR="00E161BE" w:rsidRPr="00EE793B">
        <w:rPr>
          <w:rFonts w:ascii="Baskerville Old Face" w:hAnsi="Baskerville Old Face" w:cs="Arial"/>
          <w:b/>
          <w:iCs/>
          <w:sz w:val="24"/>
          <w:szCs w:val="24"/>
        </w:rPr>
        <w:t>CARÁCTER</w:t>
      </w:r>
      <w:r w:rsidR="007650B6" w:rsidRPr="00EE793B">
        <w:rPr>
          <w:rFonts w:ascii="Baskerville Old Face" w:hAnsi="Baskerville Old Face" w:cs="Arial"/>
          <w:b/>
          <w:iCs/>
          <w:sz w:val="24"/>
          <w:szCs w:val="24"/>
        </w:rPr>
        <w:t xml:space="preserve"> DE</w:t>
      </w:r>
      <w:r w:rsidR="00E161BE" w:rsidRPr="00EE793B">
        <w:rPr>
          <w:rFonts w:ascii="Baskerville Old Face" w:hAnsi="Baskerville Old Face" w:cs="Arial"/>
          <w:b/>
          <w:iCs/>
          <w:sz w:val="24"/>
          <w:szCs w:val="24"/>
        </w:rPr>
        <w:t xml:space="preserve"> LA</w:t>
      </w:r>
      <w:r w:rsidR="007650B6" w:rsidRPr="00EE793B">
        <w:rPr>
          <w:rFonts w:ascii="Baskerville Old Face" w:hAnsi="Baskerville Old Face" w:cs="Arial"/>
          <w:b/>
          <w:iCs/>
          <w:sz w:val="24"/>
          <w:szCs w:val="24"/>
        </w:rPr>
        <w:t xml:space="preserve"> LICITACIÓN.</w:t>
      </w:r>
    </w:p>
    <w:p w:rsidR="00E821CC" w:rsidRPr="00EE793B" w:rsidRDefault="00E821CC" w:rsidP="006D23CD">
      <w:pPr>
        <w:spacing w:line="300" w:lineRule="auto"/>
        <w:jc w:val="both"/>
        <w:rPr>
          <w:rFonts w:ascii="Baskerville Old Face" w:hAnsi="Baskerville Old Face" w:cs="Arial"/>
          <w:sz w:val="24"/>
          <w:szCs w:val="24"/>
        </w:rPr>
      </w:pPr>
    </w:p>
    <w:p w:rsidR="007650B6" w:rsidRPr="00EE793B" w:rsidRDefault="007650B6" w:rsidP="006D23CD">
      <w:pPr>
        <w:spacing w:line="300" w:lineRule="auto"/>
        <w:jc w:val="both"/>
        <w:rPr>
          <w:rFonts w:ascii="Baskerville Old Face" w:hAnsi="Baskerville Old Face" w:cs="Arial"/>
          <w:iCs/>
          <w:sz w:val="24"/>
          <w:szCs w:val="24"/>
        </w:rPr>
      </w:pPr>
      <w:r w:rsidRPr="00EE793B">
        <w:rPr>
          <w:rFonts w:ascii="Baskerville Old Face" w:hAnsi="Baskerville Old Face" w:cs="Arial"/>
          <w:sz w:val="24"/>
          <w:szCs w:val="24"/>
        </w:rPr>
        <w:t xml:space="preserve">La presente </w:t>
      </w:r>
      <w:r w:rsidR="00E161BE" w:rsidRPr="00EE793B">
        <w:rPr>
          <w:rFonts w:ascii="Baskerville Old Face" w:hAnsi="Baskerville Old Face" w:cs="Arial"/>
          <w:iCs/>
          <w:sz w:val="24"/>
          <w:szCs w:val="24"/>
        </w:rPr>
        <w:t>“</w:t>
      </w:r>
      <w:r w:rsidR="00E161BE" w:rsidRPr="00EE793B">
        <w:rPr>
          <w:rFonts w:ascii="Baskerville Old Face" w:hAnsi="Baskerville Old Face" w:cs="Arial"/>
          <w:b/>
          <w:iCs/>
          <w:sz w:val="24"/>
          <w:szCs w:val="24"/>
        </w:rPr>
        <w:t>Licitación</w:t>
      </w:r>
      <w:r w:rsidR="00E161BE" w:rsidRPr="00EE793B">
        <w:rPr>
          <w:rFonts w:ascii="Baskerville Old Face" w:hAnsi="Baskerville Old Face" w:cs="Arial"/>
          <w:iCs/>
          <w:sz w:val="24"/>
          <w:szCs w:val="24"/>
        </w:rPr>
        <w:t xml:space="preserve">” será </w:t>
      </w:r>
      <w:r w:rsidR="00E161BE" w:rsidRPr="00EE793B">
        <w:rPr>
          <w:rFonts w:ascii="Baskerville Old Face" w:hAnsi="Baskerville Old Face" w:cs="Arial"/>
          <w:sz w:val="24"/>
          <w:szCs w:val="24"/>
        </w:rPr>
        <w:t>presencial y con el</w:t>
      </w:r>
      <w:r w:rsidR="00E161BE" w:rsidRPr="00EE793B">
        <w:rPr>
          <w:rFonts w:ascii="Baskerville Old Face" w:hAnsi="Baskerville Old Face" w:cs="Arial"/>
          <w:iCs/>
          <w:sz w:val="24"/>
          <w:szCs w:val="24"/>
        </w:rPr>
        <w:t xml:space="preserve"> carácter de licitación pública nacional; y tiene como finalidad</w:t>
      </w:r>
      <w:r w:rsidR="00031533" w:rsidRPr="00EE793B">
        <w:rPr>
          <w:rFonts w:ascii="Baskerville Old Face" w:hAnsi="Baskerville Old Face" w:cs="Arial"/>
          <w:iCs/>
          <w:sz w:val="24"/>
          <w:szCs w:val="24"/>
        </w:rPr>
        <w:t xml:space="preserve"> la adjudicación del contrato de obra pública sobre la base de precios unita</w:t>
      </w:r>
      <w:r w:rsidR="00E161BE" w:rsidRPr="00EE793B">
        <w:rPr>
          <w:rFonts w:ascii="Baskerville Old Face" w:hAnsi="Baskerville Old Face" w:cs="Arial"/>
          <w:iCs/>
          <w:sz w:val="24"/>
          <w:szCs w:val="24"/>
        </w:rPr>
        <w:t>rios y tiempo determinado. Esta “</w:t>
      </w:r>
      <w:r w:rsidR="00E161BE" w:rsidRPr="00EE793B">
        <w:rPr>
          <w:rFonts w:ascii="Baskerville Old Face" w:hAnsi="Baskerville Old Face" w:cs="Arial"/>
          <w:b/>
          <w:iCs/>
          <w:sz w:val="24"/>
          <w:szCs w:val="24"/>
        </w:rPr>
        <w:t>Licitación</w:t>
      </w:r>
      <w:r w:rsidR="00E161BE" w:rsidRPr="00EE793B">
        <w:rPr>
          <w:rFonts w:ascii="Baskerville Old Face" w:hAnsi="Baskerville Old Face" w:cs="Arial"/>
          <w:iCs/>
          <w:sz w:val="24"/>
          <w:szCs w:val="24"/>
        </w:rPr>
        <w:t xml:space="preserve">” </w:t>
      </w:r>
      <w:r w:rsidR="00E161BE" w:rsidRPr="00EE793B">
        <w:rPr>
          <w:rFonts w:ascii="Baskerville Old Face" w:hAnsi="Baskerville Old Face" w:cs="Arial"/>
          <w:sz w:val="24"/>
          <w:szCs w:val="24"/>
        </w:rPr>
        <w:t xml:space="preserve">se inicia con la publicación de </w:t>
      </w:r>
      <w:r w:rsidR="00E25BC5" w:rsidRPr="00EE793B">
        <w:rPr>
          <w:rFonts w:ascii="Baskerville Old Face" w:hAnsi="Baskerville Old Face" w:cs="Arial"/>
          <w:sz w:val="24"/>
          <w:szCs w:val="24"/>
        </w:rPr>
        <w:t xml:space="preserve">la presente </w:t>
      </w:r>
      <w:r w:rsidR="00E161BE" w:rsidRPr="00EE793B">
        <w:rPr>
          <w:rFonts w:ascii="Baskerville Old Face" w:hAnsi="Baskerville Old Face" w:cs="Arial"/>
          <w:sz w:val="24"/>
          <w:szCs w:val="24"/>
        </w:rPr>
        <w:t>convocatoria y concluye con la emisión del fallo y la firma del contrato o, en su caso, con la cancelación del procedimiento.</w:t>
      </w:r>
    </w:p>
    <w:p w:rsidR="00E161BE" w:rsidRDefault="00E161BE" w:rsidP="006D23CD">
      <w:pPr>
        <w:spacing w:line="300" w:lineRule="auto"/>
        <w:jc w:val="both"/>
        <w:rPr>
          <w:rFonts w:ascii="Baskerville Old Face" w:hAnsi="Baskerville Old Face" w:cs="Arial"/>
          <w:iCs/>
          <w:sz w:val="24"/>
          <w:szCs w:val="24"/>
        </w:rPr>
      </w:pPr>
    </w:p>
    <w:p w:rsidR="007210BA" w:rsidRPr="00EE793B" w:rsidRDefault="007210BA" w:rsidP="006D23CD">
      <w:pPr>
        <w:spacing w:line="300" w:lineRule="auto"/>
        <w:jc w:val="both"/>
        <w:rPr>
          <w:rFonts w:ascii="Baskerville Old Face" w:hAnsi="Baskerville Old Face" w:cs="Arial"/>
          <w:iCs/>
          <w:sz w:val="24"/>
          <w:szCs w:val="24"/>
        </w:rPr>
      </w:pPr>
    </w:p>
    <w:p w:rsidR="00E90932" w:rsidRPr="00EE793B" w:rsidRDefault="00E90932" w:rsidP="00E90932">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2. IDIOMA. </w:t>
      </w:r>
    </w:p>
    <w:p w:rsidR="00E821CC" w:rsidRPr="00EE793B" w:rsidRDefault="00E821CC" w:rsidP="00E90932">
      <w:pPr>
        <w:spacing w:line="300" w:lineRule="auto"/>
        <w:jc w:val="both"/>
        <w:rPr>
          <w:rFonts w:ascii="Baskerville Old Face" w:hAnsi="Baskerville Old Face" w:cs="Arial"/>
          <w:sz w:val="24"/>
          <w:szCs w:val="24"/>
        </w:rPr>
      </w:pPr>
    </w:p>
    <w:p w:rsidR="00E90932" w:rsidRPr="00EE793B" w:rsidRDefault="00E90932" w:rsidP="00E90932">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Todas las proposiciones deberán presentarse en idioma español.</w:t>
      </w:r>
    </w:p>
    <w:p w:rsidR="00E90932" w:rsidRPr="00EE793B" w:rsidRDefault="00E90932" w:rsidP="00E90932">
      <w:pPr>
        <w:spacing w:line="300" w:lineRule="auto"/>
        <w:jc w:val="both"/>
        <w:rPr>
          <w:rFonts w:ascii="Baskerville Old Face" w:hAnsi="Baskerville Old Face" w:cs="Arial"/>
          <w:b/>
          <w:sz w:val="24"/>
          <w:szCs w:val="24"/>
        </w:rPr>
      </w:pPr>
    </w:p>
    <w:p w:rsidR="00A15A71" w:rsidRPr="00EE793B" w:rsidRDefault="00A15A71" w:rsidP="00E90932">
      <w:pPr>
        <w:spacing w:line="300" w:lineRule="auto"/>
        <w:jc w:val="both"/>
        <w:rPr>
          <w:rFonts w:ascii="Baskerville Old Face" w:hAnsi="Baskerville Old Face" w:cs="Arial"/>
          <w:b/>
          <w:sz w:val="24"/>
          <w:szCs w:val="24"/>
        </w:rPr>
      </w:pPr>
    </w:p>
    <w:p w:rsidR="00E161BE" w:rsidRPr="00EE793B" w:rsidRDefault="00E161BE" w:rsidP="006D23CD">
      <w:p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3. DESCRIPCIÓN GENERAL DE LA OBRA.</w:t>
      </w:r>
    </w:p>
    <w:p w:rsidR="00E821CC" w:rsidRPr="00EE793B" w:rsidRDefault="00E821CC" w:rsidP="006D23CD">
      <w:pPr>
        <w:spacing w:line="300" w:lineRule="auto"/>
        <w:jc w:val="both"/>
        <w:rPr>
          <w:rFonts w:ascii="Baskerville Old Face" w:hAnsi="Baskerville Old Face" w:cs="Arial"/>
          <w:iCs/>
          <w:sz w:val="24"/>
          <w:szCs w:val="24"/>
        </w:rPr>
      </w:pPr>
    </w:p>
    <w:p w:rsidR="00031533" w:rsidRPr="00EE793B" w:rsidRDefault="00E161BE" w:rsidP="006D23CD">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La </w:t>
      </w:r>
      <w:r w:rsidR="00E25BC5" w:rsidRPr="00EE793B">
        <w:rPr>
          <w:rFonts w:ascii="Baskerville Old Face" w:hAnsi="Baskerville Old Face" w:cs="Arial"/>
          <w:iCs/>
          <w:sz w:val="24"/>
          <w:szCs w:val="24"/>
        </w:rPr>
        <w:t>obra por ejecutar, motivo de la presente “Licitación”, consisten en lo siguiente</w:t>
      </w:r>
      <w:r w:rsidR="00031533" w:rsidRPr="00EE793B">
        <w:rPr>
          <w:rFonts w:ascii="Baskerville Old Face" w:hAnsi="Baskerville Old Face" w:cs="Arial"/>
          <w:iCs/>
          <w:sz w:val="24"/>
          <w:szCs w:val="24"/>
        </w:rPr>
        <w:t>: “</w:t>
      </w:r>
      <w:r w:rsidR="007210BA" w:rsidRPr="007210BA">
        <w:rPr>
          <w:rFonts w:ascii="Baskerville Old Face" w:hAnsi="Baskerville Old Face" w:cs="Arial"/>
          <w:iCs/>
          <w:sz w:val="24"/>
          <w:szCs w:val="24"/>
        </w:rPr>
        <w:t>Rehabilitación estructural del pavimento con concreto hidráulico del km 53+000 al km 63+000 ambos cuerpos y tratamiento superficial del km 41+700 al km 53+000 ambos cuerpos, de la autopista México – Puebla</w:t>
      </w:r>
      <w:r w:rsidR="00031533" w:rsidRPr="00EE793B">
        <w:rPr>
          <w:rFonts w:ascii="Baskerville Old Face" w:hAnsi="Baskerville Old Face" w:cs="Arial"/>
          <w:iCs/>
          <w:sz w:val="24"/>
          <w:szCs w:val="24"/>
        </w:rPr>
        <w:t>”.</w:t>
      </w:r>
    </w:p>
    <w:p w:rsidR="00031533" w:rsidRPr="00EE793B" w:rsidRDefault="00031533" w:rsidP="006D23CD">
      <w:pPr>
        <w:spacing w:line="300" w:lineRule="auto"/>
        <w:jc w:val="both"/>
        <w:rPr>
          <w:rFonts w:ascii="Baskerville Old Face" w:hAnsi="Baskerville Old Face" w:cs="Arial"/>
          <w:iCs/>
          <w:sz w:val="24"/>
          <w:szCs w:val="24"/>
        </w:rPr>
      </w:pPr>
    </w:p>
    <w:p w:rsidR="00E821CC" w:rsidRPr="00EE793B" w:rsidRDefault="00E821CC" w:rsidP="006D23CD">
      <w:pPr>
        <w:spacing w:line="300" w:lineRule="auto"/>
        <w:jc w:val="both"/>
        <w:rPr>
          <w:rFonts w:ascii="Baskerville Old Face" w:hAnsi="Baskerville Old Face" w:cs="Arial"/>
          <w:b/>
          <w:sz w:val="24"/>
          <w:szCs w:val="24"/>
        </w:rPr>
      </w:pPr>
    </w:p>
    <w:p w:rsidR="009B5334" w:rsidRPr="00EE793B" w:rsidRDefault="009B5334" w:rsidP="006D23CD">
      <w:pPr>
        <w:spacing w:line="300" w:lineRule="auto"/>
        <w:jc w:val="both"/>
        <w:rPr>
          <w:rFonts w:ascii="Baskerville Old Face" w:hAnsi="Baskerville Old Face" w:cs="Arial"/>
          <w:b/>
          <w:sz w:val="24"/>
          <w:szCs w:val="24"/>
        </w:rPr>
      </w:pPr>
    </w:p>
    <w:p w:rsidR="00180646" w:rsidRPr="00EE793B" w:rsidRDefault="00256D89" w:rsidP="006D23CD">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3</w:t>
      </w:r>
      <w:r w:rsidR="00180646" w:rsidRPr="00EE793B">
        <w:rPr>
          <w:rFonts w:ascii="Baskerville Old Face" w:hAnsi="Baskerville Old Face" w:cs="Arial"/>
          <w:b/>
          <w:sz w:val="24"/>
          <w:szCs w:val="24"/>
        </w:rPr>
        <w:t>.1.- TERMINOLOGÍA:</w:t>
      </w:r>
    </w:p>
    <w:p w:rsidR="00E821CC" w:rsidRPr="00EE793B" w:rsidRDefault="00E821CC" w:rsidP="006D23CD">
      <w:pPr>
        <w:spacing w:line="300" w:lineRule="auto"/>
        <w:jc w:val="both"/>
        <w:rPr>
          <w:rFonts w:ascii="Baskerville Old Face" w:hAnsi="Baskerville Old Face" w:cs="Arial"/>
          <w:sz w:val="24"/>
          <w:szCs w:val="24"/>
        </w:rPr>
      </w:pPr>
    </w:p>
    <w:p w:rsidR="00180646" w:rsidRPr="00EE793B" w:rsidRDefault="00180646" w:rsidP="006D23CD">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los efectos de </w:t>
      </w:r>
      <w:r w:rsidR="000B25B5" w:rsidRPr="00EE793B">
        <w:rPr>
          <w:rFonts w:ascii="Baskerville Old Face" w:hAnsi="Baskerville Old Face" w:cs="Arial"/>
          <w:sz w:val="24"/>
          <w:szCs w:val="24"/>
        </w:rPr>
        <w:t>esta</w:t>
      </w:r>
      <w:r w:rsidR="00403AFD" w:rsidRPr="00EE793B">
        <w:rPr>
          <w:rFonts w:ascii="Baskerville Old Face" w:hAnsi="Baskerville Old Face" w:cs="Arial"/>
          <w:sz w:val="24"/>
          <w:szCs w:val="24"/>
        </w:rPr>
        <w:t xml:space="preserve"> convocatoria </w:t>
      </w:r>
      <w:r w:rsidRPr="00EE793B">
        <w:rPr>
          <w:rFonts w:ascii="Baskerville Old Face" w:hAnsi="Baskerville Old Face" w:cs="Arial"/>
          <w:sz w:val="24"/>
          <w:szCs w:val="24"/>
        </w:rPr>
        <w:t>se entenderá por:</w:t>
      </w:r>
    </w:p>
    <w:p w:rsidR="00180646" w:rsidRPr="00EE793B" w:rsidRDefault="00180646" w:rsidP="006D23CD">
      <w:pPr>
        <w:spacing w:line="300" w:lineRule="auto"/>
        <w:jc w:val="both"/>
        <w:rPr>
          <w:rFonts w:ascii="Baskerville Old Face" w:hAnsi="Baskerville Old Face" w:cs="Arial"/>
          <w:b/>
          <w:sz w:val="16"/>
          <w:szCs w:val="16"/>
        </w:rPr>
      </w:pPr>
    </w:p>
    <w:p w:rsidR="00E821CC" w:rsidRPr="00EE793B" w:rsidRDefault="00E821CC" w:rsidP="006D23CD">
      <w:pPr>
        <w:spacing w:line="300" w:lineRule="auto"/>
        <w:jc w:val="both"/>
        <w:rPr>
          <w:rFonts w:ascii="Baskerville Old Face" w:hAnsi="Baskerville Old Face" w:cs="Arial"/>
          <w:b/>
          <w:sz w:val="16"/>
          <w:szCs w:val="16"/>
        </w:rPr>
      </w:pP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Ley</w:t>
      </w:r>
      <w:r w:rsidRPr="00EE793B">
        <w:rPr>
          <w:rFonts w:ascii="Baskerville Old Face" w:hAnsi="Baskerville Old Face" w:cs="Arial"/>
          <w:b/>
          <w:sz w:val="24"/>
          <w:szCs w:val="24"/>
        </w:rPr>
        <w:t>”</w:t>
      </w:r>
      <w:r w:rsidR="00AF465E" w:rsidRPr="00EE793B">
        <w:rPr>
          <w:rFonts w:ascii="Baskerville Old Face" w:hAnsi="Baskerville Old Face" w:cs="Arial"/>
          <w:b/>
          <w:sz w:val="24"/>
          <w:szCs w:val="24"/>
        </w:rPr>
        <w:t xml:space="preserve">: </w:t>
      </w:r>
      <w:r w:rsidR="00AF465E" w:rsidRPr="00EE793B">
        <w:rPr>
          <w:rFonts w:ascii="Baskerville Old Face" w:hAnsi="Baskerville Old Face" w:cs="Arial"/>
          <w:sz w:val="24"/>
          <w:szCs w:val="24"/>
        </w:rPr>
        <w:t>Ley</w:t>
      </w:r>
      <w:r w:rsidR="00180646" w:rsidRPr="00EE793B">
        <w:rPr>
          <w:rFonts w:ascii="Baskerville Old Face" w:hAnsi="Baskerville Old Face" w:cs="Arial"/>
          <w:sz w:val="24"/>
          <w:szCs w:val="24"/>
        </w:rPr>
        <w:t xml:space="preserve"> de Obras Públicas y Servicios Relacionados con las Mismas.</w:t>
      </w:r>
    </w:p>
    <w:p w:rsidR="00180646" w:rsidRPr="00EE793B" w:rsidRDefault="006379A9" w:rsidP="006F5FC3">
      <w:pPr>
        <w:numPr>
          <w:ilvl w:val="0"/>
          <w:numId w:val="4"/>
        </w:numPr>
        <w:spacing w:after="60" w:line="300" w:lineRule="auto"/>
        <w:ind w:left="708" w:hanging="708"/>
        <w:jc w:val="both"/>
        <w:rPr>
          <w:rFonts w:ascii="Baskerville Old Face" w:hAnsi="Baskerville Old Face" w:cs="Arial"/>
          <w:sz w:val="24"/>
          <w:szCs w:val="24"/>
        </w:rPr>
      </w:pP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SFP</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w:t>
      </w:r>
      <w:r w:rsidR="00180646" w:rsidRPr="00EE793B">
        <w:rPr>
          <w:rFonts w:ascii="Baskerville Old Face" w:hAnsi="Baskerville Old Face" w:cs="Arial"/>
          <w:sz w:val="24"/>
          <w:szCs w:val="24"/>
        </w:rPr>
        <w:t xml:space="preserve"> Secretaría de la Función Pública.</w:t>
      </w:r>
    </w:p>
    <w:p w:rsidR="00180646" w:rsidRPr="00EE793B" w:rsidRDefault="006379A9" w:rsidP="005E5689">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Convocante</w:t>
      </w:r>
      <w:r w:rsidRPr="00EE793B">
        <w:rPr>
          <w:rFonts w:ascii="Baskerville Old Face" w:hAnsi="Baskerville Old Face" w:cs="Arial"/>
          <w:b/>
          <w:sz w:val="24"/>
          <w:szCs w:val="24"/>
        </w:rPr>
        <w:t>”</w:t>
      </w:r>
      <w:r w:rsidR="0093323F" w:rsidRPr="00EE793B">
        <w:rPr>
          <w:rFonts w:ascii="Baskerville Old Face" w:hAnsi="Baskerville Old Face" w:cs="Arial"/>
          <w:b/>
          <w:sz w:val="24"/>
          <w:szCs w:val="24"/>
        </w:rPr>
        <w:t xml:space="preserve">: </w:t>
      </w:r>
      <w:r w:rsidR="004C3C3C" w:rsidRPr="00EE793B">
        <w:rPr>
          <w:rFonts w:ascii="Baskerville Old Face" w:hAnsi="Baskerville Old Face" w:cs="Arial"/>
          <w:sz w:val="24"/>
          <w:szCs w:val="24"/>
        </w:rPr>
        <w:t>Banco Nacional de Obras y Servicios Públicos S</w:t>
      </w:r>
      <w:r w:rsidR="00165FF3" w:rsidRPr="00EE793B">
        <w:rPr>
          <w:rFonts w:ascii="Baskerville Old Face" w:hAnsi="Baskerville Old Face" w:cs="Arial"/>
          <w:sz w:val="24"/>
          <w:szCs w:val="24"/>
        </w:rPr>
        <w:t xml:space="preserve">ociedad </w:t>
      </w:r>
      <w:r w:rsidR="004C3C3C" w:rsidRPr="00EE793B">
        <w:rPr>
          <w:rFonts w:ascii="Baskerville Old Face" w:hAnsi="Baskerville Old Face" w:cs="Arial"/>
          <w:sz w:val="24"/>
          <w:szCs w:val="24"/>
        </w:rPr>
        <w:t>N</w:t>
      </w:r>
      <w:r w:rsidR="00165FF3" w:rsidRPr="00EE793B">
        <w:rPr>
          <w:rFonts w:ascii="Baskerville Old Face" w:hAnsi="Baskerville Old Face" w:cs="Arial"/>
          <w:sz w:val="24"/>
          <w:szCs w:val="24"/>
        </w:rPr>
        <w:t xml:space="preserve">acional de </w:t>
      </w:r>
      <w:r w:rsidR="004C3C3C" w:rsidRPr="00EE793B">
        <w:rPr>
          <w:rFonts w:ascii="Baskerville Old Face" w:hAnsi="Baskerville Old Face" w:cs="Arial"/>
          <w:sz w:val="24"/>
          <w:szCs w:val="24"/>
        </w:rPr>
        <w:t>C</w:t>
      </w:r>
      <w:r w:rsidR="00165FF3" w:rsidRPr="00EE793B">
        <w:rPr>
          <w:rFonts w:ascii="Baskerville Old Face" w:hAnsi="Baskerville Old Face" w:cs="Arial"/>
          <w:sz w:val="24"/>
          <w:szCs w:val="24"/>
        </w:rPr>
        <w:t>rédito</w:t>
      </w:r>
      <w:r w:rsidR="004C3C3C" w:rsidRPr="00EE793B">
        <w:rPr>
          <w:rFonts w:ascii="Baskerville Old Face" w:hAnsi="Baskerville Old Face" w:cs="Arial"/>
          <w:sz w:val="24"/>
          <w:szCs w:val="24"/>
        </w:rPr>
        <w:t>.</w:t>
      </w:r>
      <w:r w:rsidR="005E5689" w:rsidRPr="00EE793B">
        <w:rPr>
          <w:rFonts w:ascii="Baskerville Old Face" w:hAnsi="Baskerville Old Face" w:cs="Arial"/>
          <w:sz w:val="24"/>
          <w:szCs w:val="24"/>
        </w:rPr>
        <w:t xml:space="preserve">, en su carácter de Institución Fiduciaria </w:t>
      </w:r>
      <w:r w:rsidR="003000E4" w:rsidRPr="00EE793B">
        <w:rPr>
          <w:rFonts w:ascii="Baskerville Old Face" w:hAnsi="Baskerville Old Face" w:cs="Arial"/>
          <w:sz w:val="24"/>
          <w:szCs w:val="24"/>
        </w:rPr>
        <w:t xml:space="preserve">en </w:t>
      </w:r>
      <w:r w:rsidR="005E5689" w:rsidRPr="00EE793B">
        <w:rPr>
          <w:rFonts w:ascii="Baskerville Old Face" w:hAnsi="Baskerville Old Face" w:cs="Arial"/>
          <w:sz w:val="24"/>
          <w:szCs w:val="24"/>
        </w:rPr>
        <w:t>el Fideicomiso No. 1936</w:t>
      </w:r>
      <w:r w:rsidR="00E22B93" w:rsidRPr="00EE793B">
        <w:rPr>
          <w:rFonts w:ascii="Baskerville Old Face" w:hAnsi="Baskerville Old Face" w:cs="Arial"/>
          <w:sz w:val="24"/>
          <w:szCs w:val="24"/>
        </w:rPr>
        <w:t>.-</w:t>
      </w:r>
      <w:r w:rsidR="005E5689" w:rsidRPr="00EE793B">
        <w:rPr>
          <w:rFonts w:ascii="Baskerville Old Face" w:hAnsi="Baskerville Old Face" w:cs="Arial"/>
          <w:sz w:val="24"/>
          <w:szCs w:val="24"/>
        </w:rPr>
        <w:t xml:space="preserve"> “Fondo Nacional de Infraestructura”.</w:t>
      </w:r>
    </w:p>
    <w:p w:rsidR="00180646" w:rsidRPr="00EE793B" w:rsidRDefault="006379A9"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3C59D3" w:rsidRPr="00EE793B">
        <w:rPr>
          <w:rFonts w:ascii="Baskerville Old Face" w:hAnsi="Baskerville Old Face" w:cs="Arial"/>
          <w:b/>
          <w:sz w:val="24"/>
          <w:szCs w:val="24"/>
        </w:rPr>
        <w:t>OIC</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w:t>
      </w:r>
      <w:r w:rsidR="002D3CA5" w:rsidRPr="00EE793B">
        <w:rPr>
          <w:rFonts w:ascii="Baskerville Old Face" w:hAnsi="Baskerville Old Face" w:cs="Arial"/>
          <w:bCs/>
          <w:sz w:val="24"/>
          <w:szCs w:val="24"/>
        </w:rPr>
        <w:t xml:space="preserve"> Ó</w:t>
      </w:r>
      <w:r w:rsidR="00180646" w:rsidRPr="00EE793B">
        <w:rPr>
          <w:rFonts w:ascii="Baskerville Old Face" w:hAnsi="Baskerville Old Face" w:cs="Arial"/>
          <w:bCs/>
          <w:sz w:val="24"/>
          <w:szCs w:val="24"/>
        </w:rPr>
        <w:t xml:space="preserve">rgano Interno de Control en </w:t>
      </w:r>
      <w:r w:rsidR="0093323F" w:rsidRPr="00EE793B">
        <w:rPr>
          <w:rFonts w:ascii="Baskerville Old Face" w:hAnsi="Baskerville Old Face" w:cs="Arial"/>
          <w:bCs/>
          <w:sz w:val="24"/>
          <w:szCs w:val="24"/>
        </w:rPr>
        <w:t xml:space="preserve">el </w:t>
      </w:r>
      <w:r w:rsidR="0093323F" w:rsidRPr="00EE793B">
        <w:rPr>
          <w:rFonts w:ascii="Baskerville Old Face" w:hAnsi="Baskerville Old Face" w:cs="Arial"/>
          <w:sz w:val="24"/>
          <w:szCs w:val="24"/>
        </w:rPr>
        <w:t>Banco Nacional de Obras y Servicios Públicos S</w:t>
      </w:r>
      <w:r w:rsidR="00A705A3" w:rsidRPr="00EE793B">
        <w:rPr>
          <w:rFonts w:ascii="Baskerville Old Face" w:hAnsi="Baskerville Old Face" w:cs="Arial"/>
          <w:sz w:val="24"/>
          <w:szCs w:val="24"/>
        </w:rPr>
        <w:t xml:space="preserve">ociedad </w:t>
      </w:r>
      <w:r w:rsidR="0093323F" w:rsidRPr="00EE793B">
        <w:rPr>
          <w:rFonts w:ascii="Baskerville Old Face" w:hAnsi="Baskerville Old Face" w:cs="Arial"/>
          <w:sz w:val="24"/>
          <w:szCs w:val="24"/>
        </w:rPr>
        <w:t>N</w:t>
      </w:r>
      <w:r w:rsidR="00A705A3" w:rsidRPr="00EE793B">
        <w:rPr>
          <w:rFonts w:ascii="Baskerville Old Face" w:hAnsi="Baskerville Old Face" w:cs="Arial"/>
          <w:sz w:val="24"/>
          <w:szCs w:val="24"/>
        </w:rPr>
        <w:t xml:space="preserve">acional de </w:t>
      </w:r>
      <w:r w:rsidR="0093323F" w:rsidRPr="00EE793B">
        <w:rPr>
          <w:rFonts w:ascii="Baskerville Old Face" w:hAnsi="Baskerville Old Face" w:cs="Arial"/>
          <w:sz w:val="24"/>
          <w:szCs w:val="24"/>
        </w:rPr>
        <w:t>C</w:t>
      </w:r>
      <w:r w:rsidR="00A705A3" w:rsidRPr="00EE793B">
        <w:rPr>
          <w:rFonts w:ascii="Baskerville Old Face" w:hAnsi="Baskerville Old Face" w:cs="Arial"/>
          <w:sz w:val="24"/>
          <w:szCs w:val="24"/>
        </w:rPr>
        <w:t>rédito</w:t>
      </w:r>
      <w:r w:rsidR="0093323F" w:rsidRPr="00EE793B">
        <w:rPr>
          <w:rFonts w:ascii="Baskerville Old Face" w:hAnsi="Baskerville Old Face" w:cs="Arial"/>
          <w:sz w:val="24"/>
          <w:szCs w:val="24"/>
        </w:rPr>
        <w:t>.</w:t>
      </w:r>
    </w:p>
    <w:p w:rsidR="00180646" w:rsidRPr="00EE793B" w:rsidRDefault="00C74652"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Compra</w:t>
      </w:r>
      <w:r w:rsidR="007B7E42" w:rsidRPr="00EE793B">
        <w:rPr>
          <w:rFonts w:ascii="Baskerville Old Face" w:hAnsi="Baskerville Old Face" w:cs="Arial"/>
          <w:b/>
          <w:sz w:val="24"/>
          <w:szCs w:val="24"/>
        </w:rPr>
        <w:t>N</w:t>
      </w:r>
      <w:r w:rsidR="00180646" w:rsidRPr="00EE793B">
        <w:rPr>
          <w:rFonts w:ascii="Baskerville Old Face" w:hAnsi="Baskerville Old Face" w:cs="Arial"/>
          <w:b/>
          <w:sz w:val="24"/>
          <w:szCs w:val="24"/>
        </w:rPr>
        <w:t>et</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Sistema Electrónico de Contrataciones Gubernamentales.</w:t>
      </w:r>
    </w:p>
    <w:p w:rsidR="00180646" w:rsidRPr="00EE793B" w:rsidRDefault="006379A9"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Licitante</w:t>
      </w:r>
      <w:r w:rsidR="002071FE" w:rsidRPr="00EE793B">
        <w:rPr>
          <w:rFonts w:ascii="Baskerville Old Face" w:hAnsi="Baskerville Old Face" w:cs="Arial"/>
          <w:b/>
          <w:sz w:val="24"/>
          <w:szCs w:val="24"/>
        </w:rPr>
        <w:t>(</w:t>
      </w:r>
      <w:r w:rsidR="005B7336" w:rsidRPr="00EE793B">
        <w:rPr>
          <w:rFonts w:ascii="Baskerville Old Face" w:hAnsi="Baskerville Old Face" w:cs="Arial"/>
          <w:b/>
          <w:sz w:val="24"/>
          <w:szCs w:val="24"/>
        </w:rPr>
        <w:t>s</w:t>
      </w:r>
      <w:r w:rsidR="002071FE" w:rsidRPr="00EE793B">
        <w:rPr>
          <w:rFonts w:ascii="Baskerville Old Face" w:hAnsi="Baskerville Old Face" w:cs="Arial"/>
          <w:b/>
          <w:sz w:val="24"/>
          <w:szCs w:val="24"/>
        </w:rPr>
        <w:t>)</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La</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s</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persona</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s</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que participe</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n</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en este procedimiento de </w:t>
      </w:r>
      <w:r w:rsidR="003C59D3" w:rsidRPr="00EE793B">
        <w:rPr>
          <w:rFonts w:ascii="Baskerville Old Face" w:hAnsi="Baskerville Old Face" w:cs="Arial"/>
          <w:sz w:val="24"/>
          <w:szCs w:val="24"/>
        </w:rPr>
        <w:t>licitación pública nacional</w:t>
      </w:r>
      <w:r w:rsidR="00180646" w:rsidRPr="00EE793B">
        <w:rPr>
          <w:rFonts w:ascii="Baskerville Old Face" w:hAnsi="Baskerville Old Face" w:cs="Arial"/>
          <w:sz w:val="24"/>
          <w:szCs w:val="24"/>
        </w:rPr>
        <w:t xml:space="preserve">. </w:t>
      </w: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Contratista</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8E2ED5" w:rsidRPr="00EE793B">
        <w:rPr>
          <w:rFonts w:ascii="Baskerville Old Face" w:hAnsi="Baskerville Old Face" w:cs="Arial"/>
          <w:sz w:val="24"/>
          <w:szCs w:val="24"/>
        </w:rPr>
        <w:t xml:space="preserve">La </w:t>
      </w:r>
      <w:r w:rsidR="00180646" w:rsidRPr="00EE793B">
        <w:rPr>
          <w:rFonts w:ascii="Baskerville Old Face" w:hAnsi="Baskerville Old Face" w:cs="Arial"/>
          <w:sz w:val="24"/>
          <w:szCs w:val="24"/>
        </w:rPr>
        <w:t>persona que celebre contratos de obras públicas o de servicios relacionados con las mismas.</w:t>
      </w: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Reglamento</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Reglamento de la Ley de Obras Públicas y Servicios Relacionados con las Mismas.</w:t>
      </w:r>
    </w:p>
    <w:p w:rsidR="00316104" w:rsidRPr="00EE793B" w:rsidRDefault="00C74652" w:rsidP="006D23CD">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SCT</w:t>
      </w: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 xml:space="preserve">: </w:t>
      </w:r>
      <w:r w:rsidR="007C5010" w:rsidRPr="00EE793B">
        <w:rPr>
          <w:rFonts w:ascii="Baskerville Old Face" w:hAnsi="Baskerville Old Face" w:cs="Arial"/>
          <w:sz w:val="24"/>
          <w:szCs w:val="24"/>
        </w:rPr>
        <w:t>Secretar</w:t>
      </w:r>
      <w:r w:rsidR="00A97A80" w:rsidRPr="00EE793B">
        <w:rPr>
          <w:rFonts w:ascii="Baskerville Old Face" w:hAnsi="Baskerville Old Face" w:cs="Arial"/>
          <w:sz w:val="24"/>
          <w:szCs w:val="24"/>
        </w:rPr>
        <w:t>í</w:t>
      </w:r>
      <w:r w:rsidR="007C5010" w:rsidRPr="00EE793B">
        <w:rPr>
          <w:rFonts w:ascii="Baskerville Old Face" w:hAnsi="Baskerville Old Face" w:cs="Arial"/>
          <w:sz w:val="24"/>
          <w:szCs w:val="24"/>
        </w:rPr>
        <w:t>a de Comunicaciones y Transportes.</w:t>
      </w:r>
    </w:p>
    <w:p w:rsidR="00165FF3" w:rsidRPr="00EE793B" w:rsidRDefault="00165FF3" w:rsidP="006D23CD">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“Fecha crítica”: Es una fecha en la cual, el contratista deberá presentar o cumplir obligatoriamente con la presentación de un informe y/o avance de los </w:t>
      </w:r>
      <w:r w:rsidR="0089441D" w:rsidRPr="00EE793B">
        <w:rPr>
          <w:rFonts w:ascii="Baskerville Old Face" w:hAnsi="Baskerville Old Face" w:cs="Arial"/>
          <w:b/>
          <w:sz w:val="24"/>
          <w:szCs w:val="24"/>
        </w:rPr>
        <w:t>trabajos</w:t>
      </w:r>
      <w:r w:rsidRPr="00EE793B">
        <w:rPr>
          <w:rFonts w:ascii="Baskerville Old Face" w:hAnsi="Baskerville Old Face" w:cs="Arial"/>
          <w:b/>
          <w:sz w:val="24"/>
          <w:szCs w:val="24"/>
        </w:rPr>
        <w:t>.</w:t>
      </w:r>
    </w:p>
    <w:p w:rsidR="00A15A71" w:rsidRPr="00EE793B" w:rsidRDefault="00A15A71" w:rsidP="00475A10">
      <w:pPr>
        <w:spacing w:after="60" w:line="300" w:lineRule="auto"/>
        <w:jc w:val="both"/>
        <w:rPr>
          <w:rFonts w:ascii="Baskerville Old Face" w:hAnsi="Baskerville Old Face" w:cs="Arial"/>
          <w:b/>
          <w:sz w:val="24"/>
          <w:szCs w:val="24"/>
        </w:rPr>
      </w:pPr>
    </w:p>
    <w:p w:rsidR="00B20E9B" w:rsidRPr="00EE793B" w:rsidRDefault="00B20E9B" w:rsidP="00B20E9B">
      <w:pPr>
        <w:tabs>
          <w:tab w:val="left" w:pos="1701"/>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4.- ANTICIPO.</w:t>
      </w:r>
    </w:p>
    <w:p w:rsidR="00E821CC" w:rsidRPr="00EE793B" w:rsidRDefault="00E821CC" w:rsidP="00B20E9B">
      <w:pPr>
        <w:spacing w:line="300" w:lineRule="auto"/>
        <w:jc w:val="both"/>
        <w:rPr>
          <w:rFonts w:ascii="Baskerville Old Face" w:hAnsi="Baskerville Old Face" w:cs="Arial"/>
          <w:sz w:val="24"/>
          <w:szCs w:val="24"/>
        </w:rPr>
      </w:pPr>
    </w:p>
    <w:p w:rsidR="00B20E9B" w:rsidRPr="00EE793B" w:rsidRDefault="00B20E9B" w:rsidP="00B20E9B">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la ejecución de los trabajos objetos de la presente licitación,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proporcionará anticipo.</w:t>
      </w:r>
    </w:p>
    <w:p w:rsidR="00475A10" w:rsidRPr="00EE793B" w:rsidRDefault="00B20E9B" w:rsidP="00475A10">
      <w:pPr>
        <w:spacing w:after="60" w:line="300" w:lineRule="auto"/>
        <w:jc w:val="both"/>
        <w:rPr>
          <w:rFonts w:ascii="Baskerville Old Face" w:hAnsi="Baskerville Old Face" w:cs="Arial"/>
          <w:b/>
          <w:sz w:val="24"/>
          <w:szCs w:val="24"/>
        </w:rPr>
      </w:pPr>
      <w:r w:rsidRPr="00EE793B" w:rsidDel="00271BFC">
        <w:rPr>
          <w:rFonts w:ascii="Baskerville Old Face" w:hAnsi="Baskerville Old Face" w:cs="Arial"/>
          <w:b/>
          <w:sz w:val="24"/>
          <w:szCs w:val="24"/>
        </w:rPr>
        <w:t xml:space="preserve"> </w:t>
      </w:r>
    </w:p>
    <w:p w:rsidR="00180646" w:rsidRPr="00EE793B" w:rsidRDefault="00E90932" w:rsidP="006D23CD">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4.1</w:t>
      </w:r>
      <w:r w:rsidR="00180646" w:rsidRPr="00EE793B">
        <w:rPr>
          <w:rFonts w:ascii="Baskerville Old Face" w:hAnsi="Baskerville Old Face" w:cs="Arial"/>
          <w:b/>
          <w:sz w:val="24"/>
          <w:szCs w:val="24"/>
        </w:rPr>
        <w:t>.- ORIGEN DE LOS RECURSOS.</w:t>
      </w:r>
    </w:p>
    <w:p w:rsidR="00E821CC" w:rsidRPr="00EE793B" w:rsidRDefault="00E821CC" w:rsidP="006D23CD">
      <w:pPr>
        <w:spacing w:line="300" w:lineRule="auto"/>
        <w:jc w:val="both"/>
        <w:rPr>
          <w:rFonts w:ascii="Baskerville Old Face" w:hAnsi="Baskerville Old Face" w:cs="Arial"/>
          <w:sz w:val="24"/>
          <w:szCs w:val="24"/>
        </w:rPr>
      </w:pPr>
    </w:p>
    <w:p w:rsidR="009856A2" w:rsidRPr="00EE793B" w:rsidRDefault="002A3E7E" w:rsidP="006D23CD">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Los recursos para la obra, relativos a la presente Licitación, fueron autorizados en </w:t>
      </w:r>
      <w:r w:rsidR="00C84728" w:rsidRPr="00EE793B">
        <w:rPr>
          <w:rFonts w:ascii="Baskerville Old Face" w:hAnsi="Baskerville Old Face" w:cs="Arial"/>
          <w:sz w:val="24"/>
          <w:szCs w:val="24"/>
        </w:rPr>
        <w:t xml:space="preserve">la </w:t>
      </w:r>
      <w:r w:rsidR="007210BA" w:rsidRPr="00216357">
        <w:rPr>
          <w:rFonts w:ascii="Baskerville Old Face" w:hAnsi="Baskerville Old Face" w:cs="Arial"/>
          <w:sz w:val="24"/>
          <w:szCs w:val="24"/>
        </w:rPr>
        <w:t xml:space="preserve">Cuarta Sesión Ordinaria de Comité Técnico del Fideicomiso 1936.- “Fondo Nacional de Infraestructura”, celebrada el 18 de diciembre de 2013 </w:t>
      </w:r>
      <w:r w:rsidR="008979C9" w:rsidRPr="00EE793B">
        <w:rPr>
          <w:rFonts w:ascii="Baskerville Old Face" w:hAnsi="Baskerville Old Face" w:cs="Arial"/>
          <w:sz w:val="24"/>
          <w:szCs w:val="24"/>
        </w:rPr>
        <w:t xml:space="preserve">mediante acuerdo </w:t>
      </w:r>
      <w:r w:rsidR="004F17BD" w:rsidRPr="00EE793B">
        <w:rPr>
          <w:rFonts w:ascii="Baskerville Old Face" w:hAnsi="Baskerville Old Face" w:cs="Arial"/>
          <w:sz w:val="24"/>
          <w:szCs w:val="24"/>
        </w:rPr>
        <w:t>CT/4A ORD/18-DICIEMBRE-2013/V.-B.</w:t>
      </w:r>
      <w:r w:rsidR="008A7205" w:rsidRPr="00EE793B">
        <w:rPr>
          <w:rFonts w:ascii="Baskerville Old Face" w:hAnsi="Baskerville Old Face" w:cs="Arial"/>
          <w:sz w:val="24"/>
          <w:szCs w:val="24"/>
        </w:rPr>
        <w:t xml:space="preserve"> </w:t>
      </w:r>
    </w:p>
    <w:p w:rsidR="001A4B42" w:rsidRPr="00EE793B" w:rsidRDefault="001A4B42" w:rsidP="006D23CD">
      <w:pPr>
        <w:tabs>
          <w:tab w:val="left" w:pos="6693"/>
        </w:tabs>
        <w:spacing w:line="300" w:lineRule="auto"/>
        <w:jc w:val="both"/>
        <w:rPr>
          <w:rFonts w:ascii="Baskerville Old Face" w:hAnsi="Baskerville Old Face" w:cs="Arial"/>
          <w:b/>
          <w:color w:val="000000"/>
          <w:sz w:val="24"/>
          <w:szCs w:val="24"/>
        </w:rPr>
      </w:pPr>
    </w:p>
    <w:p w:rsidR="001A4B42" w:rsidRPr="00EE793B" w:rsidRDefault="001A4B42" w:rsidP="006D23CD">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color w:val="000000"/>
          <w:sz w:val="24"/>
          <w:szCs w:val="24"/>
        </w:rPr>
        <w:t>5. PLAZO DE EJECUCIÓN.</w:t>
      </w:r>
    </w:p>
    <w:p w:rsidR="00E821CC" w:rsidRPr="00EE793B" w:rsidRDefault="00E821CC" w:rsidP="001A4B42">
      <w:pPr>
        <w:spacing w:line="276" w:lineRule="auto"/>
        <w:jc w:val="both"/>
        <w:rPr>
          <w:rFonts w:ascii="Baskerville Old Face" w:hAnsi="Baskerville Old Face" w:cs="Arial"/>
          <w:sz w:val="24"/>
          <w:szCs w:val="24"/>
        </w:rPr>
      </w:pPr>
    </w:p>
    <w:p w:rsidR="001A4B42" w:rsidRPr="00EE793B" w:rsidRDefault="00BE07BF" w:rsidP="001A4B42">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El p</w:t>
      </w:r>
      <w:r w:rsidR="001A4B42" w:rsidRPr="00EE793B">
        <w:rPr>
          <w:rFonts w:ascii="Baskerville Old Face" w:hAnsi="Baskerville Old Face" w:cs="Arial"/>
          <w:sz w:val="24"/>
          <w:szCs w:val="24"/>
        </w:rPr>
        <w:t>lazo de ejecución de los trabajos</w:t>
      </w:r>
      <w:r w:rsidR="00665D1C" w:rsidRPr="00EE793B">
        <w:rPr>
          <w:rFonts w:ascii="Baskerville Old Face" w:hAnsi="Baskerville Old Face" w:cs="Arial"/>
          <w:sz w:val="24"/>
          <w:szCs w:val="24"/>
        </w:rPr>
        <w:t xml:space="preserve"> será de</w:t>
      </w:r>
      <w:r w:rsidR="001A4B42" w:rsidRPr="00EE793B">
        <w:rPr>
          <w:rFonts w:ascii="Baskerville Old Face" w:hAnsi="Baskerville Old Face" w:cs="Arial"/>
          <w:sz w:val="24"/>
          <w:szCs w:val="24"/>
        </w:rPr>
        <w:t xml:space="preserve"> </w:t>
      </w:r>
      <w:r w:rsidR="007210BA" w:rsidRPr="00EE793B">
        <w:rPr>
          <w:rFonts w:ascii="Baskerville Old Face" w:hAnsi="Baskerville Old Face" w:cs="Arial"/>
          <w:b/>
          <w:sz w:val="24"/>
          <w:szCs w:val="24"/>
        </w:rPr>
        <w:t>2</w:t>
      </w:r>
      <w:r w:rsidR="007210BA">
        <w:rPr>
          <w:rFonts w:ascii="Baskerville Old Face" w:hAnsi="Baskerville Old Face" w:cs="Arial"/>
          <w:b/>
          <w:sz w:val="24"/>
          <w:szCs w:val="24"/>
        </w:rPr>
        <w:t>4</w:t>
      </w:r>
      <w:r w:rsidR="007210BA" w:rsidRPr="00EE793B">
        <w:rPr>
          <w:rFonts w:ascii="Baskerville Old Face" w:hAnsi="Baskerville Old Face" w:cs="Arial"/>
          <w:b/>
          <w:sz w:val="24"/>
          <w:szCs w:val="24"/>
        </w:rPr>
        <w:t>0</w:t>
      </w:r>
      <w:r w:rsidR="007210BA" w:rsidRPr="00EE793B">
        <w:rPr>
          <w:rFonts w:ascii="Baskerville Old Face" w:hAnsi="Baskerville Old Face" w:cs="Arial"/>
          <w:sz w:val="24"/>
          <w:szCs w:val="24"/>
        </w:rPr>
        <w:t xml:space="preserve"> </w:t>
      </w:r>
      <w:r w:rsidR="001A4B42" w:rsidRPr="00EE793B">
        <w:rPr>
          <w:rFonts w:ascii="Baskerville Old Face" w:hAnsi="Baskerville Old Face" w:cs="Arial"/>
          <w:sz w:val="24"/>
          <w:szCs w:val="24"/>
        </w:rPr>
        <w:t>días naturales.</w:t>
      </w:r>
      <w:r w:rsidR="00665D1C" w:rsidRPr="00EE793B">
        <w:rPr>
          <w:rFonts w:ascii="Baskerville Old Face" w:hAnsi="Baskerville Old Face" w:cs="Arial"/>
          <w:sz w:val="24"/>
          <w:szCs w:val="24"/>
        </w:rPr>
        <w:t xml:space="preserve"> La f</w:t>
      </w:r>
      <w:r w:rsidR="001A4B42" w:rsidRPr="00EE793B">
        <w:rPr>
          <w:rFonts w:ascii="Baskerville Old Face" w:hAnsi="Baskerville Old Face" w:cs="Arial"/>
          <w:sz w:val="24"/>
          <w:szCs w:val="24"/>
        </w:rPr>
        <w:t>echa estimada de inicio de los trabajos</w:t>
      </w:r>
      <w:r w:rsidR="00665D1C" w:rsidRPr="00EE793B">
        <w:rPr>
          <w:rFonts w:ascii="Baskerville Old Face" w:hAnsi="Baskerville Old Face" w:cs="Arial"/>
          <w:sz w:val="24"/>
          <w:szCs w:val="24"/>
        </w:rPr>
        <w:t xml:space="preserve"> es el</w:t>
      </w:r>
      <w:r w:rsidR="001A4B42" w:rsidRPr="00EE793B">
        <w:rPr>
          <w:rFonts w:ascii="Baskerville Old Face" w:hAnsi="Baskerville Old Face" w:cs="Arial"/>
          <w:sz w:val="24"/>
          <w:szCs w:val="24"/>
        </w:rPr>
        <w:t xml:space="preserve"> </w:t>
      </w:r>
      <w:r w:rsidR="00E02D5B">
        <w:rPr>
          <w:rFonts w:ascii="Baskerville Old Face" w:hAnsi="Baskerville Old Face" w:cs="Arial"/>
          <w:sz w:val="24"/>
          <w:szCs w:val="24"/>
        </w:rPr>
        <w:t>1</w:t>
      </w:r>
      <w:r w:rsidR="007210BA">
        <w:rPr>
          <w:rFonts w:ascii="Baskerville Old Face" w:hAnsi="Baskerville Old Face" w:cs="Arial"/>
          <w:sz w:val="24"/>
          <w:szCs w:val="24"/>
        </w:rPr>
        <w:t>4</w:t>
      </w:r>
      <w:r w:rsidR="00013EB9" w:rsidRPr="00EE793B">
        <w:rPr>
          <w:rFonts w:ascii="Baskerville Old Face" w:hAnsi="Baskerville Old Face" w:cs="Arial"/>
          <w:sz w:val="24"/>
          <w:szCs w:val="24"/>
        </w:rPr>
        <w:t xml:space="preserve"> </w:t>
      </w:r>
      <w:r w:rsidR="001A4B42" w:rsidRPr="00EE793B">
        <w:rPr>
          <w:rFonts w:ascii="Baskerville Old Face" w:hAnsi="Baskerville Old Face" w:cs="Arial"/>
          <w:sz w:val="24"/>
          <w:szCs w:val="24"/>
        </w:rPr>
        <w:t xml:space="preserve">de </w:t>
      </w:r>
      <w:r w:rsidR="007210BA">
        <w:rPr>
          <w:rFonts w:ascii="Baskerville Old Face" w:hAnsi="Baskerville Old Face" w:cs="Arial"/>
          <w:sz w:val="24"/>
          <w:szCs w:val="24"/>
        </w:rPr>
        <w:t>mayo</w:t>
      </w:r>
      <w:r w:rsidR="007210BA" w:rsidRPr="00EE793B">
        <w:rPr>
          <w:rFonts w:ascii="Baskerville Old Face" w:hAnsi="Baskerville Old Face" w:cs="Arial"/>
          <w:sz w:val="24"/>
          <w:szCs w:val="24"/>
        </w:rPr>
        <w:t xml:space="preserve"> </w:t>
      </w:r>
      <w:r w:rsidR="00C53E23" w:rsidRPr="00EE793B">
        <w:rPr>
          <w:rFonts w:ascii="Baskerville Old Face" w:hAnsi="Baskerville Old Face" w:cs="Arial"/>
          <w:sz w:val="24"/>
          <w:szCs w:val="24"/>
        </w:rPr>
        <w:t>de 2015</w:t>
      </w:r>
      <w:r w:rsidR="001A4B42" w:rsidRPr="00EE793B">
        <w:rPr>
          <w:rFonts w:ascii="Baskerville Old Face" w:hAnsi="Baskerville Old Face" w:cs="Arial"/>
          <w:sz w:val="24"/>
          <w:szCs w:val="24"/>
        </w:rPr>
        <w:t>.</w:t>
      </w:r>
    </w:p>
    <w:p w:rsidR="00A15A71" w:rsidRPr="00EE793B" w:rsidRDefault="00A15A71" w:rsidP="006D23CD">
      <w:pPr>
        <w:tabs>
          <w:tab w:val="left" w:pos="6693"/>
        </w:tabs>
        <w:spacing w:line="300" w:lineRule="auto"/>
        <w:jc w:val="both"/>
        <w:rPr>
          <w:rFonts w:ascii="Baskerville Old Face" w:hAnsi="Baskerville Old Face" w:cs="Arial"/>
          <w:b/>
          <w:color w:val="000000"/>
          <w:sz w:val="24"/>
          <w:szCs w:val="24"/>
        </w:rPr>
      </w:pPr>
    </w:p>
    <w:p w:rsidR="000708DA" w:rsidRPr="00EE793B" w:rsidRDefault="000708DA" w:rsidP="00D47AD7">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6. MONEDA. </w:t>
      </w:r>
    </w:p>
    <w:p w:rsidR="00E821CC" w:rsidRPr="00EE793B" w:rsidRDefault="00E821CC" w:rsidP="000708DA">
      <w:pPr>
        <w:spacing w:line="300" w:lineRule="auto"/>
        <w:jc w:val="both"/>
        <w:rPr>
          <w:rFonts w:ascii="Baskerville Old Face" w:hAnsi="Baskerville Old Face" w:cs="Arial"/>
          <w:sz w:val="24"/>
          <w:szCs w:val="24"/>
        </w:rPr>
      </w:pPr>
    </w:p>
    <w:p w:rsidR="000708DA" w:rsidRPr="00EE793B" w:rsidRDefault="000708DA" w:rsidP="000708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Todas las proposiciones deberán presentarse en pesos mexicanos.</w:t>
      </w:r>
    </w:p>
    <w:p w:rsidR="00A15A71" w:rsidRPr="00EE793B" w:rsidRDefault="00A15A71" w:rsidP="000708DA">
      <w:pPr>
        <w:spacing w:line="300" w:lineRule="auto"/>
        <w:jc w:val="both"/>
        <w:rPr>
          <w:rFonts w:ascii="Baskerville Old Face" w:hAnsi="Baskerville Old Face" w:cs="Arial"/>
          <w:sz w:val="24"/>
          <w:szCs w:val="24"/>
        </w:rPr>
      </w:pPr>
    </w:p>
    <w:p w:rsidR="00EB4865" w:rsidRPr="00EE793B" w:rsidRDefault="00EB4865" w:rsidP="000708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7. CONDICIONES DE PAGO.</w:t>
      </w:r>
    </w:p>
    <w:p w:rsidR="00E821CC" w:rsidRPr="00EE793B" w:rsidRDefault="00E821CC"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u w:val="single"/>
        </w:rPr>
      </w:pPr>
      <w:r w:rsidRPr="00EE793B">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EE793B" w:rsidRDefault="00A60803" w:rsidP="00A60803">
      <w:pPr>
        <w:spacing w:line="300" w:lineRule="auto"/>
        <w:jc w:val="both"/>
        <w:rPr>
          <w:rFonts w:ascii="Baskerville Old Face" w:hAnsi="Baskerville Old Face" w:cs="Arial"/>
          <w:b/>
          <w:sz w:val="16"/>
          <w:szCs w:val="16"/>
        </w:rPr>
      </w:pPr>
    </w:p>
    <w:p w:rsidR="00A60803" w:rsidRPr="00EE793B" w:rsidRDefault="00A60803" w:rsidP="00A60803">
      <w:pPr>
        <w:numPr>
          <w:ilvl w:val="0"/>
          <w:numId w:val="1"/>
        </w:num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Estimaciones:</w:t>
      </w:r>
    </w:p>
    <w:p w:rsidR="00A60803" w:rsidRPr="00EE793B" w:rsidRDefault="00A60803" w:rsidP="00A60803">
      <w:pPr>
        <w:spacing w:line="300" w:lineRule="auto"/>
        <w:jc w:val="both"/>
        <w:rPr>
          <w:rFonts w:ascii="Baskerville Old Face" w:hAnsi="Baskerville Old Face" w:cs="Arial"/>
          <w:b/>
          <w:sz w:val="16"/>
          <w:szCs w:val="16"/>
        </w:rPr>
      </w:pPr>
    </w:p>
    <w:p w:rsidR="00A60803" w:rsidRPr="00EE793B" w:rsidRDefault="00A60803" w:rsidP="00A60803">
      <w:pPr>
        <w:pStyle w:val="Puesto"/>
        <w:spacing w:line="300" w:lineRule="auto"/>
        <w:jc w:val="both"/>
        <w:rPr>
          <w:rFonts w:ascii="Baskerville Old Face" w:hAnsi="Baskerville Old Face" w:cs="Arial"/>
          <w:b w:val="0"/>
          <w:sz w:val="24"/>
          <w:szCs w:val="24"/>
        </w:rPr>
      </w:pPr>
      <w:r w:rsidRPr="00EE793B">
        <w:rPr>
          <w:rFonts w:ascii="Baskerville Old Face" w:hAnsi="Baskerville Old Face" w:cs="Arial"/>
          <w:b w:val="0"/>
          <w:sz w:val="24"/>
          <w:szCs w:val="24"/>
        </w:rPr>
        <w:t xml:space="preserve">Las estimaciones de los trabajos ejecutados se deberán formular con una </w:t>
      </w:r>
      <w:r w:rsidR="00A06A74" w:rsidRPr="00EE793B">
        <w:rPr>
          <w:rFonts w:ascii="Baskerville Old Face" w:hAnsi="Baskerville Old Face" w:cs="Arial"/>
          <w:b w:val="0"/>
          <w:sz w:val="24"/>
          <w:szCs w:val="24"/>
        </w:rPr>
        <w:t>periodicidad mensual</w:t>
      </w:r>
      <w:r w:rsidRPr="00EE793B">
        <w:rPr>
          <w:rFonts w:ascii="Baskerville Old Face" w:hAnsi="Baskerville Old Face" w:cs="Arial"/>
          <w:b w:val="0"/>
          <w:sz w:val="24"/>
          <w:szCs w:val="24"/>
        </w:rPr>
        <w:t xml:space="preserve">. 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deberá presentarlas a la </w:t>
      </w:r>
      <w:r w:rsidR="00A47090" w:rsidRPr="00EE793B">
        <w:rPr>
          <w:rFonts w:ascii="Baskerville Old Face" w:hAnsi="Baskerville Old Face" w:cs="Arial"/>
          <w:b w:val="0"/>
          <w:sz w:val="24"/>
          <w:szCs w:val="24"/>
        </w:rPr>
        <w:t>r</w:t>
      </w:r>
      <w:r w:rsidRPr="00EE793B">
        <w:rPr>
          <w:rFonts w:ascii="Baskerville Old Face" w:hAnsi="Baskerville Old Face" w:cs="Arial"/>
          <w:b w:val="0"/>
          <w:sz w:val="24"/>
          <w:szCs w:val="24"/>
        </w:rPr>
        <w:t xml:space="preserve">esidencia de </w:t>
      </w:r>
      <w:r w:rsidR="00A47090" w:rsidRPr="00EE793B">
        <w:rPr>
          <w:rFonts w:ascii="Baskerville Old Face" w:hAnsi="Baskerville Old Face" w:cs="Arial"/>
          <w:b w:val="0"/>
          <w:sz w:val="24"/>
          <w:szCs w:val="24"/>
        </w:rPr>
        <w:t>o</w:t>
      </w:r>
      <w:r w:rsidRPr="00EE793B">
        <w:rPr>
          <w:rFonts w:ascii="Baskerville Old Face" w:hAnsi="Baskerville Old Face" w:cs="Arial"/>
          <w:b w:val="0"/>
          <w:sz w:val="24"/>
          <w:szCs w:val="24"/>
        </w:rPr>
        <w:t xml:space="preserve">bra dentro de los </w:t>
      </w:r>
      <w:r w:rsidR="00A705A3" w:rsidRPr="00EE793B">
        <w:rPr>
          <w:rFonts w:ascii="Baskerville Old Face" w:hAnsi="Baskerville Old Face" w:cs="Arial"/>
          <w:b w:val="0"/>
          <w:sz w:val="24"/>
          <w:szCs w:val="24"/>
        </w:rPr>
        <w:t>6 (</w:t>
      </w:r>
      <w:r w:rsidRPr="00EE793B">
        <w:rPr>
          <w:rFonts w:ascii="Baskerville Old Face" w:hAnsi="Baskerville Old Face" w:cs="Arial"/>
          <w:b w:val="0"/>
          <w:sz w:val="24"/>
          <w:szCs w:val="24"/>
        </w:rPr>
        <w:t>seis</w:t>
      </w:r>
      <w:r w:rsidR="00A705A3" w:rsidRPr="00EE793B">
        <w:rPr>
          <w:rFonts w:ascii="Baskerville Old Face" w:hAnsi="Baskerville Old Face" w:cs="Arial"/>
          <w:b w:val="0"/>
          <w:sz w:val="24"/>
          <w:szCs w:val="24"/>
        </w:rPr>
        <w:t>)</w:t>
      </w:r>
      <w:r w:rsidRPr="00EE793B">
        <w:rPr>
          <w:rFonts w:ascii="Baskerville Old Face" w:hAnsi="Baskerville Old Face" w:cs="Arial"/>
          <w:b w:val="0"/>
          <w:sz w:val="24"/>
          <w:szCs w:val="24"/>
        </w:rPr>
        <w:t xml:space="preserve"> días naturales siguientes a la fecha de corte para el pago de las estimaciones, </w:t>
      </w:r>
      <w:r w:rsidR="00A705A3" w:rsidRPr="00EE793B">
        <w:rPr>
          <w:rFonts w:ascii="Baskerville Old Face" w:hAnsi="Baskerville Old Face" w:cs="Arial"/>
          <w:b w:val="0"/>
          <w:sz w:val="24"/>
          <w:szCs w:val="24"/>
        </w:rPr>
        <w:t xml:space="preserve">que se fije en el contrato, </w:t>
      </w:r>
      <w:r w:rsidRPr="00EE793B">
        <w:rPr>
          <w:rFonts w:ascii="Baskerville Old Face" w:hAnsi="Baskerville Old Face" w:cs="Arial"/>
          <w:b w:val="0"/>
          <w:sz w:val="24"/>
          <w:szCs w:val="24"/>
        </w:rPr>
        <w:t xml:space="preserve">estableciéndose como fecha de corte </w:t>
      </w:r>
      <w:r w:rsidR="00ED5827" w:rsidRPr="00EE793B">
        <w:rPr>
          <w:rFonts w:ascii="Baskerville Old Face" w:hAnsi="Baskerville Old Face" w:cs="Arial"/>
          <w:b w:val="0"/>
          <w:sz w:val="24"/>
          <w:szCs w:val="24"/>
        </w:rPr>
        <w:t>el</w:t>
      </w:r>
      <w:r w:rsidRPr="00EE793B">
        <w:rPr>
          <w:rFonts w:ascii="Baskerville Old Face" w:hAnsi="Baskerville Old Face" w:cs="Arial"/>
          <w:b w:val="0"/>
          <w:sz w:val="24"/>
          <w:szCs w:val="24"/>
        </w:rPr>
        <w:t xml:space="preserve"> último </w:t>
      </w:r>
      <w:r w:rsidR="00ED5827" w:rsidRPr="00EE793B">
        <w:rPr>
          <w:rFonts w:ascii="Baskerville Old Face" w:hAnsi="Baskerville Old Face" w:cs="Arial"/>
          <w:b w:val="0"/>
          <w:sz w:val="24"/>
          <w:szCs w:val="24"/>
        </w:rPr>
        <w:t xml:space="preserve">día </w:t>
      </w:r>
      <w:r w:rsidRPr="00EE793B">
        <w:rPr>
          <w:rFonts w:ascii="Baskerville Old Face" w:hAnsi="Baskerville Old Face" w:cs="Arial"/>
          <w:b w:val="0"/>
          <w:sz w:val="24"/>
          <w:szCs w:val="24"/>
        </w:rPr>
        <w:t xml:space="preserve">de cada mes calendario de ejecución de los trabajos, acompañadas de la documentación que acredite la procedencia de su pago, la </w:t>
      </w:r>
      <w:r w:rsidR="00A47090" w:rsidRPr="00EE793B">
        <w:rPr>
          <w:rFonts w:ascii="Baskerville Old Face" w:hAnsi="Baskerville Old Face" w:cs="Arial"/>
          <w:b w:val="0"/>
          <w:sz w:val="24"/>
          <w:szCs w:val="24"/>
        </w:rPr>
        <w:t>r</w:t>
      </w:r>
      <w:r w:rsidRPr="00EE793B">
        <w:rPr>
          <w:rFonts w:ascii="Baskerville Old Face" w:hAnsi="Baskerville Old Face" w:cs="Arial"/>
          <w:b w:val="0"/>
          <w:sz w:val="24"/>
          <w:szCs w:val="24"/>
        </w:rPr>
        <w:t xml:space="preserve">esidencia de </w:t>
      </w:r>
      <w:r w:rsidR="00A47090" w:rsidRPr="00EE793B">
        <w:rPr>
          <w:rFonts w:ascii="Baskerville Old Face" w:hAnsi="Baskerville Old Face" w:cs="Arial"/>
          <w:b w:val="0"/>
          <w:sz w:val="24"/>
          <w:szCs w:val="24"/>
        </w:rPr>
        <w:t>o</w:t>
      </w:r>
      <w:r w:rsidRPr="00EE793B">
        <w:rPr>
          <w:rFonts w:ascii="Baskerville Old Face" w:hAnsi="Baskerville Old Face" w:cs="Arial"/>
          <w:b w:val="0"/>
          <w:sz w:val="24"/>
          <w:szCs w:val="24"/>
        </w:rPr>
        <w:t xml:space="preserve">bra para realizar la revisión y autorización de las estimaciones contará con un plazo no mayor de </w:t>
      </w:r>
      <w:r w:rsidR="00A47090" w:rsidRPr="00EE793B">
        <w:rPr>
          <w:rFonts w:ascii="Baskerville Old Face" w:hAnsi="Baskerville Old Face" w:cs="Arial"/>
          <w:b w:val="0"/>
          <w:sz w:val="24"/>
          <w:szCs w:val="24"/>
        </w:rPr>
        <w:t>15 (</w:t>
      </w:r>
      <w:r w:rsidRPr="00EE793B">
        <w:rPr>
          <w:rFonts w:ascii="Baskerville Old Face" w:hAnsi="Baskerville Old Face" w:cs="Arial"/>
          <w:b w:val="0"/>
          <w:sz w:val="24"/>
          <w:szCs w:val="24"/>
        </w:rPr>
        <w:t>quince</w:t>
      </w:r>
      <w:r w:rsidR="00A47090" w:rsidRPr="00EE793B">
        <w:rPr>
          <w:rFonts w:ascii="Baskerville Old Face" w:hAnsi="Baskerville Old Face" w:cs="Arial"/>
          <w:b w:val="0"/>
          <w:sz w:val="24"/>
          <w:szCs w:val="24"/>
        </w:rPr>
        <w:t>)</w:t>
      </w:r>
      <w:r w:rsidRPr="00EE793B">
        <w:rPr>
          <w:rFonts w:ascii="Baskerville Old Face" w:hAnsi="Baskerville Old Face" w:cs="Arial"/>
          <w:b w:val="0"/>
          <w:sz w:val="24"/>
          <w:szCs w:val="24"/>
        </w:rPr>
        <w:t xml:space="preserve"> días naturales siguientes a su presentación. Para el caso de que la Residencia de Obra omita resolver respecto de su procedencia dentro del plazo señalado con anterioridad, la estimación presentada se tendrá por autorizada. En el supuesto de que surjan diferencias técnicas o numéricas que no puedan ser autorizadas dentro de dicho plazo, éstas se resolverán e incorporarán en la siguiente estimación.</w:t>
      </w:r>
    </w:p>
    <w:p w:rsidR="00A60803" w:rsidRPr="00EE793B" w:rsidRDefault="00A60803" w:rsidP="00A60803">
      <w:pPr>
        <w:pStyle w:val="Puesto"/>
        <w:spacing w:line="300" w:lineRule="auto"/>
        <w:jc w:val="both"/>
        <w:rPr>
          <w:rFonts w:ascii="Baskerville Old Face" w:hAnsi="Baskerville Old Face" w:cs="Arial"/>
          <w:b w:val="0"/>
          <w:sz w:val="24"/>
          <w:szCs w:val="24"/>
        </w:rPr>
      </w:pPr>
    </w:p>
    <w:p w:rsidR="00A60803" w:rsidRPr="00EE793B" w:rsidRDefault="00A60803" w:rsidP="00A60803">
      <w:pPr>
        <w:pStyle w:val="Puesto"/>
        <w:spacing w:line="300" w:lineRule="auto"/>
        <w:jc w:val="both"/>
        <w:rPr>
          <w:rFonts w:ascii="Baskerville Old Face" w:hAnsi="Baskerville Old Face" w:cs="Arial"/>
          <w:b w:val="0"/>
          <w:sz w:val="24"/>
          <w:szCs w:val="24"/>
        </w:rPr>
      </w:pPr>
      <w:r w:rsidRPr="00EE793B">
        <w:rPr>
          <w:rFonts w:ascii="Baskerville Old Face" w:hAnsi="Baskerville Old Face" w:cs="Arial"/>
          <w:b w:val="0"/>
          <w:sz w:val="24"/>
          <w:szCs w:val="24"/>
        </w:rPr>
        <w:t xml:space="preserve">En el caso de que 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Las estimaciones por trabajos ejecutados</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deberán pagarse por parte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bajo su responsabilidad, en un plazo no mayor a </w:t>
      </w:r>
      <w:r w:rsidR="00A47090" w:rsidRPr="00EE793B">
        <w:rPr>
          <w:rFonts w:ascii="Baskerville Old Face" w:hAnsi="Baskerville Old Face" w:cs="Arial"/>
          <w:sz w:val="24"/>
          <w:szCs w:val="24"/>
        </w:rPr>
        <w:t>20 (</w:t>
      </w:r>
      <w:r w:rsidRPr="00EE793B">
        <w:rPr>
          <w:rFonts w:ascii="Baskerville Old Face" w:hAnsi="Baskerville Old Face" w:cs="Arial"/>
          <w:sz w:val="24"/>
          <w:szCs w:val="24"/>
        </w:rPr>
        <w:t>veinte</w:t>
      </w:r>
      <w:r w:rsidR="00A47090"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naturales, contados a partir de la fecha en que </w:t>
      </w:r>
      <w:r w:rsidRPr="00EE793B">
        <w:rPr>
          <w:rFonts w:ascii="Baskerville Old Face" w:hAnsi="Baskerville Old Face" w:cs="Arial"/>
          <w:sz w:val="24"/>
          <w:szCs w:val="24"/>
        </w:rPr>
        <w:lastRenderedPageBreak/>
        <w:t>hayan sido autorizadas por la Residencia de la Obra de que se trate</w:t>
      </w:r>
      <w:r w:rsidRPr="00EE793B">
        <w:rPr>
          <w:rFonts w:ascii="Baskerville Old Face" w:hAnsi="Baskerville Old Face" w:cs="Arial"/>
          <w:color w:val="FF00FF"/>
          <w:sz w:val="24"/>
          <w:szCs w:val="24"/>
        </w:rPr>
        <w:t xml:space="preserve"> </w:t>
      </w:r>
      <w:r w:rsidRPr="00EE793B">
        <w:rPr>
          <w:rFonts w:ascii="Baskerville Old Face" w:hAnsi="Baskerville Old Face" w:cs="Arial"/>
          <w:sz w:val="24"/>
          <w:szCs w:val="24"/>
        </w:rPr>
        <w:t xml:space="preserve">y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haya presentado la factura correspondiente.</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caso de incumplimiento en los pagos de estimaciones y de ajustes de costos,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se sujetará a lo dispuesto en el artículo 55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y, a solicitud del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w:t>
      </w:r>
      <w:r w:rsidRPr="00EE793B">
        <w:rPr>
          <w:rFonts w:ascii="Baskerville Old Face" w:hAnsi="Baskerville Old Face" w:cs="Arial"/>
          <w:b/>
          <w:sz w:val="24"/>
          <w:szCs w:val="24"/>
        </w:rPr>
        <w:t xml:space="preserve"> </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891C7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El pago de las estimaciones se realizará por medio de transferencia bancaria, por lo cual el “Licitante” ganador previo a la firma del contrato, deberá proporcionar el número de cuenta y el nombre del banco al cual se realizará la transferencia.</w:t>
      </w:r>
    </w:p>
    <w:p w:rsidR="00A60803" w:rsidRPr="00EE793B" w:rsidRDefault="00A60803" w:rsidP="00A60803">
      <w:pPr>
        <w:spacing w:line="300" w:lineRule="auto"/>
        <w:jc w:val="both"/>
        <w:rPr>
          <w:rFonts w:ascii="Baskerville Old Face" w:hAnsi="Baskerville Old Face" w:cs="Arial"/>
          <w:sz w:val="24"/>
          <w:szCs w:val="24"/>
        </w:rPr>
      </w:pPr>
    </w:p>
    <w:p w:rsidR="008B74C3" w:rsidRPr="00EE793B" w:rsidRDefault="008B74C3" w:rsidP="008B74C3">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Transferencia de derechos de cobro:</w:t>
      </w: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w:t>
      </w:r>
      <w:r w:rsidR="0089441D" w:rsidRPr="00EE793B">
        <w:rPr>
          <w:rFonts w:ascii="Baskerville Old Face" w:hAnsi="Baskerville Old Face" w:cs="Arial"/>
          <w:sz w:val="24"/>
          <w:szCs w:val="24"/>
        </w:rPr>
        <w:t>los trabajos ejecutados</w:t>
      </w:r>
      <w:r w:rsidRPr="00EE793B">
        <w:rPr>
          <w:rFonts w:ascii="Baskerville Old Face" w:hAnsi="Baskerville Old Face" w:cs="Arial"/>
          <w:sz w:val="24"/>
          <w:szCs w:val="24"/>
        </w:rPr>
        <w:t xml:space="preserve">, en cuyo caso se deberá contar con el consentimiento del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El </w:t>
      </w:r>
      <w:r w:rsidRPr="00EE793B">
        <w:rPr>
          <w:rFonts w:ascii="Baskerville Old Face" w:hAnsi="Baskerville Old Face" w:cs="Arial"/>
          <w:b/>
          <w:sz w:val="24"/>
          <w:szCs w:val="24"/>
        </w:rPr>
        <w:t xml:space="preserve">“Contratista” </w:t>
      </w:r>
      <w:r w:rsidRPr="00EE793B">
        <w:rPr>
          <w:rFonts w:ascii="Baskerville Old Face" w:hAnsi="Baskerville Old Face" w:cs="Arial"/>
          <w:sz w:val="24"/>
          <w:szCs w:val="24"/>
        </w:rPr>
        <w:t xml:space="preserve">deberá solicitar dicho consentimiento por escrito al </w:t>
      </w:r>
      <w:r w:rsidRPr="00EE793B">
        <w:rPr>
          <w:rFonts w:ascii="Baskerville Old Face" w:hAnsi="Baskerville Old Face" w:cs="Arial"/>
          <w:b/>
          <w:sz w:val="24"/>
          <w:szCs w:val="24"/>
        </w:rPr>
        <w:t>“Convocante”</w:t>
      </w:r>
      <w:r w:rsidRPr="00EE793B">
        <w:rPr>
          <w:rFonts w:ascii="Baskerville Old Face" w:hAnsi="Baskerville Old Face" w:cs="Arial"/>
          <w:iCs/>
          <w:sz w:val="24"/>
          <w:szCs w:val="24"/>
        </w:rPr>
        <w:t xml:space="preserve">, quien resolverá en un término de 10 (diez) días 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de facturar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que se estimen.</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requiera la transferencia de derechos de cobro para adquirir algún financiamiento para la realización de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encomendados,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 xml:space="preserve">reconocerá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w:t>
      </w:r>
      <w:r w:rsidR="0089441D" w:rsidRPr="00EE793B">
        <w:rPr>
          <w:rFonts w:ascii="Baskerville Old Face" w:hAnsi="Baskerville Old Face" w:cs="Arial"/>
          <w:iCs/>
          <w:sz w:val="24"/>
          <w:szCs w:val="24"/>
        </w:rPr>
        <w:t>realizados</w:t>
      </w:r>
      <w:r w:rsidRPr="00EE793B">
        <w:rPr>
          <w:rFonts w:ascii="Baskerville Old Face" w:hAnsi="Baskerville Old Face" w:cs="Arial"/>
          <w:iCs/>
          <w:sz w:val="24"/>
          <w:szCs w:val="24"/>
        </w:rPr>
        <w:t xml:space="preserve"> hasta el momento de la solicitud, aun cuando los conceptos de trabajo no se encuentren totalmente terminados.</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Si con motivo de la transferencia de los derechos de cobro sobre las estimaciones por </w:t>
      </w:r>
      <w:r w:rsidR="0089441D" w:rsidRPr="00EE793B">
        <w:rPr>
          <w:rFonts w:ascii="Baskerville Old Face" w:hAnsi="Baskerville Old Face" w:cs="Arial"/>
          <w:iCs/>
          <w:sz w:val="24"/>
          <w:szCs w:val="24"/>
        </w:rPr>
        <w:t>trabajos ejecutados</w:t>
      </w:r>
      <w:r w:rsidRPr="00EE793B">
        <w:rPr>
          <w:rFonts w:ascii="Baskerville Old Face" w:hAnsi="Baskerville Old Face" w:cs="Arial"/>
          <w:iCs/>
          <w:sz w:val="24"/>
          <w:szCs w:val="24"/>
        </w:rPr>
        <w:t xml:space="preserve"> solicitada por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se origina un retraso en el pago, no procederá el pago de los gastos financieros al que hace referencia el artículo 55 de la </w:t>
      </w:r>
      <w:r w:rsidRPr="00EE793B">
        <w:rPr>
          <w:rFonts w:ascii="Baskerville Old Face" w:hAnsi="Baskerville Old Face" w:cs="Arial"/>
          <w:b/>
          <w:iCs/>
          <w:sz w:val="24"/>
          <w:szCs w:val="24"/>
        </w:rPr>
        <w:t>“Ley”</w:t>
      </w:r>
      <w:r w:rsidRPr="00EE793B">
        <w:rPr>
          <w:rFonts w:ascii="Baskerville Old Face" w:hAnsi="Baskerville Old Face" w:cs="Arial"/>
          <w:iCs/>
          <w:sz w:val="24"/>
          <w:szCs w:val="24"/>
        </w:rPr>
        <w:t>.</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pStyle w:val="Prrafodelista"/>
        <w:numPr>
          <w:ilvl w:val="0"/>
          <w:numId w:val="1"/>
        </w:num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Ajuste de costos:</w:t>
      </w: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Las partes acuerdan la revisión y ajuste de costos que integran los precios unitarios pactados en el contrato, cuando a partir de la presentación y apertura de proposiciones ocurran circunstancias de orden económico no previstas en el contrato que determinen un aumento o reducción de los costos directos de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aún no ejecutados conforme al programa convenido, dichos costos, cuando procedan deberán ser ajustados atendiendo al procedimiento establecido en los artículos 57, fracción I de la Ley, 178, 179 y 180 de su Reglamento.</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el porcentaje del ajuste de los costos sea al alza, será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quien lo promueva, dentro de los 60 (sesenta) días naturales siguientes a la publicación de los índices aplicables al mes correspondiente, mediante la presentación por escrito de la solicitud, estudios y documentación que la soporten. Si el referido porcentaje es a la baja, será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quien lo determine en el mismo plazo, con base en la documentación comprobatoria que lo justifique.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y de realizarlo a la baja por parte de la </w:t>
      </w:r>
      <w:r w:rsidRPr="00EE793B">
        <w:rPr>
          <w:rFonts w:ascii="Baskerville Old Face" w:hAnsi="Baskerville Old Face" w:cs="Arial"/>
          <w:b/>
          <w:iCs/>
          <w:sz w:val="24"/>
          <w:szCs w:val="24"/>
        </w:rPr>
        <w:t>“Convocante”</w:t>
      </w:r>
      <w:r w:rsidRPr="00EE793B">
        <w:rPr>
          <w:rFonts w:ascii="Baskerville Old Face" w:hAnsi="Baskerville Old Face" w:cs="Arial"/>
          <w:iCs/>
          <w:sz w:val="24"/>
          <w:szCs w:val="24"/>
        </w:rPr>
        <w:t>.</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la documentación mediante la que se promuevan los ajustes de costos sea deficiente o incompleta, la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diera respuesta al apercibimiento, o no lo atendiere en forma correcta, se tendrá por no presentada la solicitud de ajuste de costos; en el caso de que el contratista responda en forma correcta y oportuna, el plazo para que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resuelva respecto al estudio presentado, se reanudará a partir de la fecha de entrega de la documentación faltante.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La aplicación del procedimiento de ajuste de costos a que se refiere el artículo 57, fracción I de la Ley, se sujetará a lo siguiente: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b/>
          <w:color w:val="000000"/>
          <w:sz w:val="20"/>
        </w:rPr>
        <w:t xml:space="preserve">I. </w:t>
      </w:r>
      <w:r w:rsidRPr="00EE793B">
        <w:rPr>
          <w:b/>
          <w:color w:val="000000"/>
          <w:sz w:val="20"/>
        </w:rPr>
        <w:tab/>
      </w:r>
      <w:r w:rsidRPr="00EE793B">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pendientes de ejecutar, conforme al programa de </w:t>
      </w:r>
      <w:r w:rsidRPr="00EE793B">
        <w:rPr>
          <w:rFonts w:ascii="Baskerville Old Face" w:hAnsi="Baskerville Old Face" w:cs="Arial"/>
          <w:iCs/>
          <w:sz w:val="24"/>
          <w:szCs w:val="24"/>
          <w:lang w:val="es-ES_tradnl"/>
        </w:rPr>
        <w:lastRenderedPageBreak/>
        <w:t>ejecución pactado en el contrato o, en caso de existir atraso no imputable al “Contratista”, conforme al programa convenido.</w:t>
      </w:r>
    </w:p>
    <w:p w:rsidR="008B74C3" w:rsidRPr="00EE793B" w:rsidRDefault="008B74C3" w:rsidP="008B74C3">
      <w:pPr>
        <w:pStyle w:val="Texto0"/>
        <w:spacing w:after="0" w:line="240" w:lineRule="auto"/>
        <w:ind w:left="426" w:firstLine="0"/>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Para efectos de cada una de las revisiones y ajustes de los costos, que se presenten durante la ejecución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II. </w:t>
      </w:r>
      <w:r w:rsidRPr="00EE793B">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como la </w:t>
      </w:r>
      <w:r w:rsidRPr="00EE793B">
        <w:rPr>
          <w:rFonts w:ascii="Baskerville Old Face" w:hAnsi="Baskerville Old Face" w:cs="Arial"/>
          <w:b/>
          <w:iCs/>
          <w:sz w:val="24"/>
          <w:szCs w:val="24"/>
          <w:lang w:val="es-ES_tradnl"/>
        </w:rPr>
        <w:t>“Convocante”</w:t>
      </w:r>
      <w:r w:rsidRPr="00EE793B">
        <w:rPr>
          <w:rFonts w:ascii="Baskerville Old Face" w:hAnsi="Baskerville Old Face" w:cs="Arial"/>
          <w:iCs/>
          <w:sz w:val="24"/>
          <w:szCs w:val="24"/>
          <w:lang w:val="es-ES_tradnl"/>
        </w:rPr>
        <w:t xml:space="preserve">, no se encuentren dentro de los publicados por el Banco de México, la </w:t>
      </w:r>
      <w:r w:rsidRPr="00EE793B">
        <w:rPr>
          <w:rFonts w:ascii="Baskerville Old Face" w:hAnsi="Baskerville Old Face" w:cs="Arial"/>
          <w:b/>
          <w:iCs/>
          <w:sz w:val="24"/>
          <w:szCs w:val="24"/>
          <w:lang w:val="es-ES_tradnl"/>
        </w:rPr>
        <w:t>“Convocante”</w:t>
      </w:r>
      <w:r w:rsidRPr="00EE793B">
        <w:rPr>
          <w:rFonts w:ascii="Baskerville Old Face" w:hAnsi="Baskerville Old Face" w:cs="Arial"/>
          <w:iCs/>
          <w:sz w:val="24"/>
          <w:szCs w:val="24"/>
          <w:lang w:val="es-ES_tradnl"/>
        </w:rPr>
        <w:t xml:space="preserve"> procederá a calcularlos en conjunto con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III. </w:t>
      </w:r>
      <w:r w:rsidRPr="00EE793B">
        <w:rPr>
          <w:rFonts w:ascii="Baskerville Old Face" w:hAnsi="Baskerville Old Face" w:cs="Arial"/>
          <w:iCs/>
          <w:sz w:val="24"/>
          <w:szCs w:val="24"/>
          <w:lang w:val="es-ES_tradnl"/>
        </w:rPr>
        <w:tab/>
        <w:t xml:space="preserve">Los precios unitarios originales del contrato permanecerán fijos hasta la terminación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haya considerado en su proposición, y</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IV. </w:t>
      </w:r>
      <w:r w:rsidRPr="00EE793B">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EE793B">
          <w:rPr>
            <w:rFonts w:ascii="Baskerville Old Face" w:hAnsi="Baskerville Old Face" w:cs="Arial"/>
            <w:iCs/>
            <w:sz w:val="24"/>
            <w:szCs w:val="24"/>
            <w:lang w:val="es-ES_tradnl"/>
          </w:rPr>
          <w:t>la Secretaría</w:t>
        </w:r>
      </w:smartTag>
      <w:r w:rsidRPr="00EE793B">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EE793B">
          <w:rPr>
            <w:rFonts w:ascii="Baskerville Old Face" w:hAnsi="Baskerville Old Face" w:cs="Arial"/>
            <w:iCs/>
            <w:sz w:val="24"/>
            <w:szCs w:val="24"/>
            <w:lang w:val="es-ES_tradnl"/>
          </w:rPr>
          <w:t>la Función Pública.</w:t>
        </w:r>
      </w:smartTag>
    </w:p>
    <w:p w:rsidR="008B74C3" w:rsidRPr="00EE793B" w:rsidRDefault="008B74C3" w:rsidP="008B74C3">
      <w:pPr>
        <w:pStyle w:val="Texto0"/>
        <w:spacing w:after="0" w:line="276" w:lineRule="auto"/>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8B74C3" w:rsidRPr="00EE793B" w:rsidRDefault="008B74C3" w:rsidP="008B74C3">
      <w:pPr>
        <w:pStyle w:val="Texto0"/>
        <w:spacing w:after="0" w:line="276" w:lineRule="auto"/>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Cuando existan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prestados fuera del periodo programado, por causa imputable al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B74C3" w:rsidRPr="00EE793B" w:rsidRDefault="008B74C3" w:rsidP="008B74C3">
      <w:pPr>
        <w:spacing w:line="300" w:lineRule="auto"/>
        <w:jc w:val="both"/>
        <w:rPr>
          <w:rFonts w:ascii="Baskerville Old Face" w:hAnsi="Baskerville Old Face" w:cs="Arial"/>
          <w:b/>
          <w:iCs/>
          <w:sz w:val="24"/>
          <w:szCs w:val="24"/>
        </w:rPr>
      </w:pPr>
    </w:p>
    <w:p w:rsidR="008B74C3" w:rsidRPr="00EE793B" w:rsidRDefault="008B74C3" w:rsidP="008B74C3">
      <w:pPr>
        <w:pStyle w:val="Prrafodelista"/>
        <w:numPr>
          <w:ilvl w:val="0"/>
          <w:numId w:val="1"/>
        </w:num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 xml:space="preserve">Trabajos adicionales y extraordinarios: </w:t>
      </w: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Si durante la ejecución de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el </w:t>
      </w:r>
      <w:r w:rsidRPr="00EE793B">
        <w:rPr>
          <w:rFonts w:ascii="Baskerville Old Face" w:hAnsi="Baskerville Old Face" w:cs="Arial"/>
          <w:b/>
          <w:iCs/>
          <w:sz w:val="24"/>
          <w:szCs w:val="24"/>
          <w:lang w:val="es-MX"/>
        </w:rPr>
        <w:t xml:space="preserve">“Contratista” </w:t>
      </w:r>
      <w:r w:rsidRPr="00EE793B">
        <w:rPr>
          <w:rFonts w:ascii="Baskerville Old Face" w:hAnsi="Baskerville Old Face" w:cs="Arial"/>
          <w:iCs/>
          <w:sz w:val="24"/>
          <w:szCs w:val="24"/>
          <w:lang w:val="es-MX"/>
        </w:rPr>
        <w:t xml:space="preserve">se percata de la necesidad de ejecutar cantidades adicionales o conceptos no previstos en el catálogo original del contrato, deberá notificarlo al </w:t>
      </w:r>
      <w:r w:rsidRPr="00EE793B">
        <w:rPr>
          <w:rFonts w:ascii="Baskerville Old Face" w:hAnsi="Baskerville Old Face" w:cs="Arial"/>
          <w:b/>
          <w:iCs/>
          <w:sz w:val="24"/>
          <w:szCs w:val="24"/>
          <w:lang w:val="es-MX"/>
        </w:rPr>
        <w:lastRenderedPageBreak/>
        <w:t>“Convocante”</w:t>
      </w:r>
      <w:r w:rsidRPr="00EE793B">
        <w:rPr>
          <w:rFonts w:ascii="Baskerville Old Face" w:hAnsi="Baskerville Old Face" w:cs="Arial"/>
          <w:iCs/>
          <w:sz w:val="24"/>
          <w:szCs w:val="24"/>
          <w:lang w:val="es-MX"/>
        </w:rPr>
        <w:t xml:space="preserve">, para que ésta resuelva lo conducente.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sólo podrá ejecutarlos una vez que cuente con la autorización por escrito o en la Bitácora, por parte de la residencia, salvo que se trate de situaciones de emergencia en las que no sea posible esperar su autorización. </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Cuando sea 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la que requiera de la ejecución de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 previsto en el artículo 102 del Reglamento. </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Cuando 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elaborará sus estimaciones y las presentará a la residencia en la fecha de corte más cercana. Los nuevos precios se determinarán de acuerdo a lo establecido en el artículo 107 del Reglamento.</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En este supuesto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En el caso de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por conceptos no previstos en el catálogo original del contrato, se haya formalizado o no el convenio respectivo, una vez ejecutados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el contratista elaborará sus estimaciones y las presentará a la Residencia de Obra de la </w:t>
      </w:r>
      <w:r w:rsidRPr="00EE793B">
        <w:rPr>
          <w:rFonts w:ascii="Baskerville Old Face" w:hAnsi="Baskerville Old Face" w:cs="Arial"/>
          <w:b/>
          <w:iCs/>
          <w:sz w:val="24"/>
          <w:szCs w:val="24"/>
        </w:rPr>
        <w:t>“Convocante”</w:t>
      </w:r>
      <w:r w:rsidRPr="00EE793B">
        <w:rPr>
          <w:rFonts w:ascii="Baskerville Old Face" w:hAnsi="Baskerville Old Face" w:cs="Arial"/>
          <w:iCs/>
          <w:sz w:val="24"/>
          <w:szCs w:val="24"/>
        </w:rPr>
        <w:t>, en la fecha de corte más cercana. Los nuevos precios se determinarán de acuerdo a lo establecido en el artículo 107 del Reglamento.</w:t>
      </w:r>
    </w:p>
    <w:p w:rsidR="00A15A71" w:rsidRPr="00EE793B" w:rsidRDefault="00A15A71" w:rsidP="000708DA">
      <w:pPr>
        <w:spacing w:line="300" w:lineRule="auto"/>
        <w:jc w:val="both"/>
        <w:rPr>
          <w:rFonts w:ascii="Baskerville Old Face" w:hAnsi="Baskerville Old Face" w:cs="Arial"/>
          <w:b/>
          <w:sz w:val="24"/>
          <w:szCs w:val="24"/>
        </w:rPr>
      </w:pPr>
    </w:p>
    <w:p w:rsidR="00EB4865" w:rsidRPr="00EE793B" w:rsidRDefault="00EB4865" w:rsidP="000708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8. MEDIO DE PRESENTACIÓN DE PROPOSICIONES.</w:t>
      </w:r>
    </w:p>
    <w:p w:rsidR="00E821CC" w:rsidRPr="00EE793B" w:rsidRDefault="00E821CC" w:rsidP="000708DA">
      <w:pPr>
        <w:spacing w:line="300" w:lineRule="auto"/>
        <w:jc w:val="both"/>
        <w:rPr>
          <w:rFonts w:ascii="Baskerville Old Face" w:hAnsi="Baskerville Old Face" w:cs="Arial"/>
          <w:sz w:val="24"/>
          <w:szCs w:val="24"/>
        </w:rPr>
      </w:pPr>
    </w:p>
    <w:p w:rsidR="00EB4865" w:rsidRPr="00EE793B" w:rsidRDefault="00EB4865" w:rsidP="000708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Las proposiciones no podrán </w:t>
      </w:r>
      <w:r w:rsidR="00592012" w:rsidRPr="00EE793B">
        <w:rPr>
          <w:rFonts w:ascii="Baskerville Old Face" w:hAnsi="Baskerville Old Face" w:cs="Arial"/>
          <w:sz w:val="24"/>
          <w:szCs w:val="24"/>
        </w:rPr>
        <w:t>presentarse a través de medios electrónicos, ya que la modalidad de la presente “</w:t>
      </w:r>
      <w:r w:rsidR="00592012" w:rsidRPr="00EE793B">
        <w:rPr>
          <w:rFonts w:ascii="Baskerville Old Face" w:hAnsi="Baskerville Old Face" w:cs="Arial"/>
          <w:b/>
          <w:sz w:val="24"/>
          <w:szCs w:val="24"/>
        </w:rPr>
        <w:t>Licitación</w:t>
      </w:r>
      <w:r w:rsidR="00592012" w:rsidRPr="00EE793B">
        <w:rPr>
          <w:rFonts w:ascii="Baskerville Old Face" w:hAnsi="Baskerville Old Face" w:cs="Arial"/>
          <w:sz w:val="24"/>
          <w:szCs w:val="24"/>
        </w:rPr>
        <w:t>” es presencial.</w:t>
      </w:r>
    </w:p>
    <w:p w:rsidR="00665D1C" w:rsidRPr="00EE793B" w:rsidRDefault="00665D1C" w:rsidP="000708DA">
      <w:pPr>
        <w:spacing w:line="300" w:lineRule="auto"/>
        <w:jc w:val="both"/>
        <w:rPr>
          <w:rFonts w:ascii="Baskerville Old Face" w:hAnsi="Baskerville Old Face" w:cs="Arial"/>
          <w:sz w:val="24"/>
          <w:szCs w:val="24"/>
        </w:rPr>
      </w:pPr>
    </w:p>
    <w:p w:rsidR="00592012" w:rsidRPr="00EE793B" w:rsidRDefault="00592012" w:rsidP="00592012">
      <w:pPr>
        <w:jc w:val="both"/>
        <w:rPr>
          <w:rFonts w:ascii="Baskerville Old Face" w:hAnsi="Baskerville Old Face" w:cs="Arial"/>
          <w:b/>
          <w:sz w:val="24"/>
          <w:szCs w:val="24"/>
        </w:rPr>
      </w:pPr>
      <w:r w:rsidRPr="00EE793B">
        <w:rPr>
          <w:rFonts w:ascii="Baskerville Old Face" w:hAnsi="Baskerville Old Face" w:cs="Arial"/>
          <w:b/>
          <w:sz w:val="24"/>
          <w:szCs w:val="24"/>
        </w:rPr>
        <w:t>9. VISITA AL SITIO DE REALIZACIÓN DE LOS TRABAJOS.</w:t>
      </w:r>
    </w:p>
    <w:p w:rsidR="00E821CC" w:rsidRPr="00EE793B" w:rsidRDefault="00E821CC" w:rsidP="001501B9">
      <w:pPr>
        <w:pStyle w:val="Texto0"/>
        <w:spacing w:after="0" w:line="300" w:lineRule="auto"/>
        <w:ind w:firstLine="0"/>
        <w:rPr>
          <w:rFonts w:ascii="Baskerville Old Face" w:hAnsi="Baskerville Old Face" w:cs="Arial"/>
          <w:sz w:val="24"/>
          <w:szCs w:val="24"/>
        </w:rPr>
      </w:pPr>
    </w:p>
    <w:p w:rsidR="001501B9" w:rsidRPr="00EE793B" w:rsidRDefault="001501B9" w:rsidP="001501B9">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La visita al sitio donde se realizarán los trabajos será optativa para los interesados y tendrá como objeto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conozcan las condiciones ambientales, así como las características referentes al grado de dificultad de los trabajos a desarrollar y sus implicaciones de carácter técnico.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EE793B">
        <w:rPr>
          <w:rFonts w:ascii="Baskerville Old Face" w:hAnsi="Baskerville Old Face" w:cs="Arial"/>
          <w:sz w:val="24"/>
          <w:szCs w:val="24"/>
        </w:rPr>
        <w:t xml:space="preserve"> </w:t>
      </w:r>
      <w:r w:rsidR="00604A1C" w:rsidRPr="00EE793B">
        <w:rPr>
          <w:rFonts w:ascii="Baskerville Old Face" w:hAnsi="Baskerville Old Face" w:cs="Arial"/>
          <w:b/>
          <w:sz w:val="24"/>
          <w:szCs w:val="24"/>
        </w:rPr>
        <w:t>(Documento Técnico No. 1, archivo Word)</w:t>
      </w:r>
      <w:r w:rsidRPr="00EE793B">
        <w:rPr>
          <w:rFonts w:ascii="Baskerville Old Face" w:hAnsi="Baskerville Old Face" w:cs="Arial"/>
          <w:sz w:val="24"/>
          <w:szCs w:val="24"/>
        </w:rPr>
        <w:t>.</w:t>
      </w:r>
    </w:p>
    <w:p w:rsidR="001501B9" w:rsidRPr="00EE793B" w:rsidRDefault="001501B9" w:rsidP="001501B9">
      <w:pPr>
        <w:spacing w:line="300" w:lineRule="auto"/>
        <w:ind w:firstLine="708"/>
        <w:jc w:val="both"/>
        <w:rPr>
          <w:rFonts w:ascii="Baskerville Old Face" w:hAnsi="Baskerville Old Face" w:cs="Arial"/>
          <w:sz w:val="24"/>
          <w:szCs w:val="24"/>
        </w:rPr>
      </w:pPr>
    </w:p>
    <w:p w:rsidR="001501B9" w:rsidRPr="00EE793B" w:rsidRDefault="001501B9" w:rsidP="001501B9">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Al sitio de realización de los trabajos, en la fecha y hora señalados en la presente convocatoria, podrán asistir los interesados y sus auxiliares, así como aquellos que autorice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Con posterioridad a la realización de la visita podrá permitirse el acceso al lugar en que se llevarán a cabo los trabajos, siempre y cuando esto se solicite 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EE793B" w:rsidRDefault="001501B9" w:rsidP="00592012">
      <w:pPr>
        <w:jc w:val="both"/>
        <w:rPr>
          <w:rFonts w:ascii="Baskerville Old Face" w:hAnsi="Baskerville Old Face" w:cs="Arial"/>
          <w:b/>
          <w:sz w:val="24"/>
          <w:szCs w:val="24"/>
        </w:rPr>
      </w:pPr>
    </w:p>
    <w:p w:rsidR="00EE3FD5" w:rsidRPr="00EE793B" w:rsidRDefault="00EE3FD5" w:rsidP="00592012">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 la visita al sitio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E3FD5" w:rsidRPr="00EE793B" w:rsidRDefault="00EE3FD5" w:rsidP="00592012">
      <w:pPr>
        <w:jc w:val="both"/>
        <w:rPr>
          <w:rFonts w:ascii="Baskerville Old Face" w:hAnsi="Baskerville Old Face" w:cs="Arial"/>
          <w:b/>
          <w:sz w:val="24"/>
          <w:szCs w:val="24"/>
        </w:rPr>
      </w:pPr>
    </w:p>
    <w:p w:rsidR="00507EB6" w:rsidRPr="00F86F9A" w:rsidRDefault="00507EB6" w:rsidP="00507EB6">
      <w:pPr>
        <w:jc w:val="both"/>
        <w:rPr>
          <w:rFonts w:ascii="Baskerville Old Face" w:hAnsi="Baskerville Old Face" w:cs="Arial"/>
          <w:b/>
          <w:sz w:val="24"/>
          <w:szCs w:val="24"/>
        </w:rPr>
      </w:pPr>
      <w:r w:rsidRPr="00F86F9A">
        <w:rPr>
          <w:rFonts w:ascii="Baskerville Old Face" w:hAnsi="Baskerville Old Face" w:cs="Arial"/>
          <w:b/>
          <w:sz w:val="24"/>
          <w:szCs w:val="24"/>
        </w:rPr>
        <w:t>Fecha:</w:t>
      </w:r>
      <w:r w:rsidRPr="00F86F9A">
        <w:rPr>
          <w:rFonts w:ascii="Baskerville Old Face" w:hAnsi="Baskerville Old Face" w:cs="Arial"/>
          <w:sz w:val="24"/>
          <w:szCs w:val="24"/>
        </w:rPr>
        <w:t xml:space="preserve"> </w:t>
      </w:r>
      <w:r>
        <w:rPr>
          <w:rFonts w:ascii="Baskerville Old Face" w:hAnsi="Baskerville Old Face" w:cs="Arial"/>
          <w:sz w:val="24"/>
          <w:szCs w:val="24"/>
        </w:rPr>
        <w:t>9</w:t>
      </w:r>
      <w:r w:rsidRPr="00F86F9A">
        <w:rPr>
          <w:rFonts w:ascii="Baskerville Old Face" w:hAnsi="Baskerville Old Face" w:cs="Arial"/>
          <w:sz w:val="24"/>
          <w:szCs w:val="24"/>
        </w:rPr>
        <w:t xml:space="preserve"> de </w:t>
      </w:r>
      <w:r>
        <w:rPr>
          <w:rFonts w:ascii="Baskerville Old Face" w:hAnsi="Baskerville Old Face" w:cs="Arial"/>
          <w:sz w:val="24"/>
          <w:szCs w:val="24"/>
        </w:rPr>
        <w:t>marzo</w:t>
      </w:r>
      <w:r w:rsidRPr="00F86F9A">
        <w:rPr>
          <w:rFonts w:ascii="Baskerville Old Face" w:hAnsi="Baskerville Old Face" w:cs="Arial"/>
          <w:sz w:val="24"/>
          <w:szCs w:val="24"/>
        </w:rPr>
        <w:t xml:space="preserve"> de 2015</w:t>
      </w:r>
    </w:p>
    <w:p w:rsidR="00507EB6" w:rsidRPr="00F86F9A" w:rsidRDefault="00507EB6" w:rsidP="00507EB6">
      <w:pPr>
        <w:jc w:val="both"/>
        <w:rPr>
          <w:rFonts w:ascii="Baskerville Old Face" w:hAnsi="Baskerville Old Face" w:cs="Arial"/>
          <w:sz w:val="24"/>
          <w:szCs w:val="24"/>
        </w:rPr>
      </w:pPr>
      <w:r w:rsidRPr="00F86F9A">
        <w:rPr>
          <w:rFonts w:ascii="Baskerville Old Face" w:hAnsi="Baskerville Old Face" w:cs="Arial"/>
          <w:b/>
          <w:sz w:val="24"/>
          <w:szCs w:val="24"/>
        </w:rPr>
        <w:t xml:space="preserve">Hora: </w:t>
      </w:r>
      <w:r w:rsidRPr="00F86F9A">
        <w:rPr>
          <w:rFonts w:ascii="Baskerville Old Face" w:hAnsi="Baskerville Old Face" w:cs="Arial"/>
          <w:sz w:val="24"/>
          <w:szCs w:val="24"/>
        </w:rPr>
        <w:t>1</w:t>
      </w:r>
      <w:r>
        <w:rPr>
          <w:rFonts w:ascii="Baskerville Old Face" w:hAnsi="Baskerville Old Face" w:cs="Arial"/>
          <w:sz w:val="24"/>
          <w:szCs w:val="24"/>
        </w:rPr>
        <w:t>1</w:t>
      </w:r>
      <w:r w:rsidRPr="00F86F9A">
        <w:rPr>
          <w:rFonts w:ascii="Baskerville Old Face" w:hAnsi="Baskerville Old Face" w:cs="Arial"/>
          <w:sz w:val="24"/>
          <w:szCs w:val="24"/>
        </w:rPr>
        <w:t>:00 horas</w:t>
      </w:r>
    </w:p>
    <w:p w:rsidR="00507EB6" w:rsidRPr="00F86F9A" w:rsidRDefault="00507EB6" w:rsidP="00507EB6">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Lugar:</w:t>
      </w:r>
      <w:r w:rsidRPr="00F86F9A">
        <w:rPr>
          <w:rFonts w:ascii="Baskerville Old Face" w:hAnsi="Baskerville Old Face" w:cs="Arial"/>
          <w:sz w:val="24"/>
          <w:szCs w:val="24"/>
        </w:rPr>
        <w:t xml:space="preserve"> </w:t>
      </w:r>
      <w:r w:rsidRPr="00DE710A">
        <w:rPr>
          <w:rFonts w:ascii="Baskerville Old Face" w:hAnsi="Baskerville Old Face" w:cs="Arial"/>
          <w:sz w:val="24"/>
          <w:szCs w:val="24"/>
        </w:rPr>
        <w:t xml:space="preserve">El punto de reunión será en el cuerpo A de la Plaza de Cobro ubicada en el Km </w:t>
      </w:r>
      <w:r>
        <w:rPr>
          <w:rFonts w:ascii="Baskerville Old Face" w:hAnsi="Baskerville Old Face" w:cs="Arial"/>
          <w:sz w:val="24"/>
          <w:szCs w:val="24"/>
        </w:rPr>
        <w:t>33</w:t>
      </w:r>
      <w:r w:rsidRPr="00DE710A">
        <w:rPr>
          <w:rFonts w:ascii="Baskerville Old Face" w:hAnsi="Baskerville Old Face" w:cs="Arial"/>
          <w:sz w:val="24"/>
          <w:szCs w:val="24"/>
        </w:rPr>
        <w:t xml:space="preserve">+300 de la autopista </w:t>
      </w:r>
      <w:r>
        <w:rPr>
          <w:rFonts w:ascii="Baskerville Old Face" w:hAnsi="Baskerville Old Face" w:cs="Arial"/>
          <w:sz w:val="24"/>
          <w:szCs w:val="24"/>
        </w:rPr>
        <w:t>México – Puebla</w:t>
      </w:r>
      <w:r w:rsidRPr="00F86F9A">
        <w:rPr>
          <w:rFonts w:ascii="Baskerville Old Face" w:hAnsi="Baskerville Old Face" w:cs="Arial"/>
          <w:sz w:val="24"/>
          <w:szCs w:val="24"/>
        </w:rPr>
        <w:t>.</w:t>
      </w:r>
    </w:p>
    <w:p w:rsidR="00A15A71" w:rsidRPr="00EE793B" w:rsidRDefault="00A15A71" w:rsidP="00592012">
      <w:pPr>
        <w:tabs>
          <w:tab w:val="left" w:pos="6693"/>
        </w:tabs>
        <w:spacing w:line="300" w:lineRule="auto"/>
        <w:jc w:val="both"/>
        <w:rPr>
          <w:rFonts w:ascii="Baskerville Old Face" w:hAnsi="Baskerville Old Face" w:cs="Arial"/>
          <w:b/>
          <w:color w:val="000000"/>
          <w:sz w:val="24"/>
          <w:szCs w:val="24"/>
        </w:rPr>
      </w:pPr>
    </w:p>
    <w:p w:rsidR="00592012" w:rsidRPr="00EE793B" w:rsidRDefault="00592012" w:rsidP="00592012">
      <w:pPr>
        <w:jc w:val="both"/>
        <w:rPr>
          <w:rFonts w:ascii="Baskerville Old Face" w:hAnsi="Baskerville Old Face" w:cs="Arial"/>
          <w:b/>
          <w:sz w:val="24"/>
          <w:szCs w:val="24"/>
        </w:rPr>
      </w:pPr>
      <w:r w:rsidRPr="00EE793B">
        <w:rPr>
          <w:rFonts w:ascii="Baskerville Old Face" w:hAnsi="Baskerville Old Face" w:cs="Arial"/>
          <w:b/>
          <w:sz w:val="24"/>
          <w:szCs w:val="24"/>
        </w:rPr>
        <w:t>10. JUNTA DE ACLARACIONES A LA CONVOCATORIA DE LICITACIÓN.</w:t>
      </w:r>
    </w:p>
    <w:p w:rsidR="00E821CC" w:rsidRPr="00EE793B" w:rsidRDefault="00E821CC" w:rsidP="001501B9">
      <w:pPr>
        <w:spacing w:line="312" w:lineRule="auto"/>
        <w:jc w:val="both"/>
        <w:rPr>
          <w:rFonts w:ascii="Baskerville Old Face" w:hAnsi="Baskerville Old Face" w:cs="Arial"/>
          <w:sz w:val="24"/>
          <w:szCs w:val="24"/>
        </w:rPr>
      </w:pPr>
    </w:p>
    <w:p w:rsidR="001501B9" w:rsidRPr="00EE793B" w:rsidRDefault="001501B9" w:rsidP="001501B9">
      <w:pPr>
        <w:spacing w:line="312"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junta de aclaraciones deberá ser posterior a la visita al sitio de realización de los trabajos.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podrá celebrar el número de juntas de aclaraciones que se consideren necesarias, atendiendo a las características, complejidad y magnitud de los trabajos a realizar, debiendo comunicar a los asistentes en cada junta, la nueva fecha de celebración</w:t>
      </w:r>
      <w:r w:rsidR="006143C3" w:rsidRPr="00EE793B">
        <w:rPr>
          <w:rFonts w:ascii="Baskerville Old Face" w:hAnsi="Baskerville Old Face" w:cs="Arial"/>
          <w:sz w:val="24"/>
          <w:szCs w:val="24"/>
        </w:rPr>
        <w:t>, considerando que entre la última de éstas y el acto de presentación y apertura de proposiciones deberá existir un plazo de al menos 6 (seis) días naturales.</w:t>
      </w:r>
    </w:p>
    <w:p w:rsidR="001501B9" w:rsidRPr="00EE793B" w:rsidRDefault="001501B9" w:rsidP="001501B9">
      <w:pPr>
        <w:spacing w:line="312" w:lineRule="auto"/>
        <w:jc w:val="both"/>
        <w:rPr>
          <w:rFonts w:ascii="Baskerville Old Face" w:hAnsi="Baskerville Old Face" w:cs="Arial"/>
          <w:sz w:val="24"/>
          <w:szCs w:val="24"/>
        </w:rPr>
      </w:pPr>
    </w:p>
    <w:p w:rsidR="001501B9" w:rsidRPr="00EE793B" w:rsidRDefault="001501B9" w:rsidP="001501B9">
      <w:pPr>
        <w:pStyle w:val="Texto0"/>
        <w:spacing w:after="0" w:line="312" w:lineRule="auto"/>
        <w:ind w:firstLine="0"/>
        <w:rPr>
          <w:rFonts w:ascii="Baskerville Old Face" w:hAnsi="Baskerville Old Face" w:cs="Arial"/>
          <w:sz w:val="24"/>
          <w:szCs w:val="24"/>
        </w:rPr>
      </w:pPr>
      <w:r w:rsidRPr="00EE793B">
        <w:rPr>
          <w:rFonts w:ascii="Baskerville Old Face" w:hAnsi="Baskerville Old Face" w:cs="Arial"/>
          <w:sz w:val="24"/>
          <w:szCs w:val="24"/>
        </w:rPr>
        <w:t>La asistencia a la junta de aclaraciones es optativa para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las personas que pretendan solicitar aclaraciones a los aspectos contenidos en la convocatoria, deberán presentar un escrito en el que exprese </w:t>
      </w:r>
      <w:r w:rsidRPr="00EE793B">
        <w:rPr>
          <w:rFonts w:ascii="Baskerville Old Face" w:hAnsi="Baskerville Old Face" w:cs="Arial"/>
          <w:sz w:val="24"/>
          <w:szCs w:val="24"/>
        </w:rPr>
        <w:lastRenderedPageBreak/>
        <w:t>su interés en participar en la licitación por sí o en representación de un tercero, manifestando los datos generales del interesado y, en su caso, del representante. Las personas que manifiesten su interés en participar en esta licitación, mediante el escrito a que se refiere este párrafo, serán consideradas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EE793B" w:rsidRDefault="001501B9" w:rsidP="001501B9">
      <w:pPr>
        <w:pStyle w:val="Texto0"/>
        <w:spacing w:after="0" w:line="300" w:lineRule="auto"/>
        <w:ind w:firstLine="0"/>
        <w:rPr>
          <w:rFonts w:ascii="Baskerville Old Face" w:hAnsi="Baskerville Old Face" w:cs="Arial"/>
          <w:sz w:val="24"/>
          <w:szCs w:val="24"/>
        </w:rPr>
      </w:pPr>
    </w:p>
    <w:p w:rsidR="001501B9" w:rsidRPr="00EE793B" w:rsidRDefault="001501B9" w:rsidP="001501B9">
      <w:pPr>
        <w:pStyle w:val="Texto0"/>
        <w:spacing w:after="0" w:line="312"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EE793B">
        <w:rPr>
          <w:rFonts w:ascii="Baskerville Old Face" w:hAnsi="Baskerville Old Face" w:cs="Arial"/>
          <w:b/>
          <w:sz w:val="24"/>
          <w:szCs w:val="24"/>
        </w:rPr>
        <w:t>“CompraNet”</w:t>
      </w:r>
      <w:r w:rsidRPr="00EE793B">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1501B9" w:rsidRPr="00EE793B" w:rsidRDefault="001501B9" w:rsidP="001501B9">
      <w:pPr>
        <w:pStyle w:val="Texto0"/>
        <w:spacing w:after="0" w:line="312" w:lineRule="auto"/>
        <w:ind w:firstLine="0"/>
        <w:rPr>
          <w:rFonts w:ascii="Baskerville Old Face" w:hAnsi="Baskerville Old Face" w:cs="Arial"/>
          <w:sz w:val="24"/>
          <w:szCs w:val="24"/>
        </w:rPr>
      </w:pPr>
    </w:p>
    <w:p w:rsidR="001501B9" w:rsidRPr="00EE793B" w:rsidRDefault="001501B9" w:rsidP="001501B9">
      <w:pPr>
        <w:pStyle w:val="Texto0"/>
        <w:spacing w:line="312" w:lineRule="auto"/>
        <w:ind w:firstLine="0"/>
        <w:rPr>
          <w:rFonts w:ascii="Baskerville Old Face" w:hAnsi="Baskerville Old Face" w:cs="Arial"/>
          <w:sz w:val="24"/>
          <w:szCs w:val="24"/>
        </w:rPr>
      </w:pPr>
      <w:r w:rsidRPr="00EE793B">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así como las respuestas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forma clara y precisa y, en su caso, los datos relevantes de la visita al sitio de realización de los trabajos; debiendo entregar copia a los interesados presentes y ponerse a disposición de los ausentes, en las oficinas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DB2CA1" w:rsidRPr="00EE793B">
        <w:rPr>
          <w:rFonts w:ascii="Baskerville Old Face" w:hAnsi="Baskerville Old Face" w:cs="Arial"/>
          <w:sz w:val="24"/>
          <w:szCs w:val="24"/>
        </w:rPr>
        <w:t>5 (</w:t>
      </w:r>
      <w:r w:rsidRPr="00EE793B">
        <w:rPr>
          <w:rFonts w:ascii="Baskerville Old Face" w:hAnsi="Baskerville Old Face" w:cs="Arial"/>
          <w:sz w:val="24"/>
          <w:szCs w:val="24"/>
        </w:rPr>
        <w:t>cinco</w:t>
      </w:r>
      <w:r w:rsidR="00DB2CA1"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EE793B" w:rsidRDefault="001501B9" w:rsidP="00D47AD7">
      <w:pPr>
        <w:pStyle w:val="Texto0"/>
        <w:spacing w:after="0" w:line="312" w:lineRule="auto"/>
        <w:ind w:firstLine="0"/>
        <w:rPr>
          <w:rFonts w:ascii="Baskerville Old Face" w:hAnsi="Baskerville Old Face" w:cs="Arial"/>
          <w:sz w:val="24"/>
          <w:szCs w:val="24"/>
        </w:rPr>
      </w:pPr>
    </w:p>
    <w:p w:rsidR="001501B9" w:rsidRPr="00EE793B" w:rsidRDefault="001501B9" w:rsidP="001501B9">
      <w:pPr>
        <w:pStyle w:val="Texto0"/>
        <w:spacing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Así mismo, se difundirá un ejemplar de esta acta en </w:t>
      </w:r>
      <w:r w:rsidRPr="00EE793B">
        <w:rPr>
          <w:rFonts w:ascii="Baskerville Old Face" w:hAnsi="Baskerville Old Face" w:cs="Arial"/>
          <w:b/>
          <w:sz w:val="24"/>
          <w:szCs w:val="24"/>
        </w:rPr>
        <w:t>“CompraNet”</w:t>
      </w:r>
      <w:r w:rsidRPr="00EE793B">
        <w:rPr>
          <w:rFonts w:ascii="Baskerville Old Face" w:hAnsi="Baskerville Old Face" w:cs="Arial"/>
          <w:sz w:val="24"/>
          <w:szCs w:val="24"/>
        </w:rPr>
        <w:t xml:space="preserve"> para efectos de su notificación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que no hubieren asistido al acto, sustituyéndose la notificación personal.</w:t>
      </w:r>
    </w:p>
    <w:p w:rsidR="00A16394" w:rsidRPr="00EE793B" w:rsidRDefault="00A16394" w:rsidP="001501B9">
      <w:pPr>
        <w:pStyle w:val="Texto0"/>
        <w:spacing w:line="300" w:lineRule="auto"/>
        <w:ind w:firstLine="0"/>
        <w:rPr>
          <w:rFonts w:ascii="Baskerville Old Face" w:hAnsi="Baskerville Old Face" w:cs="Arial"/>
          <w:sz w:val="24"/>
          <w:szCs w:val="24"/>
        </w:rPr>
      </w:pPr>
    </w:p>
    <w:p w:rsidR="00EE3FD5" w:rsidRPr="00EE793B" w:rsidRDefault="00EE3FD5" w:rsidP="00EE3FD5">
      <w:pPr>
        <w:jc w:val="both"/>
        <w:rPr>
          <w:rFonts w:ascii="Baskerville Old Face" w:hAnsi="Baskerville Old Face" w:cs="Arial"/>
          <w:sz w:val="24"/>
          <w:szCs w:val="24"/>
        </w:rPr>
      </w:pPr>
      <w:r w:rsidRPr="00EE793B">
        <w:rPr>
          <w:rFonts w:ascii="Baskerville Old Face" w:hAnsi="Baskerville Old Face" w:cs="Arial"/>
          <w:sz w:val="24"/>
          <w:szCs w:val="24"/>
        </w:rPr>
        <w:lastRenderedPageBreak/>
        <w:t>La fecha, hora y lugar de la junta de aclaraciones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E3FD5" w:rsidRPr="00EE793B" w:rsidRDefault="00EE3FD5" w:rsidP="00EE3FD5">
      <w:pPr>
        <w:jc w:val="both"/>
        <w:rPr>
          <w:rFonts w:ascii="Baskerville Old Face" w:hAnsi="Baskerville Old Face" w:cs="Arial"/>
          <w:b/>
          <w:sz w:val="24"/>
          <w:szCs w:val="24"/>
        </w:rPr>
      </w:pPr>
    </w:p>
    <w:p w:rsidR="00592012" w:rsidRPr="00EE793B" w:rsidRDefault="00592012" w:rsidP="00592012">
      <w:pPr>
        <w:spacing w:line="288" w:lineRule="auto"/>
        <w:ind w:left="675" w:hanging="675"/>
        <w:jc w:val="both"/>
        <w:rPr>
          <w:rFonts w:ascii="Baskerville Old Face" w:hAnsi="Baskerville Old Face" w:cs="Arial"/>
          <w:b/>
          <w:sz w:val="24"/>
          <w:szCs w:val="24"/>
        </w:rPr>
      </w:pPr>
      <w:r w:rsidRPr="00EE793B">
        <w:rPr>
          <w:rFonts w:ascii="Baskerville Old Face" w:hAnsi="Baskerville Old Face" w:cs="Arial"/>
          <w:b/>
          <w:sz w:val="24"/>
          <w:szCs w:val="24"/>
        </w:rPr>
        <w:t>Fecha:</w:t>
      </w:r>
      <w:r w:rsidRPr="00EE793B">
        <w:rPr>
          <w:rFonts w:ascii="Baskerville Old Face" w:hAnsi="Baskerville Old Face" w:cs="Arial"/>
          <w:sz w:val="24"/>
          <w:szCs w:val="24"/>
        </w:rPr>
        <w:t xml:space="preserve"> </w:t>
      </w:r>
      <w:r w:rsidR="00E02D5B">
        <w:rPr>
          <w:rFonts w:ascii="Baskerville Old Face" w:hAnsi="Baskerville Old Face" w:cs="Arial"/>
          <w:sz w:val="24"/>
          <w:szCs w:val="24"/>
        </w:rPr>
        <w:t>1</w:t>
      </w:r>
      <w:r w:rsidR="00507EB6">
        <w:rPr>
          <w:rFonts w:ascii="Baskerville Old Face" w:hAnsi="Baskerville Old Face" w:cs="Arial"/>
          <w:sz w:val="24"/>
          <w:szCs w:val="24"/>
        </w:rPr>
        <w:t>2</w:t>
      </w:r>
      <w:r w:rsidR="00013EB9"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de </w:t>
      </w:r>
      <w:r w:rsidR="00507EB6">
        <w:rPr>
          <w:rFonts w:ascii="Baskerville Old Face" w:hAnsi="Baskerville Old Face" w:cs="Arial"/>
          <w:sz w:val="24"/>
          <w:szCs w:val="24"/>
        </w:rPr>
        <w:t>marzo</w:t>
      </w:r>
      <w:r w:rsidR="00507EB6"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FD60A8" w:rsidRPr="00EE793B">
        <w:rPr>
          <w:rFonts w:ascii="Baskerville Old Face" w:hAnsi="Baskerville Old Face" w:cs="Arial"/>
          <w:sz w:val="24"/>
          <w:szCs w:val="24"/>
        </w:rPr>
        <w:t>5</w:t>
      </w:r>
    </w:p>
    <w:p w:rsidR="00592012" w:rsidRPr="00EE793B" w:rsidRDefault="00592012" w:rsidP="00592012">
      <w:pPr>
        <w:spacing w:line="288" w:lineRule="auto"/>
        <w:jc w:val="both"/>
        <w:rPr>
          <w:rFonts w:ascii="Baskerville Old Face" w:hAnsi="Baskerville Old Face" w:cs="Arial"/>
          <w:sz w:val="24"/>
          <w:szCs w:val="24"/>
        </w:rPr>
      </w:pPr>
      <w:r w:rsidRPr="00EE793B">
        <w:rPr>
          <w:rFonts w:ascii="Baskerville Old Face" w:hAnsi="Baskerville Old Face" w:cs="Arial"/>
          <w:b/>
          <w:sz w:val="24"/>
          <w:szCs w:val="24"/>
        </w:rPr>
        <w:t>Hora:</w:t>
      </w:r>
      <w:r w:rsidRPr="00EE793B">
        <w:rPr>
          <w:rFonts w:ascii="Baskerville Old Face" w:hAnsi="Baskerville Old Face" w:cs="Arial"/>
          <w:sz w:val="24"/>
          <w:szCs w:val="24"/>
        </w:rPr>
        <w:t xml:space="preserve"> 1</w:t>
      </w:r>
      <w:r w:rsidR="00507EB6">
        <w:rPr>
          <w:rFonts w:ascii="Baskerville Old Face" w:hAnsi="Baskerville Old Face" w:cs="Arial"/>
          <w:sz w:val="24"/>
          <w:szCs w:val="24"/>
        </w:rPr>
        <w:t>1</w:t>
      </w:r>
      <w:r w:rsidRPr="00EE793B">
        <w:rPr>
          <w:rFonts w:ascii="Baskerville Old Face" w:hAnsi="Baskerville Old Face" w:cs="Arial"/>
          <w:sz w:val="24"/>
          <w:szCs w:val="24"/>
        </w:rPr>
        <w:t>:00 Horas</w:t>
      </w:r>
    </w:p>
    <w:p w:rsidR="00592012" w:rsidRPr="00EE793B" w:rsidRDefault="00592012"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lang w:val="es-ES"/>
        </w:rPr>
        <w:t xml:space="preserve">Lugar: </w:t>
      </w:r>
      <w:r w:rsidRPr="00EE793B">
        <w:rPr>
          <w:rFonts w:ascii="Baskerville Old Face" w:hAnsi="Baskerville Old Face" w:cs="Arial"/>
          <w:sz w:val="24"/>
          <w:szCs w:val="24"/>
          <w:lang w:val="es-ES"/>
        </w:rPr>
        <w:t xml:space="preserve">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Av. Javier Barros Sierra No. 515 Col. Lomas de Santa Fe, Del. Álvaro Obregón, México, D. F.</w:t>
      </w:r>
    </w:p>
    <w:p w:rsidR="007064CC" w:rsidRPr="00EE793B" w:rsidRDefault="007064CC" w:rsidP="00592012">
      <w:pPr>
        <w:tabs>
          <w:tab w:val="left" w:pos="6693"/>
        </w:tabs>
        <w:spacing w:line="300" w:lineRule="auto"/>
        <w:jc w:val="both"/>
        <w:rPr>
          <w:rFonts w:ascii="Baskerville Old Face" w:hAnsi="Baskerville Old Face" w:cs="Arial"/>
          <w:b/>
          <w:color w:val="000000"/>
          <w:sz w:val="24"/>
          <w:szCs w:val="24"/>
        </w:rPr>
      </w:pPr>
    </w:p>
    <w:p w:rsidR="00A84E7A" w:rsidRPr="00EE793B" w:rsidRDefault="00A84E7A"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color w:val="000000"/>
          <w:sz w:val="24"/>
          <w:szCs w:val="24"/>
        </w:rPr>
        <w:t xml:space="preserve">11. </w:t>
      </w:r>
      <w:r w:rsidRPr="00EE793B">
        <w:rPr>
          <w:rFonts w:ascii="Baskerville Old Face" w:hAnsi="Baskerville Old Face" w:cs="Arial"/>
          <w:b/>
          <w:sz w:val="24"/>
          <w:szCs w:val="24"/>
        </w:rPr>
        <w:t>ACTO DE PRESENTACIÓN Y APERTURA DE PROPOSICIONES</w:t>
      </w:r>
      <w:r w:rsidR="00C11BD5" w:rsidRPr="00EE793B">
        <w:rPr>
          <w:rFonts w:ascii="Baskerville Old Face" w:hAnsi="Baskerville Old Face" w:cs="Arial"/>
          <w:b/>
          <w:sz w:val="24"/>
          <w:szCs w:val="24"/>
        </w:rPr>
        <w:t>, COMUNICACIÓN DEL FALLO DE LA LICITACIÓN</w:t>
      </w:r>
      <w:r w:rsidR="00430458" w:rsidRPr="00EE793B">
        <w:rPr>
          <w:rFonts w:ascii="Baskerville Old Face" w:hAnsi="Baskerville Old Face" w:cs="Arial"/>
          <w:b/>
          <w:sz w:val="24"/>
          <w:szCs w:val="24"/>
        </w:rPr>
        <w:t xml:space="preserve"> Y FIRMA DEL CONTRATO.</w:t>
      </w:r>
    </w:p>
    <w:p w:rsidR="00C11BD5" w:rsidRPr="00EE793B" w:rsidRDefault="00C11BD5" w:rsidP="00592012">
      <w:pPr>
        <w:tabs>
          <w:tab w:val="left" w:pos="6693"/>
        </w:tabs>
        <w:spacing w:line="300" w:lineRule="auto"/>
        <w:jc w:val="both"/>
        <w:rPr>
          <w:rFonts w:ascii="Baskerville Old Face" w:hAnsi="Baskerville Old Face" w:cs="Arial"/>
          <w:b/>
          <w:sz w:val="24"/>
          <w:szCs w:val="24"/>
        </w:rPr>
      </w:pPr>
    </w:p>
    <w:p w:rsidR="00C11BD5" w:rsidRPr="00EE793B" w:rsidRDefault="00C11BD5"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11.1. ACTO DE PRESENTACIÓN Y APERTURA DE PROPOSICIONES.</w:t>
      </w:r>
    </w:p>
    <w:p w:rsidR="00EE3FD5" w:rsidRPr="00EE793B" w:rsidRDefault="00EE3FD5" w:rsidP="00592012">
      <w:pPr>
        <w:tabs>
          <w:tab w:val="left" w:pos="6693"/>
        </w:tabs>
        <w:spacing w:line="300" w:lineRule="auto"/>
        <w:jc w:val="both"/>
        <w:rPr>
          <w:rFonts w:ascii="Baskerville Old Face" w:hAnsi="Baskerville Old Face" w:cs="Arial"/>
          <w:b/>
          <w:sz w:val="24"/>
          <w:szCs w:val="24"/>
        </w:rPr>
      </w:pPr>
    </w:p>
    <w:p w:rsidR="00E12EF6" w:rsidRPr="00EE793B" w:rsidRDefault="00E12EF6"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Para los efectos del artículo 37, fracción II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por lo menos un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elegido por el resto de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y el servidor público facultado para presidir el acto, rubricarán todas y cada una de </w:t>
      </w:r>
      <w:r w:rsidR="00DB2CA1" w:rsidRPr="00EE793B">
        <w:rPr>
          <w:rFonts w:ascii="Baskerville Old Face" w:hAnsi="Baskerville Old Face" w:cs="Arial"/>
          <w:sz w:val="24"/>
          <w:szCs w:val="24"/>
        </w:rPr>
        <w:t xml:space="preserve">las </w:t>
      </w:r>
      <w:r w:rsidRPr="00EE793B">
        <w:rPr>
          <w:rFonts w:ascii="Baskerville Old Face" w:hAnsi="Baskerville Old Face" w:cs="Arial"/>
          <w:sz w:val="24"/>
          <w:szCs w:val="24"/>
        </w:rPr>
        <w:t xml:space="preserve"> hojas </w:t>
      </w:r>
      <w:r w:rsidR="00DB2CA1" w:rsidRPr="00EE793B">
        <w:rPr>
          <w:rFonts w:ascii="Baskerville Old Face" w:hAnsi="Baskerville Old Face" w:cs="Arial"/>
          <w:sz w:val="24"/>
          <w:szCs w:val="24"/>
        </w:rPr>
        <w:t>relativas a</w:t>
      </w:r>
      <w:r w:rsidRPr="00EE793B">
        <w:rPr>
          <w:rFonts w:ascii="Baskerville Old Face" w:hAnsi="Baskerville Old Face" w:cs="Arial"/>
          <w:sz w:val="24"/>
          <w:szCs w:val="24"/>
        </w:rPr>
        <w:t>: 1) La Descripción de la Planeación Integral, 2) Catálogo de Conceptos</w:t>
      </w:r>
      <w:r w:rsidR="00DB2CA1" w:rsidRPr="00EE793B">
        <w:rPr>
          <w:rFonts w:ascii="Baskerville Old Face" w:hAnsi="Baskerville Old Face" w:cs="Arial"/>
          <w:sz w:val="24"/>
          <w:szCs w:val="24"/>
        </w:rPr>
        <w:t xml:space="preserve"> o presupuesto de los trabajos</w:t>
      </w:r>
      <w:r w:rsidRPr="00EE793B">
        <w:rPr>
          <w:rFonts w:ascii="Baskerville Old Face" w:hAnsi="Baskerville Old Face" w:cs="Arial"/>
          <w:sz w:val="24"/>
          <w:szCs w:val="24"/>
        </w:rPr>
        <w:t xml:space="preserve"> y 3) El Programa de Ejecución General de los Trabajos, de las proposiciones presentadas.</w:t>
      </w:r>
    </w:p>
    <w:p w:rsidR="00E12EF6" w:rsidRPr="00EE793B" w:rsidRDefault="00E12EF6" w:rsidP="00E12EF6">
      <w:pPr>
        <w:tabs>
          <w:tab w:val="left" w:pos="360"/>
        </w:tabs>
        <w:jc w:val="both"/>
        <w:rPr>
          <w:rFonts w:ascii="Baskerville Old Face" w:hAnsi="Baskerville Old Face" w:cs="Arial"/>
          <w:sz w:val="24"/>
          <w:szCs w:val="24"/>
        </w:rPr>
      </w:pPr>
    </w:p>
    <w:p w:rsidR="00F750B6" w:rsidRPr="00EE793B" w:rsidRDefault="00E12EF6"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La proposición deberá ser firmada autógrafamente por la persona facultada para ello en la última hoja de </w:t>
      </w:r>
    </w:p>
    <w:p w:rsidR="00E12EF6" w:rsidRPr="00EE793B" w:rsidRDefault="00DB2CA1"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cada uno de los documentos que formarán parte de la misma, por lo que no podrá desecharse cuando </w:t>
      </w:r>
      <w:r w:rsidR="00E12EF6" w:rsidRPr="00EE793B">
        <w:rPr>
          <w:rFonts w:ascii="Baskerville Old Face" w:hAnsi="Baskerville Old Face" w:cs="Arial"/>
          <w:sz w:val="24"/>
          <w:szCs w:val="24"/>
        </w:rPr>
        <w:t>las demás hojas que la integran o sus anexos carezcan de firma o rubrica, salvo tratándose del</w:t>
      </w:r>
      <w:r w:rsidRPr="00EE793B">
        <w:rPr>
          <w:rFonts w:ascii="Baskerville Old Face" w:hAnsi="Baskerville Old Face" w:cs="Arial"/>
          <w:sz w:val="24"/>
          <w:szCs w:val="24"/>
        </w:rPr>
        <w:t xml:space="preserve"> </w:t>
      </w:r>
      <w:r w:rsidR="007344B3" w:rsidRPr="00EE793B">
        <w:rPr>
          <w:rFonts w:ascii="Baskerville Old Face" w:hAnsi="Baskerville Old Face" w:cs="Arial"/>
          <w:sz w:val="24"/>
          <w:szCs w:val="24"/>
        </w:rPr>
        <w:t>Procedimiento Constructivo</w:t>
      </w:r>
      <w:r w:rsidRPr="00EE793B">
        <w:rPr>
          <w:rFonts w:ascii="Baskerville Old Face" w:hAnsi="Baskerville Old Face" w:cs="Arial"/>
          <w:sz w:val="24"/>
          <w:szCs w:val="24"/>
        </w:rPr>
        <w:t>,</w:t>
      </w:r>
      <w:r w:rsidR="00E12EF6" w:rsidRPr="00EE793B">
        <w:rPr>
          <w:rFonts w:ascii="Baskerville Old Face" w:hAnsi="Baskerville Old Face" w:cs="Arial"/>
          <w:sz w:val="24"/>
          <w:szCs w:val="24"/>
        </w:rPr>
        <w:t xml:space="preserve"> </w:t>
      </w:r>
      <w:r w:rsidR="007344B3" w:rsidRPr="00EE793B">
        <w:rPr>
          <w:rFonts w:ascii="Baskerville Old Face" w:hAnsi="Baskerville Old Face" w:cs="Arial"/>
          <w:sz w:val="24"/>
          <w:szCs w:val="24"/>
        </w:rPr>
        <w:t>C</w:t>
      </w:r>
      <w:r w:rsidR="00E12EF6" w:rsidRPr="00EE793B">
        <w:rPr>
          <w:rFonts w:ascii="Baskerville Old Face" w:hAnsi="Baskerville Old Face" w:cs="Arial"/>
          <w:sz w:val="24"/>
          <w:szCs w:val="24"/>
        </w:rPr>
        <w:t xml:space="preserve">atálogo de </w:t>
      </w:r>
      <w:r w:rsidR="007344B3" w:rsidRPr="00EE793B">
        <w:rPr>
          <w:rFonts w:ascii="Baskerville Old Face" w:hAnsi="Baskerville Old Face" w:cs="Arial"/>
          <w:sz w:val="24"/>
          <w:szCs w:val="24"/>
        </w:rPr>
        <w:t>C</w:t>
      </w:r>
      <w:r w:rsidR="00E12EF6" w:rsidRPr="00EE793B">
        <w:rPr>
          <w:rFonts w:ascii="Baskerville Old Face" w:hAnsi="Baskerville Old Face" w:cs="Arial"/>
          <w:sz w:val="24"/>
          <w:szCs w:val="24"/>
        </w:rPr>
        <w:t xml:space="preserve">onceptos y </w:t>
      </w:r>
      <w:r w:rsidRPr="00EE793B">
        <w:rPr>
          <w:rFonts w:ascii="Baskerville Old Face" w:hAnsi="Baskerville Old Face" w:cs="Arial"/>
          <w:sz w:val="24"/>
          <w:szCs w:val="24"/>
        </w:rPr>
        <w:t>el Programa de Ejecución General de</w:t>
      </w:r>
      <w:r w:rsidR="007344B3"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los Trabajos </w:t>
      </w:r>
      <w:r w:rsidR="00E12EF6" w:rsidRPr="00EE793B">
        <w:rPr>
          <w:rFonts w:ascii="Baskerville Old Face" w:hAnsi="Baskerville Old Face" w:cs="Arial"/>
          <w:sz w:val="24"/>
          <w:szCs w:val="24"/>
        </w:rPr>
        <w:t xml:space="preserve">, mismos que deberán ser firmados en </w:t>
      </w:r>
      <w:r w:rsidR="00E06CE6" w:rsidRPr="00EE793B">
        <w:rPr>
          <w:rFonts w:ascii="Baskerville Old Face" w:hAnsi="Baskerville Old Face" w:cs="Arial"/>
          <w:sz w:val="24"/>
          <w:szCs w:val="24"/>
        </w:rPr>
        <w:t xml:space="preserve">todas y cada una  de las </w:t>
      </w:r>
      <w:r w:rsidR="00E12EF6" w:rsidRPr="00EE793B">
        <w:rPr>
          <w:rFonts w:ascii="Baskerville Old Face" w:hAnsi="Baskerville Old Face" w:cs="Arial"/>
          <w:sz w:val="24"/>
          <w:szCs w:val="24"/>
        </w:rPr>
        <w:t>hoja</w:t>
      </w:r>
      <w:r w:rsidR="00E06CE6" w:rsidRPr="00EE793B">
        <w:rPr>
          <w:rFonts w:ascii="Baskerville Old Face" w:hAnsi="Baskerville Old Face" w:cs="Arial"/>
          <w:sz w:val="24"/>
          <w:szCs w:val="24"/>
        </w:rPr>
        <w:t>s</w:t>
      </w:r>
      <w:r w:rsidR="00E12EF6" w:rsidRPr="00EE793B">
        <w:rPr>
          <w:rFonts w:ascii="Baskerville Old Face" w:hAnsi="Baskerville Old Face" w:cs="Arial"/>
          <w:sz w:val="24"/>
          <w:szCs w:val="24"/>
        </w:rPr>
        <w:t>.</w:t>
      </w:r>
    </w:p>
    <w:p w:rsidR="00E12EF6" w:rsidRPr="00EE793B" w:rsidRDefault="00E12EF6" w:rsidP="00592012">
      <w:pPr>
        <w:tabs>
          <w:tab w:val="left" w:pos="6693"/>
        </w:tabs>
        <w:spacing w:line="300" w:lineRule="auto"/>
        <w:jc w:val="both"/>
        <w:rPr>
          <w:rFonts w:ascii="Baskerville Old Face" w:hAnsi="Baskerville Old Face" w:cs="Arial"/>
          <w:b/>
          <w:sz w:val="24"/>
          <w:szCs w:val="24"/>
        </w:rPr>
      </w:pPr>
    </w:p>
    <w:p w:rsidR="00E06CE6" w:rsidRPr="00EE793B" w:rsidRDefault="00E06CE6" w:rsidP="00E06CE6">
      <w:pPr>
        <w:tabs>
          <w:tab w:val="left" w:pos="360"/>
        </w:tabs>
        <w:jc w:val="both"/>
        <w:rPr>
          <w:rFonts w:ascii="Baskerville Old Face" w:hAnsi="Baskerville Old Face" w:cs="Arial"/>
          <w:b/>
          <w:sz w:val="24"/>
          <w:szCs w:val="24"/>
        </w:rPr>
      </w:pPr>
      <w:r w:rsidRPr="00EE793B">
        <w:rPr>
          <w:rFonts w:ascii="Baskerville Old Face" w:hAnsi="Baskerville Old Face" w:cs="Arial"/>
          <w:sz w:val="24"/>
          <w:szCs w:val="24"/>
        </w:rPr>
        <w:t xml:space="preserve">Cada uno de los documentos que integran la proposición y aquéllos distintos a ésta, deberán estar foliados en todas y cada una de las hojas que lo integren. Al efecto, se deberán numerar de manera individual, por separado, las propuestas técnica y económica, así como el resto de los documentos que entregue el </w:t>
      </w:r>
      <w:r w:rsidRPr="00EE793B">
        <w:rPr>
          <w:rFonts w:ascii="Baskerville Old Face" w:hAnsi="Baskerville Old Face" w:cs="Arial"/>
          <w:b/>
          <w:sz w:val="24"/>
          <w:szCs w:val="24"/>
        </w:rPr>
        <w:t>“Licictante”.</w:t>
      </w:r>
    </w:p>
    <w:p w:rsidR="00E06CE6" w:rsidRPr="00EE793B" w:rsidRDefault="00E06CE6" w:rsidP="00F750B6">
      <w:pPr>
        <w:pStyle w:val="Texto0"/>
        <w:spacing w:line="300" w:lineRule="auto"/>
        <w:ind w:firstLine="0"/>
        <w:rPr>
          <w:rFonts w:ascii="Baskerville Old Face" w:hAnsi="Baskerville Old Face" w:cs="Arial"/>
          <w:sz w:val="24"/>
          <w:szCs w:val="24"/>
          <w:lang w:val="es-ES_tradnl"/>
        </w:rPr>
      </w:pPr>
    </w:p>
    <w:p w:rsidR="00F750B6" w:rsidRPr="00EE793B" w:rsidRDefault="00F750B6" w:rsidP="00F750B6">
      <w:pPr>
        <w:pStyle w:val="Texto0"/>
        <w:spacing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Conforme a lo estipulado en el artículo 34, fracción VI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F750B6" w:rsidRPr="00EE793B" w:rsidRDefault="00F750B6" w:rsidP="00F750B6">
      <w:pPr>
        <w:jc w:val="both"/>
        <w:rPr>
          <w:rFonts w:ascii="Baskerville Old Face" w:hAnsi="Baskerville Old Face" w:cs="Arial"/>
          <w:sz w:val="24"/>
          <w:szCs w:val="24"/>
        </w:rPr>
      </w:pPr>
    </w:p>
    <w:p w:rsidR="00EC4B1F" w:rsidRPr="00EE793B" w:rsidRDefault="00EC4B1F" w:rsidP="00EC4B1F">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del acto de presentación y apertura de proposiciones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0D576D" w:rsidRPr="00EE793B" w:rsidRDefault="000D576D" w:rsidP="00EC4B1F">
      <w:pPr>
        <w:jc w:val="both"/>
        <w:rPr>
          <w:rFonts w:ascii="Baskerville Old Face" w:hAnsi="Baskerville Old Face" w:cs="Arial"/>
          <w:sz w:val="24"/>
          <w:szCs w:val="24"/>
        </w:rPr>
      </w:pP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 xml:space="preserve">Fecha: </w:t>
      </w:r>
      <w:r w:rsidR="00507EB6">
        <w:rPr>
          <w:rFonts w:ascii="Baskerville Old Face" w:hAnsi="Baskerville Old Face" w:cs="Arial"/>
          <w:sz w:val="24"/>
          <w:szCs w:val="24"/>
        </w:rPr>
        <w:t>13</w:t>
      </w:r>
      <w:r w:rsidR="00507EB6"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de </w:t>
      </w:r>
      <w:r w:rsidR="00507EB6">
        <w:rPr>
          <w:rFonts w:ascii="Baskerville Old Face" w:hAnsi="Baskerville Old Face" w:cs="Arial"/>
          <w:sz w:val="24"/>
          <w:szCs w:val="24"/>
        </w:rPr>
        <w:t>abril</w:t>
      </w:r>
      <w:r w:rsidR="00507EB6"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FD60A8" w:rsidRPr="00EE793B">
        <w:rPr>
          <w:rFonts w:ascii="Baskerville Old Face" w:hAnsi="Baskerville Old Face" w:cs="Arial"/>
          <w:sz w:val="24"/>
          <w:szCs w:val="24"/>
        </w:rPr>
        <w:t>5</w:t>
      </w:r>
      <w:r w:rsidRPr="00EE793B">
        <w:rPr>
          <w:rFonts w:ascii="Baskerville Old Face" w:hAnsi="Baskerville Old Face" w:cs="Arial"/>
          <w:sz w:val="24"/>
          <w:szCs w:val="24"/>
        </w:rPr>
        <w:t>.</w:t>
      </w: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lastRenderedPageBreak/>
        <w:t>Hora:</w:t>
      </w:r>
      <w:r w:rsidRPr="00EE793B">
        <w:rPr>
          <w:rFonts w:ascii="Baskerville Old Face" w:hAnsi="Baskerville Old Face" w:cs="Arial"/>
          <w:sz w:val="24"/>
          <w:szCs w:val="24"/>
        </w:rPr>
        <w:t xml:space="preserve"> </w:t>
      </w:r>
      <w:r w:rsidR="0068246D" w:rsidRPr="00EE793B">
        <w:rPr>
          <w:rFonts w:ascii="Baskerville Old Face" w:hAnsi="Baskerville Old Face" w:cs="Arial"/>
          <w:sz w:val="24"/>
          <w:szCs w:val="24"/>
        </w:rPr>
        <w:t>1</w:t>
      </w:r>
      <w:r w:rsidR="00AC7B7F" w:rsidRPr="00EE793B">
        <w:rPr>
          <w:rFonts w:ascii="Baskerville Old Face" w:hAnsi="Baskerville Old Face" w:cs="Arial"/>
          <w:sz w:val="24"/>
          <w:szCs w:val="24"/>
        </w:rPr>
        <w:t>1</w:t>
      </w:r>
      <w:r w:rsidRPr="00EE793B">
        <w:rPr>
          <w:rFonts w:ascii="Baskerville Old Face" w:hAnsi="Baskerville Old Face" w:cs="Arial"/>
          <w:sz w:val="24"/>
          <w:szCs w:val="24"/>
        </w:rPr>
        <w:t>:00 Horas.</w:t>
      </w: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 xml:space="preserve">Lugar: </w:t>
      </w:r>
      <w:r w:rsidRPr="00EE793B">
        <w:rPr>
          <w:rFonts w:ascii="Baskerville Old Face" w:hAnsi="Baskerville Old Face" w:cs="Arial"/>
          <w:sz w:val="24"/>
          <w:szCs w:val="24"/>
          <w:lang w:val="es-ES"/>
        </w:rPr>
        <w:t xml:space="preserve">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Av. Javier Barros Sierra No. 515 Col. Lomas de Santa Fe, Del. Álvaro Obregón, México, D. F.</w:t>
      </w:r>
    </w:p>
    <w:p w:rsidR="00C11BD5" w:rsidRPr="00EE793B" w:rsidRDefault="00C11BD5" w:rsidP="00592012">
      <w:pPr>
        <w:tabs>
          <w:tab w:val="left" w:pos="6693"/>
        </w:tabs>
        <w:spacing w:line="300" w:lineRule="auto"/>
        <w:jc w:val="both"/>
        <w:rPr>
          <w:rFonts w:ascii="Baskerville Old Face" w:hAnsi="Baskerville Old Face" w:cs="Arial"/>
          <w:sz w:val="24"/>
          <w:szCs w:val="24"/>
        </w:rPr>
      </w:pPr>
    </w:p>
    <w:p w:rsidR="00C11BD5" w:rsidRPr="00EE793B" w:rsidRDefault="00C11BD5" w:rsidP="00C11BD5">
      <w:pPr>
        <w:jc w:val="both"/>
        <w:rPr>
          <w:rFonts w:ascii="Baskerville Old Face" w:hAnsi="Baskerville Old Face" w:cs="Arial"/>
          <w:b/>
          <w:sz w:val="24"/>
          <w:szCs w:val="24"/>
        </w:rPr>
      </w:pPr>
      <w:r w:rsidRPr="00EE793B">
        <w:rPr>
          <w:rFonts w:ascii="Baskerville Old Face" w:hAnsi="Baskerville Old Face" w:cs="Arial"/>
          <w:b/>
          <w:sz w:val="24"/>
          <w:szCs w:val="24"/>
        </w:rPr>
        <w:t>11.2. COMUNICACIÓN DEL FALLO DE LA LICITACIÓN.</w:t>
      </w:r>
    </w:p>
    <w:p w:rsidR="00E821CC" w:rsidRPr="00EE793B" w:rsidRDefault="00E821CC" w:rsidP="000C0D3C">
      <w:pPr>
        <w:pStyle w:val="Texto0"/>
        <w:spacing w:after="0" w:line="276" w:lineRule="auto"/>
        <w:ind w:firstLine="0"/>
        <w:rPr>
          <w:rFonts w:ascii="Baskerville Old Face" w:hAnsi="Baskerville Old Face" w:cs="Arial"/>
          <w:sz w:val="24"/>
          <w:szCs w:val="24"/>
        </w:rPr>
      </w:pPr>
    </w:p>
    <w:p w:rsidR="006A7358" w:rsidRPr="00EE793B" w:rsidRDefault="000C0D3C" w:rsidP="000C0D3C">
      <w:pPr>
        <w:pStyle w:val="Texto0"/>
        <w:spacing w:after="0" w:line="276" w:lineRule="auto"/>
        <w:ind w:firstLine="0"/>
        <w:rPr>
          <w:rFonts w:ascii="Baskerville Old Face" w:hAnsi="Baskerville Old Face" w:cs="Arial"/>
          <w:sz w:val="24"/>
          <w:szCs w:val="24"/>
        </w:rPr>
      </w:pPr>
      <w:r w:rsidRPr="00EE793B">
        <w:rPr>
          <w:rFonts w:ascii="Baskerville Old Face" w:hAnsi="Baskerville Old Face" w:cs="Arial"/>
          <w:sz w:val="24"/>
          <w:szCs w:val="24"/>
        </w:rPr>
        <w:t>En junta pública se dará a conocer el fallo de la licitación, a la que libremente podrán asistir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le reste validez o efectos a la misma. Asimismo, el contenido del fallo se difundirá a través de </w:t>
      </w:r>
      <w:r w:rsidRPr="00EE793B">
        <w:rPr>
          <w:rFonts w:ascii="Baskerville Old Face" w:hAnsi="Baskerville Old Face" w:cs="Arial"/>
          <w:b/>
          <w:sz w:val="24"/>
          <w:szCs w:val="24"/>
        </w:rPr>
        <w:t>“CompraNet”</w:t>
      </w:r>
      <w:r w:rsidRPr="00EE793B">
        <w:rPr>
          <w:rFonts w:ascii="Baskerville Old Face" w:hAnsi="Baskerville Old Face" w:cs="Arial"/>
          <w:sz w:val="24"/>
          <w:szCs w:val="24"/>
        </w:rPr>
        <w:t xml:space="preserve"> el mismo día en que se emita.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EE793B">
        <w:rPr>
          <w:rFonts w:ascii="Baskerville Old Face" w:hAnsi="Baskerville Old Face" w:cs="Arial"/>
          <w:b/>
          <w:sz w:val="24"/>
          <w:szCs w:val="24"/>
        </w:rPr>
        <w:t>“CompraNet”</w:t>
      </w:r>
      <w:r w:rsidRPr="00EE793B">
        <w:rPr>
          <w:rFonts w:ascii="Baskerville Old Face" w:hAnsi="Baskerville Old Face" w:cs="Arial"/>
          <w:sz w:val="24"/>
          <w:szCs w:val="24"/>
        </w:rPr>
        <w:t xml:space="preserve">. </w:t>
      </w:r>
    </w:p>
    <w:p w:rsidR="006A7358" w:rsidRPr="00EE793B" w:rsidRDefault="006A7358" w:rsidP="000C0D3C">
      <w:pPr>
        <w:pStyle w:val="Texto0"/>
        <w:spacing w:after="0" w:line="276" w:lineRule="auto"/>
        <w:ind w:firstLine="0"/>
        <w:rPr>
          <w:rFonts w:ascii="Baskerville Old Face" w:hAnsi="Baskerville Old Face" w:cs="Arial"/>
          <w:sz w:val="24"/>
          <w:szCs w:val="24"/>
        </w:rPr>
      </w:pPr>
    </w:p>
    <w:p w:rsidR="000C0D3C" w:rsidRPr="00EE793B" w:rsidRDefault="000C0D3C" w:rsidP="000C0D3C">
      <w:pPr>
        <w:pStyle w:val="Texto0"/>
        <w:spacing w:after="0" w:line="276"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Cuando el fallo no se dé a conocer en la junta pública, el contenido del mismo se difundirá a través de </w:t>
      </w:r>
      <w:r w:rsidRPr="00EE793B">
        <w:rPr>
          <w:rFonts w:ascii="Baskerville Old Face" w:hAnsi="Baskerville Old Face" w:cs="Arial"/>
          <w:b/>
          <w:sz w:val="24"/>
          <w:szCs w:val="24"/>
        </w:rPr>
        <w:t>“CompraNet”</w:t>
      </w:r>
      <w:r w:rsidRPr="00EE793B">
        <w:rPr>
          <w:rFonts w:ascii="Baskerville Old Face" w:hAnsi="Baskerville Old Face" w:cs="Arial"/>
          <w:sz w:val="24"/>
          <w:szCs w:val="24"/>
        </w:rPr>
        <w:t xml:space="preserve"> el mismo día en que se emita, para efectos de notificación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w:t>
      </w:r>
      <w:r w:rsidR="0093323F" w:rsidRPr="00EE793B">
        <w:rPr>
          <w:rFonts w:ascii="Baskerville Old Face" w:hAnsi="Baskerville Old Face" w:cs="Arial"/>
          <w:sz w:val="24"/>
          <w:szCs w:val="24"/>
        </w:rPr>
        <w:t xml:space="preserve">, </w:t>
      </w:r>
      <w:r w:rsidRPr="00EE793B">
        <w:rPr>
          <w:rFonts w:ascii="Baskerville Old Face" w:hAnsi="Baskerville Old Face" w:cs="Arial"/>
          <w:sz w:val="24"/>
          <w:szCs w:val="24"/>
        </w:rPr>
        <w:t>al finalizar el acto se fijará un ejemplar del acta correspondiente en un lugar visible, al que tenga acceso el público, en el domicilio del área responsable del procedimiento de contratación, por un término no menor de</w:t>
      </w:r>
      <w:r w:rsidR="00E06CE6" w:rsidRPr="00EE793B">
        <w:rPr>
          <w:rFonts w:ascii="Baskerville Old Face" w:hAnsi="Baskerville Old Face" w:cs="Arial"/>
          <w:sz w:val="24"/>
          <w:szCs w:val="24"/>
        </w:rPr>
        <w:t xml:space="preserve"> 5 </w:t>
      </w:r>
      <w:r w:rsidRPr="00EE793B">
        <w:rPr>
          <w:rFonts w:ascii="Baskerville Old Face" w:hAnsi="Baskerville Old Face" w:cs="Arial"/>
          <w:sz w:val="24"/>
          <w:szCs w:val="24"/>
        </w:rPr>
        <w:t xml:space="preserve"> </w:t>
      </w:r>
      <w:r w:rsidR="00E06CE6" w:rsidRPr="00EE793B">
        <w:rPr>
          <w:rFonts w:ascii="Baskerville Old Face" w:hAnsi="Baskerville Old Face" w:cs="Arial"/>
          <w:sz w:val="24"/>
          <w:szCs w:val="24"/>
        </w:rPr>
        <w:t>(</w:t>
      </w:r>
      <w:r w:rsidRPr="00EE793B">
        <w:rPr>
          <w:rFonts w:ascii="Baskerville Old Face" w:hAnsi="Baskerville Old Face" w:cs="Arial"/>
          <w:sz w:val="24"/>
          <w:szCs w:val="24"/>
        </w:rPr>
        <w:t>cinco</w:t>
      </w:r>
      <w:r w:rsidR="00E06CE6"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EE793B" w:rsidRDefault="000C0D3C" w:rsidP="000C0D3C">
      <w:pPr>
        <w:pStyle w:val="Texto0"/>
        <w:spacing w:after="0" w:line="276" w:lineRule="auto"/>
        <w:ind w:firstLine="0"/>
        <w:rPr>
          <w:rFonts w:ascii="Baskerville Old Face" w:hAnsi="Baskerville Old Face" w:cs="Arial"/>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Asimismo, se difundirá un ejemplar de dicha acta en </w:t>
      </w:r>
      <w:r w:rsidRPr="00EE793B">
        <w:rPr>
          <w:rFonts w:ascii="Baskerville Old Face" w:hAnsi="Baskerville Old Face" w:cs="Arial"/>
          <w:sz w:val="24"/>
          <w:szCs w:val="24"/>
        </w:rPr>
        <w:t>“CompraNet”</w:t>
      </w:r>
      <w:r w:rsidRPr="00EE793B">
        <w:rPr>
          <w:rFonts w:ascii="Baskerville Old Face" w:hAnsi="Baskerville Old Face" w:cs="Arial"/>
          <w:b w:val="0"/>
          <w:sz w:val="24"/>
          <w:szCs w:val="24"/>
        </w:rPr>
        <w:t xml:space="preserve"> para efectos de su notificación a los “</w:t>
      </w:r>
      <w:r w:rsidRPr="00EE793B">
        <w:rPr>
          <w:rFonts w:ascii="Baskerville Old Face" w:hAnsi="Baskerville Old Face" w:cs="Arial"/>
          <w:sz w:val="24"/>
          <w:szCs w:val="24"/>
        </w:rPr>
        <w:t>Licitantes</w:t>
      </w:r>
      <w:r w:rsidRPr="00EE793B">
        <w:rPr>
          <w:rFonts w:ascii="Baskerville Old Face" w:hAnsi="Baskerville Old Face" w:cs="Arial"/>
          <w:b w:val="0"/>
          <w:sz w:val="24"/>
          <w:szCs w:val="24"/>
        </w:rPr>
        <w:t>” que no hayan asistido al acto. Dicho procedimiento sustituirá a la notificación personal.</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E06CE6" w:rsidRPr="00EE793B" w:rsidRDefault="00E06CE6" w:rsidP="00E06CE6">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E06CE6" w:rsidRPr="00EE793B" w:rsidRDefault="00E06CE6" w:rsidP="00E06CE6">
      <w:pPr>
        <w:pStyle w:val="Textoindependiente"/>
        <w:spacing w:line="276" w:lineRule="auto"/>
        <w:rPr>
          <w:rFonts w:ascii="Baskerville Old Face" w:hAnsi="Baskerville Old Face" w:cs="Arial"/>
          <w:b w:val="0"/>
          <w:sz w:val="24"/>
          <w:szCs w:val="24"/>
        </w:rPr>
      </w:pPr>
    </w:p>
    <w:p w:rsidR="00E06CE6" w:rsidRPr="00EE793B" w:rsidRDefault="00E06CE6" w:rsidP="00E06CE6">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E06CE6" w:rsidRPr="00EE793B" w:rsidRDefault="00E06CE6"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Si el </w:t>
      </w:r>
      <w:r w:rsidR="007936AB" w:rsidRPr="00EE793B">
        <w:rPr>
          <w:rFonts w:ascii="Baskerville Old Face" w:hAnsi="Baskerville Old Face" w:cs="Arial"/>
          <w:b w:val="0"/>
          <w:sz w:val="24"/>
          <w:szCs w:val="24"/>
        </w:rPr>
        <w:t>“L</w:t>
      </w:r>
      <w:r w:rsidRPr="00EE793B">
        <w:rPr>
          <w:rFonts w:ascii="Baskerville Old Face" w:hAnsi="Baskerville Old Face" w:cs="Arial"/>
          <w:sz w:val="24"/>
          <w:szCs w:val="24"/>
        </w:rPr>
        <w:t>icitante</w:t>
      </w:r>
      <w:r w:rsidR="007936AB" w:rsidRPr="00EE793B">
        <w:rPr>
          <w:rFonts w:ascii="Baskerville Old Face" w:hAnsi="Baskerville Old Face" w:cs="Arial"/>
          <w:sz w:val="24"/>
          <w:szCs w:val="24"/>
        </w:rPr>
        <w:t>”</w:t>
      </w:r>
      <w:r w:rsidRPr="00EE793B">
        <w:rPr>
          <w:rFonts w:ascii="Baskerville Old Face" w:hAnsi="Baskerville Old Face" w:cs="Arial"/>
          <w:b w:val="0"/>
          <w:sz w:val="24"/>
          <w:szCs w:val="24"/>
        </w:rPr>
        <w:t xml:space="preserve"> ganador no firmare el contrato por causas imputables al mismo, en la fecha o plazo establecido en el párrafo anterior,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podrá, sin necesidad de un nuevo procedimiento, adjudicar el contrato al </w:t>
      </w:r>
      <w:r w:rsidRPr="00EE793B">
        <w:rPr>
          <w:rFonts w:ascii="Baskerville Old Face" w:hAnsi="Baskerville Old Face" w:cs="Arial"/>
          <w:sz w:val="24"/>
          <w:szCs w:val="24"/>
        </w:rPr>
        <w:t>“Licitante”</w:t>
      </w:r>
      <w:r w:rsidRPr="00EE793B">
        <w:rPr>
          <w:rFonts w:ascii="Baskerville Old Face" w:hAnsi="Baskerville Old Face" w:cs="Arial"/>
          <w:b w:val="0"/>
          <w:sz w:val="24"/>
          <w:szCs w:val="24"/>
        </w:rPr>
        <w:t xml:space="preserve"> que le siga en calificación y así sucesivamente en caso de que este último no acepte la adjudicación.</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Si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no firmare el contrato respectivo o cambia las condiciones de la convocatoria</w:t>
      </w:r>
      <w:r w:rsidRPr="00EE793B">
        <w:rPr>
          <w:rFonts w:ascii="Baskerville Old Face" w:hAnsi="Baskerville Old Face" w:cs="Arial"/>
          <w:b w:val="0"/>
          <w:spacing w:val="-3"/>
          <w:sz w:val="24"/>
          <w:szCs w:val="24"/>
        </w:rPr>
        <w:t xml:space="preserve"> </w:t>
      </w:r>
      <w:r w:rsidRPr="00EE793B">
        <w:rPr>
          <w:rFonts w:ascii="Baskerville Old Face" w:hAnsi="Baskerville Old Face" w:cs="Arial"/>
          <w:b w:val="0"/>
          <w:sz w:val="24"/>
          <w:szCs w:val="24"/>
        </w:rPr>
        <w:t xml:space="preserve">de licitación que motivaron el fallo correspondiente, el </w:t>
      </w:r>
      <w:r w:rsidR="007936AB" w:rsidRPr="00EE793B">
        <w:rPr>
          <w:rFonts w:ascii="Baskerville Old Face" w:hAnsi="Baskerville Old Face" w:cs="Arial"/>
          <w:b w:val="0"/>
          <w:sz w:val="24"/>
          <w:szCs w:val="24"/>
        </w:rPr>
        <w:t>“L</w:t>
      </w:r>
      <w:r w:rsidR="00A16394" w:rsidRPr="00EE793B">
        <w:rPr>
          <w:rFonts w:ascii="Baskerville Old Face" w:hAnsi="Baskerville Old Face" w:cs="Arial"/>
          <w:sz w:val="24"/>
          <w:szCs w:val="24"/>
        </w:rPr>
        <w:t>icitante</w:t>
      </w:r>
      <w:r w:rsidR="007936AB" w:rsidRPr="00EE793B">
        <w:rPr>
          <w:rFonts w:ascii="Baskerville Old Face" w:hAnsi="Baskerville Old Face" w:cs="Arial"/>
          <w:sz w:val="24"/>
          <w:szCs w:val="24"/>
        </w:rPr>
        <w:t>”</w:t>
      </w:r>
      <w:r w:rsidR="00A16394" w:rsidRPr="00EE793B">
        <w:rPr>
          <w:rFonts w:ascii="Baskerville Old Face" w:hAnsi="Baskerville Old Face" w:cs="Arial"/>
          <w:b w:val="0"/>
          <w:sz w:val="24"/>
          <w:szCs w:val="24"/>
        </w:rPr>
        <w:t xml:space="preserve"> </w:t>
      </w:r>
      <w:r w:rsidRPr="00EE793B">
        <w:rPr>
          <w:rFonts w:ascii="Baskerville Old Face" w:hAnsi="Baskerville Old Face" w:cs="Arial"/>
          <w:b w:val="0"/>
          <w:sz w:val="24"/>
          <w:szCs w:val="24"/>
        </w:rPr>
        <w:t xml:space="preserve">ganador, sin incurrir en responsabilidad, no estará obligado a ejecutar los trabajos. En este supuesto,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a solicitud escrita del </w:t>
      </w:r>
      <w:r w:rsidR="00A16394" w:rsidRPr="00EE793B">
        <w:rPr>
          <w:rFonts w:ascii="Baskerville Old Face" w:hAnsi="Baskerville Old Face" w:cs="Arial"/>
          <w:sz w:val="24"/>
          <w:szCs w:val="24"/>
        </w:rPr>
        <w:t>“Licitante”</w:t>
      </w:r>
      <w:r w:rsidRPr="00EE793B">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Contra la resolución que contenga el fallo no procederá recurso alguno; sin embargo, </w:t>
      </w:r>
      <w:r w:rsidR="00A16394" w:rsidRPr="00EE793B">
        <w:rPr>
          <w:rFonts w:ascii="Baskerville Old Face" w:hAnsi="Baskerville Old Face" w:cs="Arial"/>
          <w:b w:val="0"/>
          <w:sz w:val="24"/>
          <w:szCs w:val="24"/>
        </w:rPr>
        <w:t xml:space="preserve">podrá </w:t>
      </w:r>
      <w:r w:rsidRPr="00EE793B">
        <w:rPr>
          <w:rFonts w:ascii="Baskerville Old Face" w:hAnsi="Baskerville Old Face" w:cs="Arial"/>
          <w:b w:val="0"/>
          <w:sz w:val="24"/>
          <w:szCs w:val="24"/>
        </w:rPr>
        <w:t xml:space="preserve">proceder la inconformidad en términos del Título Séptimo, Capítulo </w:t>
      </w:r>
      <w:r w:rsidR="00A16394" w:rsidRPr="00EE793B">
        <w:rPr>
          <w:rFonts w:ascii="Baskerville Old Face" w:hAnsi="Baskerville Old Face" w:cs="Arial"/>
          <w:b w:val="0"/>
          <w:sz w:val="24"/>
          <w:szCs w:val="24"/>
        </w:rPr>
        <w:t xml:space="preserve">Primero </w:t>
      </w:r>
      <w:r w:rsidRPr="00EE793B">
        <w:rPr>
          <w:rFonts w:ascii="Baskerville Old Face" w:hAnsi="Baskerville Old Face" w:cs="Arial"/>
          <w:b w:val="0"/>
          <w:sz w:val="24"/>
          <w:szCs w:val="24"/>
        </w:rPr>
        <w:t xml:space="preserve">de la </w:t>
      </w:r>
      <w:r w:rsidRPr="00EE793B">
        <w:rPr>
          <w:rFonts w:ascii="Baskerville Old Face" w:hAnsi="Baskerville Old Face" w:cs="Arial"/>
          <w:sz w:val="24"/>
          <w:szCs w:val="24"/>
        </w:rPr>
        <w:t>“Ley”</w:t>
      </w:r>
      <w:r w:rsidRPr="00EE793B">
        <w:rPr>
          <w:rFonts w:ascii="Baskerville Old Face" w:hAnsi="Baskerville Old Face" w:cs="Arial"/>
          <w:b w:val="0"/>
          <w:sz w:val="24"/>
          <w:szCs w:val="24"/>
        </w:rPr>
        <w:t>.</w:t>
      </w:r>
    </w:p>
    <w:p w:rsidR="000C0D3C" w:rsidRPr="00EE793B" w:rsidRDefault="000C0D3C" w:rsidP="00C11BD5">
      <w:pPr>
        <w:pStyle w:val="Textoindependiente3"/>
        <w:rPr>
          <w:rFonts w:ascii="Baskerville Old Face" w:hAnsi="Baskerville Old Face" w:cs="Arial"/>
          <w:b/>
          <w:sz w:val="24"/>
          <w:szCs w:val="24"/>
        </w:rPr>
      </w:pPr>
    </w:p>
    <w:p w:rsidR="00EC4B1F" w:rsidRPr="00EE793B" w:rsidRDefault="00EC4B1F" w:rsidP="00EC4B1F">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del fallo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C4B1F" w:rsidRPr="00EE793B" w:rsidRDefault="00EC4B1F" w:rsidP="00EC4B1F">
      <w:pPr>
        <w:jc w:val="both"/>
        <w:rPr>
          <w:rFonts w:ascii="Baskerville Old Face" w:hAnsi="Baskerville Old Face" w:cs="Arial"/>
          <w:b/>
          <w:sz w:val="24"/>
          <w:szCs w:val="24"/>
        </w:rPr>
      </w:pPr>
    </w:p>
    <w:p w:rsidR="00C11BD5" w:rsidRPr="00EE793B" w:rsidRDefault="00C11BD5" w:rsidP="00C11BD5">
      <w:pPr>
        <w:pStyle w:val="Textoindependiente3"/>
        <w:rPr>
          <w:rFonts w:ascii="Baskerville Old Face" w:hAnsi="Baskerville Old Face" w:cs="Arial"/>
          <w:sz w:val="24"/>
          <w:szCs w:val="24"/>
        </w:rPr>
      </w:pPr>
      <w:r w:rsidRPr="00EE793B">
        <w:rPr>
          <w:rFonts w:ascii="Baskerville Old Face" w:hAnsi="Baskerville Old Face" w:cs="Arial"/>
          <w:b/>
          <w:sz w:val="24"/>
          <w:szCs w:val="24"/>
        </w:rPr>
        <w:t>Fecha:</w:t>
      </w:r>
      <w:r w:rsidRPr="00EE793B">
        <w:rPr>
          <w:rFonts w:ascii="Baskerville Old Face" w:hAnsi="Baskerville Old Face" w:cs="Arial"/>
          <w:sz w:val="24"/>
          <w:szCs w:val="24"/>
        </w:rPr>
        <w:t xml:space="preserve"> </w:t>
      </w:r>
      <w:r w:rsidR="00507EB6">
        <w:rPr>
          <w:rFonts w:ascii="Baskerville Old Face" w:hAnsi="Baskerville Old Face" w:cs="Arial"/>
          <w:sz w:val="24"/>
          <w:szCs w:val="24"/>
        </w:rPr>
        <w:t>30</w:t>
      </w:r>
      <w:r w:rsidR="00507EB6" w:rsidRPr="00EE793B">
        <w:rPr>
          <w:rFonts w:ascii="Baskerville Old Face" w:hAnsi="Baskerville Old Face" w:cs="Arial"/>
          <w:sz w:val="24"/>
          <w:szCs w:val="24"/>
        </w:rPr>
        <w:t xml:space="preserve"> </w:t>
      </w:r>
      <w:r w:rsidR="002D1CF6" w:rsidRPr="00EE793B">
        <w:rPr>
          <w:rFonts w:ascii="Baskerville Old Face" w:hAnsi="Baskerville Old Face" w:cs="Arial"/>
          <w:sz w:val="24"/>
          <w:szCs w:val="24"/>
        </w:rPr>
        <w:t xml:space="preserve">de </w:t>
      </w:r>
      <w:r w:rsidR="00507EB6">
        <w:rPr>
          <w:rFonts w:ascii="Baskerville Old Face" w:hAnsi="Baskerville Old Face" w:cs="Arial"/>
          <w:sz w:val="24"/>
          <w:szCs w:val="24"/>
        </w:rPr>
        <w:t>abril</w:t>
      </w:r>
      <w:r w:rsidR="00507EB6"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2D1CF6" w:rsidRPr="00EE793B">
        <w:rPr>
          <w:rFonts w:ascii="Baskerville Old Face" w:hAnsi="Baskerville Old Face" w:cs="Arial"/>
          <w:sz w:val="24"/>
          <w:szCs w:val="24"/>
        </w:rPr>
        <w:t>5</w:t>
      </w:r>
    </w:p>
    <w:p w:rsidR="00C11BD5" w:rsidRPr="00EE793B" w:rsidRDefault="00C11BD5" w:rsidP="00C11BD5">
      <w:pPr>
        <w:pStyle w:val="Textoindependiente3"/>
        <w:rPr>
          <w:rFonts w:ascii="Baskerville Old Face" w:hAnsi="Baskerville Old Face" w:cs="Arial"/>
          <w:sz w:val="24"/>
          <w:szCs w:val="24"/>
        </w:rPr>
      </w:pPr>
      <w:r w:rsidRPr="00EE793B">
        <w:rPr>
          <w:rFonts w:ascii="Baskerville Old Face" w:hAnsi="Baskerville Old Face" w:cs="Arial"/>
          <w:b/>
          <w:sz w:val="24"/>
          <w:szCs w:val="24"/>
        </w:rPr>
        <w:t>Hora:</w:t>
      </w:r>
      <w:r w:rsidRPr="00EE793B">
        <w:rPr>
          <w:rFonts w:ascii="Baskerville Old Face" w:hAnsi="Baskerville Old Face" w:cs="Arial"/>
          <w:sz w:val="24"/>
          <w:szCs w:val="24"/>
        </w:rPr>
        <w:t xml:space="preserve"> </w:t>
      </w:r>
      <w:r w:rsidR="00013EB9" w:rsidRPr="00EE793B">
        <w:rPr>
          <w:rFonts w:ascii="Baskerville Old Face" w:hAnsi="Baskerville Old Face" w:cs="Arial"/>
          <w:sz w:val="24"/>
          <w:szCs w:val="24"/>
        </w:rPr>
        <w:t>1</w:t>
      </w:r>
      <w:r w:rsidR="00507EB6">
        <w:rPr>
          <w:rFonts w:ascii="Baskerville Old Face" w:hAnsi="Baskerville Old Face" w:cs="Arial"/>
          <w:sz w:val="24"/>
          <w:szCs w:val="24"/>
        </w:rPr>
        <w:t>1</w:t>
      </w:r>
      <w:r w:rsidRPr="00EE793B">
        <w:rPr>
          <w:rFonts w:ascii="Baskerville Old Face" w:hAnsi="Baskerville Old Face" w:cs="Arial"/>
          <w:sz w:val="24"/>
          <w:szCs w:val="24"/>
        </w:rPr>
        <w:t>:00 Horas</w:t>
      </w:r>
    </w:p>
    <w:p w:rsidR="00C11BD5" w:rsidRPr="00EE793B" w:rsidRDefault="00C11BD5" w:rsidP="00C11BD5">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sz w:val="24"/>
          <w:szCs w:val="24"/>
        </w:rPr>
        <w:t>Lugar:</w:t>
      </w:r>
      <w:r w:rsidRPr="00EE793B">
        <w:rPr>
          <w:rFonts w:ascii="Baskerville Old Face" w:hAnsi="Baskerville Old Face" w:cs="Arial"/>
          <w:sz w:val="24"/>
          <w:szCs w:val="24"/>
          <w:lang w:val="es-ES"/>
        </w:rPr>
        <w:t xml:space="preserve"> 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Av. Javier Barros Sierra No. 515 Col. Lomas de Santa Fe, Del. Álvaro Obregón, México, D. F.</w:t>
      </w:r>
    </w:p>
    <w:p w:rsidR="00BB3D7A" w:rsidRPr="00EE793B" w:rsidRDefault="00BB3D7A" w:rsidP="00592012">
      <w:pPr>
        <w:tabs>
          <w:tab w:val="left" w:pos="6693"/>
        </w:tabs>
        <w:spacing w:line="300" w:lineRule="auto"/>
        <w:jc w:val="both"/>
        <w:rPr>
          <w:rFonts w:ascii="Baskerville Old Face" w:hAnsi="Baskerville Old Face" w:cs="Arial"/>
          <w:b/>
          <w:color w:val="000000"/>
          <w:sz w:val="24"/>
          <w:szCs w:val="24"/>
        </w:rPr>
      </w:pPr>
    </w:p>
    <w:p w:rsidR="00C11BD5" w:rsidRPr="00EE793B" w:rsidRDefault="00C11BD5"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color w:val="000000"/>
          <w:sz w:val="24"/>
          <w:szCs w:val="24"/>
        </w:rPr>
        <w:t xml:space="preserve">11.3. </w:t>
      </w:r>
      <w:r w:rsidRPr="00EE793B">
        <w:rPr>
          <w:rFonts w:ascii="Baskerville Old Face" w:hAnsi="Baskerville Old Face" w:cs="Arial"/>
          <w:b/>
          <w:sz w:val="24"/>
          <w:szCs w:val="24"/>
        </w:rPr>
        <w:t>FIRMA DEL CONTRATO.</w:t>
      </w:r>
    </w:p>
    <w:p w:rsidR="00E821CC" w:rsidRPr="00EE793B" w:rsidRDefault="00E821CC" w:rsidP="00430458">
      <w:pPr>
        <w:jc w:val="both"/>
        <w:rPr>
          <w:rFonts w:ascii="Baskerville Old Face" w:hAnsi="Baskerville Old Face" w:cs="Arial"/>
          <w:sz w:val="24"/>
          <w:szCs w:val="24"/>
        </w:rPr>
      </w:pPr>
    </w:p>
    <w:p w:rsidR="00430458" w:rsidRPr="00EE793B" w:rsidRDefault="00430458" w:rsidP="00430458">
      <w:pPr>
        <w:jc w:val="both"/>
        <w:rPr>
          <w:rFonts w:ascii="Baskerville Old Face" w:hAnsi="Baskerville Old Face" w:cs="Arial"/>
          <w:sz w:val="24"/>
          <w:szCs w:val="24"/>
        </w:rPr>
      </w:pPr>
      <w:r w:rsidRPr="00EE793B">
        <w:rPr>
          <w:rFonts w:ascii="Baskerville Old Face" w:hAnsi="Baskerville Old Face" w:cs="Arial"/>
          <w:sz w:val="24"/>
          <w:szCs w:val="24"/>
        </w:rPr>
        <w:t xml:space="preserve">Una vez notificado el fallo,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EE793B">
        <w:rPr>
          <w:rFonts w:ascii="Baskerville Old Face" w:hAnsi="Baskerville Old Face" w:cs="Arial"/>
          <w:b/>
          <w:sz w:val="24"/>
          <w:szCs w:val="24"/>
        </w:rPr>
        <w:t>“Ley”</w:t>
      </w:r>
      <w:r w:rsidR="005F4B66" w:rsidRPr="00EE793B">
        <w:rPr>
          <w:rFonts w:ascii="Baskerville Old Face" w:hAnsi="Baskerville Old Face" w:cs="Arial"/>
          <w:sz w:val="24"/>
          <w:szCs w:val="24"/>
        </w:rPr>
        <w:t>.</w:t>
      </w:r>
    </w:p>
    <w:p w:rsidR="00430458" w:rsidRPr="00EE793B" w:rsidRDefault="00430458" w:rsidP="00430458">
      <w:pPr>
        <w:jc w:val="both"/>
        <w:rPr>
          <w:rFonts w:ascii="Baskerville Old Face" w:hAnsi="Baskerville Old Face" w:cs="Arial"/>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color w:val="000000"/>
          <w:sz w:val="24"/>
          <w:szCs w:val="24"/>
        </w:rPr>
        <w:t xml:space="preserve">ganador deberá presentar, </w:t>
      </w:r>
      <w:r w:rsidR="00F6408A" w:rsidRPr="00EE793B">
        <w:rPr>
          <w:rFonts w:ascii="Baskerville Old Face" w:hAnsi="Baskerville Old Face" w:cs="Arial"/>
          <w:color w:val="000000"/>
          <w:sz w:val="24"/>
          <w:szCs w:val="24"/>
        </w:rPr>
        <w:t>previo a la fecha de firma del contrato</w:t>
      </w:r>
      <w:r w:rsidRPr="00EE793B">
        <w:rPr>
          <w:rFonts w:ascii="Baskerville Old Face" w:hAnsi="Baskerville Old Face" w:cs="Arial"/>
          <w:color w:val="000000"/>
          <w:sz w:val="24"/>
          <w:szCs w:val="24"/>
        </w:rPr>
        <w:t>, la siguiente documentación:</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5153BC" w:rsidRPr="00EE793B" w:rsidRDefault="005153BC"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005153BC" w:rsidRPr="00EE793B">
        <w:rPr>
          <w:rFonts w:ascii="Baskerville Old Face" w:hAnsi="Baskerville Old Face" w:cs="Arial"/>
          <w:b/>
          <w:sz w:val="24"/>
          <w:szCs w:val="24"/>
        </w:rPr>
        <w:t xml:space="preserve">“Licitante” </w:t>
      </w:r>
      <w:r w:rsidRPr="00EE793B">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5D5FE5" w:rsidRPr="00EE793B">
          <w:rPr>
            <w:rStyle w:val="Hipervnculo"/>
            <w:rFonts w:ascii="Baskerville Old Face" w:hAnsi="Baskerville Old Face" w:cs="Arial"/>
            <w:sz w:val="24"/>
            <w:szCs w:val="24"/>
          </w:rPr>
          <w:t>Arturo.Trejo@banobras.gob.mx</w:t>
        </w:r>
      </w:hyperlink>
      <w:r w:rsidR="005D5FE5" w:rsidRPr="00EE793B">
        <w:rPr>
          <w:rFonts w:ascii="Baskerville Old Face" w:hAnsi="Baskerville Old Face" w:cs="Arial"/>
          <w:sz w:val="24"/>
          <w:szCs w:val="24"/>
        </w:rPr>
        <w:t xml:space="preserve"> </w:t>
      </w:r>
      <w:r w:rsidR="005D5FE5" w:rsidRPr="00EE793B">
        <w:rPr>
          <w:rFonts w:ascii="Baskerville Old Face" w:hAnsi="Baskerville Old Face" w:cs="Arial"/>
          <w:color w:val="000000"/>
          <w:sz w:val="24"/>
          <w:szCs w:val="24"/>
        </w:rPr>
        <w:t xml:space="preserve">y </w:t>
      </w:r>
      <w:hyperlink r:id="rId9" w:history="1">
        <w:r w:rsidR="007210BA">
          <w:rPr>
            <w:rStyle w:val="Hipervnculo"/>
            <w:rFonts w:ascii="Baskerville Old Face" w:hAnsi="Baskerville Old Face" w:cs="Arial"/>
            <w:sz w:val="24"/>
            <w:szCs w:val="24"/>
          </w:rPr>
          <w:t>Mauricio.Vazquez</w:t>
        </w:r>
        <w:r w:rsidR="007210BA" w:rsidRPr="00F86F9A">
          <w:rPr>
            <w:rStyle w:val="Hipervnculo"/>
            <w:rFonts w:ascii="Baskerville Old Face" w:hAnsi="Baskerville Old Face" w:cs="Arial"/>
            <w:sz w:val="24"/>
            <w:szCs w:val="24"/>
          </w:rPr>
          <w:t>@banobras.gob.mx</w:t>
        </w:r>
      </w:hyperlink>
      <w:r w:rsidR="005D5FE5" w:rsidRPr="00EE793B">
        <w:rPr>
          <w:rFonts w:ascii="Baskerville Old Face" w:hAnsi="Baskerville Old Face" w:cs="Arial"/>
          <w:color w:val="000000"/>
          <w:sz w:val="24"/>
          <w:szCs w:val="24"/>
        </w:rPr>
        <w:t xml:space="preserve">, </w:t>
      </w:r>
      <w:r w:rsidRPr="00EE793B">
        <w:rPr>
          <w:rFonts w:ascii="Baskerville Old Face" w:hAnsi="Baskerville Old Face" w:cs="Arial"/>
          <w:color w:val="000000"/>
          <w:sz w:val="24"/>
          <w:szCs w:val="24"/>
        </w:rPr>
        <w:t>con objeto de que el SAT envíe el “Acuse de respuesta” que emitirá en atención a la solicitud de opinión. Adicionalmente el Contratista deberá presentar el original de la opinión que emita el SAT una vez que ésta le sea entregada.</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78649C" w:rsidRPr="00EE793B" w:rsidRDefault="0078649C" w:rsidP="005D5FE5">
      <w:pPr>
        <w:pStyle w:val="Prrafodelista"/>
        <w:rPr>
          <w:rFonts w:ascii="Baskerville Old Face" w:hAnsi="Baskerville Old Face" w:cs="Arial"/>
          <w:color w:val="000000"/>
          <w:sz w:val="24"/>
          <w:szCs w:val="24"/>
        </w:rPr>
      </w:pPr>
    </w:p>
    <w:p w:rsidR="0078649C" w:rsidRPr="00EE793B" w:rsidRDefault="0078649C"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Documento en el cual conste el </w:t>
      </w:r>
      <w:r w:rsidR="00B44442" w:rsidRPr="00EE793B">
        <w:rPr>
          <w:rFonts w:ascii="Baskerville Old Face" w:hAnsi="Baskerville Old Face" w:cs="Arial"/>
          <w:color w:val="000000"/>
          <w:sz w:val="24"/>
          <w:szCs w:val="24"/>
        </w:rPr>
        <w:t xml:space="preserve">registro como </w:t>
      </w:r>
      <w:r w:rsidRPr="00EE793B">
        <w:rPr>
          <w:rFonts w:ascii="Baskerville Old Face" w:hAnsi="Baskerville Old Face" w:cs="Arial"/>
          <w:color w:val="000000"/>
          <w:sz w:val="24"/>
          <w:szCs w:val="24"/>
        </w:rPr>
        <w:t>patrón ante el Instituto Mexicano del Seguro Social.</w:t>
      </w:r>
    </w:p>
    <w:p w:rsidR="00B44442" w:rsidRPr="00EE793B" w:rsidRDefault="00B44442" w:rsidP="00D47AD7">
      <w:pPr>
        <w:tabs>
          <w:tab w:val="left" w:pos="6693"/>
        </w:tabs>
        <w:spacing w:line="300" w:lineRule="auto"/>
        <w:jc w:val="both"/>
        <w:rPr>
          <w:rFonts w:ascii="Baskerville Old Face" w:hAnsi="Baskerville Old Face" w:cs="Arial"/>
          <w:color w:val="000000"/>
          <w:sz w:val="24"/>
          <w:szCs w:val="24"/>
        </w:rPr>
      </w:pPr>
    </w:p>
    <w:p w:rsidR="00B44442" w:rsidRPr="00EE793B" w:rsidRDefault="00B44442"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Documento en el cual conste el registro ante el Instituto del Fondo Nacional de la Vivienda para los Trabajadores.</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C11BD5"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005153BC" w:rsidRPr="00EE793B">
        <w:rPr>
          <w:rFonts w:ascii="Baskerville Old Face" w:hAnsi="Baskerville Old Face" w:cs="Arial"/>
          <w:sz w:val="24"/>
          <w:szCs w:val="24"/>
        </w:rPr>
        <w:t xml:space="preserve">la </w:t>
      </w:r>
      <w:r w:rsidR="005153BC" w:rsidRPr="00EE793B">
        <w:rPr>
          <w:rFonts w:ascii="Baskerville Old Face" w:hAnsi="Baskerville Old Face" w:cs="Arial"/>
          <w:b/>
          <w:sz w:val="24"/>
          <w:szCs w:val="24"/>
        </w:rPr>
        <w:t>“Convocante”</w:t>
      </w:r>
      <w:r w:rsidRPr="00EE793B">
        <w:rPr>
          <w:rFonts w:ascii="Baskerville Old Face" w:hAnsi="Baskerville Old Face" w:cs="Arial"/>
          <w:color w:val="000000"/>
          <w:sz w:val="24"/>
          <w:szCs w:val="24"/>
        </w:rPr>
        <w:t>.</w:t>
      </w:r>
    </w:p>
    <w:p w:rsidR="004E4F7F" w:rsidRPr="00EE793B" w:rsidRDefault="004E4F7F" w:rsidP="00241DB7">
      <w:pPr>
        <w:tabs>
          <w:tab w:val="left" w:pos="6693"/>
        </w:tabs>
        <w:spacing w:line="300" w:lineRule="auto"/>
        <w:jc w:val="both"/>
        <w:rPr>
          <w:rFonts w:ascii="Baskerville Old Face" w:hAnsi="Baskerville Old Face" w:cs="Arial"/>
          <w:color w:val="000000"/>
          <w:sz w:val="24"/>
          <w:szCs w:val="24"/>
        </w:rPr>
      </w:pPr>
    </w:p>
    <w:p w:rsidR="00C11BD5" w:rsidRPr="00EE793B" w:rsidRDefault="0092115A" w:rsidP="00592012">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color w:val="000000"/>
          <w:sz w:val="24"/>
          <w:szCs w:val="24"/>
        </w:rPr>
        <w:t xml:space="preserve">12. </w:t>
      </w:r>
      <w:r w:rsidRPr="00EE793B">
        <w:rPr>
          <w:rFonts w:ascii="Baskerville Old Face" w:hAnsi="Baskerville Old Face" w:cs="Arial"/>
          <w:b/>
          <w:sz w:val="24"/>
          <w:szCs w:val="24"/>
        </w:rPr>
        <w:t>INTERVENCIÓN EN EL ACTO DE PRESENTACIÓN Y APERTURA DE PROPOSICIONES.</w:t>
      </w:r>
    </w:p>
    <w:p w:rsidR="00E821CC" w:rsidRPr="00EE793B" w:rsidRDefault="00E821CC" w:rsidP="0092115A">
      <w:pPr>
        <w:tabs>
          <w:tab w:val="left" w:pos="360"/>
        </w:tabs>
        <w:jc w:val="both"/>
        <w:rPr>
          <w:rFonts w:ascii="Baskerville Old Face" w:hAnsi="Baskerville Old Face" w:cs="Arial"/>
          <w:sz w:val="24"/>
          <w:szCs w:val="24"/>
        </w:rPr>
      </w:pPr>
    </w:p>
    <w:p w:rsidR="0092115A" w:rsidRPr="00EE793B" w:rsidRDefault="0092115A" w:rsidP="0092115A">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En términos del artículo 31, fracción XII,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para intervenir en el acto de presentación y apertura de proposiciones bastará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92115A" w:rsidRPr="00EE793B" w:rsidRDefault="0092115A" w:rsidP="00592012">
      <w:pPr>
        <w:tabs>
          <w:tab w:val="left" w:pos="6693"/>
        </w:tabs>
        <w:spacing w:line="300" w:lineRule="auto"/>
        <w:jc w:val="both"/>
        <w:rPr>
          <w:rFonts w:ascii="Baskerville Old Face" w:hAnsi="Baskerville Old Face" w:cs="Arial"/>
          <w:b/>
          <w:color w:val="000000"/>
          <w:sz w:val="24"/>
          <w:szCs w:val="24"/>
        </w:rPr>
      </w:pPr>
    </w:p>
    <w:p w:rsidR="0092115A" w:rsidRPr="00EE793B" w:rsidRDefault="0092115A"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13. EXISTENCIA LEGAL Y PERSONALIDAD JURÍDICA DE LOS “LICITANTES”.</w:t>
      </w:r>
    </w:p>
    <w:p w:rsidR="00E821CC" w:rsidRPr="00EE793B" w:rsidRDefault="00E821CC" w:rsidP="00A16394">
      <w:pPr>
        <w:tabs>
          <w:tab w:val="left" w:pos="360"/>
        </w:tabs>
        <w:jc w:val="both"/>
        <w:rPr>
          <w:rFonts w:ascii="Baskerville Old Face" w:hAnsi="Baskerville Old Face" w:cs="Arial"/>
          <w:sz w:val="24"/>
          <w:szCs w:val="24"/>
        </w:rPr>
      </w:pPr>
    </w:p>
    <w:p w:rsidR="00A16394" w:rsidRPr="00EE793B" w:rsidRDefault="00C32C9D" w:rsidP="00A16394">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L</w:t>
      </w:r>
      <w:r w:rsidR="00A16394" w:rsidRPr="00EE793B">
        <w:rPr>
          <w:rFonts w:ascii="Baskerville Old Face" w:hAnsi="Baskerville Old Face" w:cs="Arial"/>
          <w:sz w:val="24"/>
          <w:szCs w:val="24"/>
        </w:rPr>
        <w:t>os “</w:t>
      </w:r>
      <w:r w:rsidR="00A16394" w:rsidRPr="00EE793B">
        <w:rPr>
          <w:rFonts w:ascii="Baskerville Old Face" w:hAnsi="Baskerville Old Face" w:cs="Arial"/>
          <w:b/>
          <w:sz w:val="24"/>
          <w:szCs w:val="24"/>
        </w:rPr>
        <w:t>Licitantes</w:t>
      </w:r>
      <w:r w:rsidRPr="00EE793B">
        <w:rPr>
          <w:rFonts w:ascii="Baskerville Old Face" w:hAnsi="Baskerville Old Face" w:cs="Arial"/>
          <w:sz w:val="24"/>
          <w:szCs w:val="24"/>
        </w:rPr>
        <w:t>” presentarán</w:t>
      </w:r>
      <w:r w:rsidR="00A16394" w:rsidRPr="00EE793B">
        <w:rPr>
          <w:rFonts w:ascii="Baskerville Old Face" w:hAnsi="Baskerville Old Face" w:cs="Arial"/>
          <w:sz w:val="24"/>
          <w:szCs w:val="24"/>
        </w:rPr>
        <w:t xml:space="preserve"> un escrito en el que su firmante manifieste, bajo protesta de decir verdad, que cuenta con facultades suficientes para comprometer</w:t>
      </w:r>
      <w:r w:rsidRPr="00EE793B">
        <w:rPr>
          <w:rFonts w:ascii="Baskerville Old Face" w:hAnsi="Baskerville Old Face" w:cs="Arial"/>
          <w:sz w:val="24"/>
          <w:szCs w:val="24"/>
        </w:rPr>
        <w:t>se por sí o por su representada</w:t>
      </w:r>
      <w:r w:rsidR="00353B04" w:rsidRPr="00EE793B">
        <w:rPr>
          <w:rFonts w:ascii="Baskerville Old Face" w:hAnsi="Baskerville Old Face" w:cs="Arial"/>
          <w:sz w:val="24"/>
          <w:szCs w:val="24"/>
        </w:rPr>
        <w:t xml:space="preserve"> para efectos de la suscripción de las proposiciones y en su caso, firma del contrato.</w:t>
      </w:r>
    </w:p>
    <w:p w:rsidR="00A16394" w:rsidRPr="00EE793B" w:rsidRDefault="00A16394" w:rsidP="00476C39">
      <w:pPr>
        <w:jc w:val="both"/>
        <w:rPr>
          <w:rFonts w:ascii="Baskerville Old Face" w:hAnsi="Baskerville Old Face" w:cs="Arial"/>
          <w:sz w:val="24"/>
          <w:szCs w:val="24"/>
        </w:rPr>
      </w:pPr>
    </w:p>
    <w:p w:rsidR="00353B04" w:rsidRPr="00EE793B" w:rsidRDefault="00353B0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 en caso de contratar con él, deberá proporcionar una dirección de correo electrónico, el cual servirá para recibir todo tipo de notificaciones. (Documento legal No. I, archivo Word).</w:t>
      </w:r>
    </w:p>
    <w:p w:rsidR="00353B04" w:rsidRPr="00EE793B" w:rsidRDefault="00353B04" w:rsidP="00496CCF">
      <w:pPr>
        <w:pStyle w:val="ROMANOS"/>
        <w:tabs>
          <w:tab w:val="clear" w:pos="720"/>
        </w:tabs>
        <w:spacing w:after="0" w:line="240" w:lineRule="auto"/>
        <w:ind w:left="1430" w:firstLine="0"/>
        <w:rPr>
          <w:rFonts w:ascii="Baskerville Old Face" w:hAnsi="Baskerville Old Face" w:cs="Arial"/>
          <w:sz w:val="24"/>
          <w:szCs w:val="24"/>
        </w:rPr>
      </w:pPr>
    </w:p>
    <w:p w:rsidR="00A16394" w:rsidRPr="00EE793B" w:rsidRDefault="00A1639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mediante el cual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EE793B">
        <w:rPr>
          <w:rFonts w:ascii="Baskerville Old Face" w:hAnsi="Baskerville Old Face" w:cs="Arial"/>
          <w:b/>
          <w:sz w:val="24"/>
          <w:szCs w:val="24"/>
        </w:rPr>
        <w:t>(Documento legal No. II archivo Word).</w:t>
      </w:r>
    </w:p>
    <w:p w:rsidR="00A16394" w:rsidRPr="00EE793B" w:rsidRDefault="00A16394" w:rsidP="00A16394">
      <w:pPr>
        <w:pStyle w:val="ROMANOS"/>
        <w:tabs>
          <w:tab w:val="clear" w:pos="720"/>
        </w:tabs>
        <w:spacing w:after="0" w:line="240" w:lineRule="auto"/>
        <w:ind w:left="0" w:firstLine="0"/>
        <w:rPr>
          <w:rFonts w:ascii="Baskerville Old Face" w:hAnsi="Baskerville Old Face" w:cs="Arial"/>
          <w:sz w:val="24"/>
          <w:szCs w:val="24"/>
        </w:rPr>
      </w:pPr>
    </w:p>
    <w:p w:rsidR="00A16394" w:rsidRPr="00EE793B" w:rsidRDefault="00A16394" w:rsidP="00A16394">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Registro Federal de Contribuyentes; nombre y domicilio, así como, en su caso, los de su apoderado o representante. Tratándose de personas morales, además se señalará </w:t>
      </w:r>
      <w:r w:rsidRPr="00EE793B">
        <w:rPr>
          <w:rFonts w:ascii="Baskerville Old Face" w:hAnsi="Baskerville Old Face" w:cs="Arial"/>
          <w:sz w:val="24"/>
          <w:szCs w:val="24"/>
        </w:rPr>
        <w:lastRenderedPageBreak/>
        <w:t>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EE793B">
        <w:rPr>
          <w:rFonts w:ascii="Baskerville Old Face" w:hAnsi="Baskerville Old Face" w:cs="Arial"/>
          <w:sz w:val="24"/>
          <w:szCs w:val="24"/>
        </w:rPr>
        <w:t>, y</w:t>
      </w:r>
    </w:p>
    <w:p w:rsidR="00A16394" w:rsidRPr="00EE793B" w:rsidRDefault="00A16394" w:rsidP="00A16394">
      <w:pPr>
        <w:pStyle w:val="INCISO"/>
        <w:spacing w:after="0" w:line="240" w:lineRule="auto"/>
        <w:ind w:left="1008"/>
        <w:rPr>
          <w:rFonts w:ascii="Baskerville Old Face" w:hAnsi="Baskerville Old Face" w:cs="Arial"/>
          <w:sz w:val="24"/>
          <w:szCs w:val="24"/>
        </w:rPr>
      </w:pPr>
    </w:p>
    <w:p w:rsidR="00A16394" w:rsidRPr="00EE793B" w:rsidRDefault="00A16394" w:rsidP="00A16394">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Del representante legal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datos de las escrituras públicas en las que le fueron otorgadas las facultades de representación y su identificación oficial (</w:t>
      </w:r>
      <w:r w:rsidR="00C32C9D" w:rsidRPr="00EE793B">
        <w:rPr>
          <w:rFonts w:ascii="Baskerville Old Face" w:hAnsi="Baskerville Old Face" w:cs="Arial"/>
          <w:sz w:val="24"/>
          <w:szCs w:val="24"/>
        </w:rPr>
        <w:t>a</w:t>
      </w:r>
      <w:r w:rsidRPr="00EE793B">
        <w:rPr>
          <w:rFonts w:ascii="Baskerville Old Face" w:hAnsi="Baskerville Old Face" w:cs="Arial"/>
          <w:sz w:val="24"/>
          <w:szCs w:val="24"/>
        </w:rPr>
        <w:t>nexar copia de las actas notariales respectivas).</w:t>
      </w:r>
    </w:p>
    <w:p w:rsidR="0092115A" w:rsidRPr="00EE793B" w:rsidRDefault="0092115A" w:rsidP="00592012">
      <w:pPr>
        <w:tabs>
          <w:tab w:val="left" w:pos="6693"/>
        </w:tabs>
        <w:spacing w:line="300" w:lineRule="auto"/>
        <w:jc w:val="both"/>
        <w:rPr>
          <w:rFonts w:ascii="Baskerville Old Face" w:hAnsi="Baskerville Old Face" w:cs="Arial"/>
          <w:b/>
          <w:color w:val="000000"/>
          <w:sz w:val="24"/>
          <w:szCs w:val="24"/>
        </w:rPr>
      </w:pPr>
    </w:p>
    <w:p w:rsidR="003032E9" w:rsidRPr="00EE793B" w:rsidRDefault="003032E9"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14. </w:t>
      </w:r>
      <w:r w:rsidR="009F1F00" w:rsidRPr="00EE793B">
        <w:rPr>
          <w:rFonts w:ascii="Baskerville Old Face" w:hAnsi="Baskerville Old Face" w:cs="Arial"/>
          <w:b/>
          <w:sz w:val="24"/>
          <w:szCs w:val="24"/>
        </w:rPr>
        <w:t>RESTRICCIONES POR ARTÍCULOS 51 Y 78 DE LA “LEY”.</w:t>
      </w:r>
    </w:p>
    <w:p w:rsidR="00DE380E" w:rsidRPr="00EE793B" w:rsidRDefault="00DE380E" w:rsidP="00441937">
      <w:pPr>
        <w:spacing w:line="300" w:lineRule="auto"/>
        <w:jc w:val="both"/>
        <w:rPr>
          <w:rFonts w:ascii="Baskerville Old Face" w:hAnsi="Baskerville Old Face" w:cs="Arial"/>
          <w:sz w:val="24"/>
          <w:szCs w:val="24"/>
        </w:rPr>
      </w:pPr>
    </w:p>
    <w:p w:rsidR="00441937" w:rsidRPr="00EE793B" w:rsidRDefault="00441937" w:rsidP="004419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la presente licitación no podrán participar las personas físicas o morales inhabilitadas por resolución de la </w:t>
      </w:r>
      <w:r w:rsidRPr="00EE793B">
        <w:rPr>
          <w:rFonts w:ascii="Baskerville Old Face" w:hAnsi="Baskerville Old Face" w:cs="Arial"/>
          <w:b/>
          <w:sz w:val="24"/>
          <w:szCs w:val="24"/>
        </w:rPr>
        <w:t>“SFP”</w:t>
      </w:r>
      <w:r w:rsidRPr="00EE793B">
        <w:rPr>
          <w:rFonts w:ascii="Baskerville Old Face" w:hAnsi="Baskerville Old Face" w:cs="Arial"/>
          <w:sz w:val="24"/>
          <w:szCs w:val="24"/>
        </w:rPr>
        <w:t>, así como aquellos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se encuentren en alguno de los supuestos establecidos en los términos de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salvo en las excepciones que se fijen en la misma y en su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441937" w:rsidRPr="00EE793B" w:rsidRDefault="00441937" w:rsidP="00441937">
      <w:pPr>
        <w:pStyle w:val="Textosinformato"/>
        <w:rPr>
          <w:rFonts w:ascii="Times New Roman" w:eastAsia="MS Mincho" w:hAnsi="Times New Roman"/>
          <w:iCs/>
          <w:color w:val="0000FF"/>
          <w:sz w:val="16"/>
        </w:rPr>
      </w:pPr>
    </w:p>
    <w:p w:rsidR="00441937" w:rsidRPr="00EE793B" w:rsidRDefault="00441937" w:rsidP="004419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Ninguna de las condiciones contenidas en esta </w:t>
      </w:r>
      <w:r w:rsidR="006115C9" w:rsidRPr="00EE793B">
        <w:rPr>
          <w:rFonts w:ascii="Baskerville Old Face" w:hAnsi="Baskerville Old Face" w:cs="Arial"/>
          <w:sz w:val="24"/>
          <w:szCs w:val="24"/>
        </w:rPr>
        <w:t>Convocatoria</w:t>
      </w:r>
      <w:r w:rsidRPr="00EE793B">
        <w:rPr>
          <w:rFonts w:ascii="Baskerville Old Face" w:hAnsi="Baskerville Old Face" w:cs="Arial"/>
          <w:sz w:val="24"/>
          <w:szCs w:val="24"/>
        </w:rPr>
        <w:t xml:space="preserve">, </w:t>
      </w:r>
      <w:r w:rsidR="00BA6236" w:rsidRPr="00EE793B">
        <w:rPr>
          <w:rFonts w:ascii="Baskerville Old Face" w:hAnsi="Baskerville Old Face" w:cs="Arial"/>
          <w:sz w:val="24"/>
          <w:szCs w:val="24"/>
        </w:rPr>
        <w:t xml:space="preserve">en la Junta de Aclaraciones y demás documentos que integran dicha Convocatoria, </w:t>
      </w:r>
      <w:r w:rsidRPr="00EE793B">
        <w:rPr>
          <w:rFonts w:ascii="Baskerville Old Face" w:hAnsi="Baskerville Old Face" w:cs="Arial"/>
          <w:sz w:val="24"/>
          <w:szCs w:val="24"/>
        </w:rPr>
        <w:t>así como en las proposiciones presentadas por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podrán ser negociadas.</w:t>
      </w:r>
    </w:p>
    <w:p w:rsidR="009F1F00" w:rsidRPr="00EE793B" w:rsidRDefault="009F1F00" w:rsidP="00592012">
      <w:pPr>
        <w:tabs>
          <w:tab w:val="left" w:pos="6693"/>
        </w:tabs>
        <w:spacing w:line="300" w:lineRule="auto"/>
        <w:jc w:val="both"/>
        <w:rPr>
          <w:rFonts w:ascii="Baskerville Old Face" w:hAnsi="Baskerville Old Face" w:cs="Arial"/>
          <w:color w:val="000000"/>
          <w:sz w:val="24"/>
          <w:szCs w:val="24"/>
        </w:rPr>
      </w:pPr>
    </w:p>
    <w:p w:rsidR="00353B04" w:rsidRPr="00EE793B" w:rsidRDefault="00353B04" w:rsidP="00353B04">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De conformidad con lo anterior,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legal No. III, archivo Word)</w:t>
      </w:r>
      <w:r w:rsidRPr="00EE793B">
        <w:rPr>
          <w:rFonts w:ascii="Baskerville Old Face" w:hAnsi="Baskerville Old Face" w:cs="Arial"/>
          <w:sz w:val="24"/>
          <w:szCs w:val="24"/>
        </w:rPr>
        <w:t>.</w:t>
      </w:r>
    </w:p>
    <w:p w:rsidR="003032E9" w:rsidRPr="00EE793B" w:rsidRDefault="003032E9" w:rsidP="00592012">
      <w:pPr>
        <w:tabs>
          <w:tab w:val="left" w:pos="6693"/>
        </w:tabs>
        <w:spacing w:line="300" w:lineRule="auto"/>
        <w:jc w:val="both"/>
        <w:rPr>
          <w:rFonts w:ascii="Baskerville Old Face" w:hAnsi="Baskerville Old Face" w:cs="Arial"/>
          <w:b/>
          <w:color w:val="000000"/>
          <w:sz w:val="24"/>
          <w:szCs w:val="24"/>
        </w:rPr>
      </w:pPr>
    </w:p>
    <w:p w:rsidR="009F1F00" w:rsidRPr="00EE793B" w:rsidRDefault="009F1F00" w:rsidP="009F1F00">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15. MANIFESTACIÓN CONFORME A LA FRACCIÓN VII DEL ARTÍCULO 51 DE LA “LEY”.</w:t>
      </w:r>
    </w:p>
    <w:p w:rsidR="00DE380E" w:rsidRPr="00EE793B" w:rsidRDefault="00DE380E" w:rsidP="00296FDA">
      <w:pPr>
        <w:spacing w:line="300" w:lineRule="auto"/>
        <w:jc w:val="both"/>
        <w:rPr>
          <w:rFonts w:ascii="Baskerville Old Face" w:hAnsi="Baskerville Old Face" w:cs="Arial"/>
          <w:sz w:val="24"/>
          <w:szCs w:val="24"/>
        </w:rPr>
      </w:pPr>
    </w:p>
    <w:p w:rsidR="00D561D4" w:rsidRPr="00EE793B" w:rsidRDefault="00D561D4" w:rsidP="00296F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Para aquellas personas a las que se refiere el segundo párrafo de la fracción VII del artículo 51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deberán entregar un escrito original mediante el cual declare,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XV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w:t>
      </w:r>
      <w:r w:rsidRPr="00EE793B">
        <w:rPr>
          <w:rFonts w:ascii="Baskerville Old Face" w:hAnsi="Baskerville Old Face" w:cs="Arial"/>
          <w:b/>
          <w:sz w:val="24"/>
          <w:szCs w:val="24"/>
        </w:rPr>
        <w:t xml:space="preserve">Documento </w:t>
      </w:r>
      <w:r w:rsidR="00665D1C" w:rsidRPr="00EE793B">
        <w:rPr>
          <w:rFonts w:ascii="Baskerville Old Face" w:hAnsi="Baskerville Old Face" w:cs="Arial"/>
          <w:b/>
          <w:sz w:val="24"/>
          <w:szCs w:val="24"/>
        </w:rPr>
        <w:t>L</w:t>
      </w:r>
      <w:r w:rsidRPr="00EE793B">
        <w:rPr>
          <w:rFonts w:ascii="Baskerville Old Face" w:hAnsi="Baskerville Old Face" w:cs="Arial"/>
          <w:b/>
          <w:sz w:val="24"/>
          <w:szCs w:val="24"/>
        </w:rPr>
        <w:t>egal No. IV, archivo Word</w:t>
      </w:r>
      <w:r w:rsidRPr="00EE793B">
        <w:rPr>
          <w:rFonts w:ascii="Baskerville Old Face" w:hAnsi="Baskerville Old Face" w:cs="Arial"/>
          <w:sz w:val="24"/>
          <w:szCs w:val="24"/>
        </w:rPr>
        <w:t>).</w:t>
      </w:r>
    </w:p>
    <w:p w:rsidR="005968D2" w:rsidRPr="00EE793B" w:rsidRDefault="005968D2" w:rsidP="005968D2">
      <w:pPr>
        <w:tabs>
          <w:tab w:val="left" w:pos="6693"/>
        </w:tabs>
        <w:spacing w:line="300" w:lineRule="auto"/>
        <w:jc w:val="both"/>
        <w:rPr>
          <w:rFonts w:ascii="Baskerville Old Face" w:hAnsi="Baskerville Old Face" w:cs="Arial"/>
          <w:color w:val="000000"/>
          <w:sz w:val="24"/>
          <w:szCs w:val="24"/>
        </w:rPr>
      </w:pPr>
    </w:p>
    <w:p w:rsidR="005968D2" w:rsidRPr="00EE793B" w:rsidRDefault="005968D2" w:rsidP="005968D2">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En el caso de que la manifestación se haya realizado con falsedad, se sancionará al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conforme a lo señalado en la “</w:t>
      </w:r>
      <w:r w:rsidRPr="00EE793B">
        <w:rPr>
          <w:rFonts w:ascii="Baskerville Old Face" w:hAnsi="Baskerville Old Face" w:cs="Arial"/>
          <w:b/>
          <w:sz w:val="24"/>
          <w:szCs w:val="24"/>
        </w:rPr>
        <w:t>Ley</w:t>
      </w:r>
      <w:r w:rsidRPr="00EE793B">
        <w:rPr>
          <w:rFonts w:ascii="Baskerville Old Face" w:hAnsi="Baskerville Old Face" w:cs="Arial"/>
          <w:sz w:val="24"/>
          <w:szCs w:val="24"/>
        </w:rPr>
        <w:t>”.</w:t>
      </w:r>
    </w:p>
    <w:p w:rsidR="00E821CC" w:rsidRPr="00EE793B" w:rsidRDefault="00E821CC" w:rsidP="00592012">
      <w:pPr>
        <w:tabs>
          <w:tab w:val="left" w:pos="6693"/>
        </w:tabs>
        <w:spacing w:line="300" w:lineRule="auto"/>
        <w:jc w:val="both"/>
        <w:rPr>
          <w:rFonts w:ascii="Baskerville Old Face" w:hAnsi="Baskerville Old Face" w:cs="Arial"/>
          <w:b/>
          <w:color w:val="000000"/>
          <w:sz w:val="24"/>
          <w:szCs w:val="24"/>
        </w:rPr>
      </w:pPr>
    </w:p>
    <w:p w:rsidR="009F1F00" w:rsidRPr="00EE793B" w:rsidRDefault="009F1F00"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16. EXPERIENCIA Y CAPACIDAD TÉCNICA Y FINANCIERA DE LOS “LICITANTES”.</w:t>
      </w:r>
    </w:p>
    <w:p w:rsidR="00DE380E" w:rsidRPr="00EE793B" w:rsidRDefault="00DE380E" w:rsidP="00296FDA">
      <w:pPr>
        <w:spacing w:line="324" w:lineRule="auto"/>
        <w:jc w:val="both"/>
        <w:rPr>
          <w:rFonts w:ascii="Baskerville Old Face" w:hAnsi="Baskerville Old Face" w:cs="Arial"/>
          <w:sz w:val="24"/>
          <w:szCs w:val="24"/>
        </w:rPr>
      </w:pPr>
    </w:p>
    <w:p w:rsidR="00D561D4" w:rsidRDefault="00D561D4"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Documentos que acrediten la experiencia y capacidad técnica</w:t>
      </w:r>
      <w:r w:rsidR="004F59E1" w:rsidRPr="00EE793B">
        <w:rPr>
          <w:rFonts w:ascii="Baskerville Old Face" w:hAnsi="Baskerville Old Face" w:cs="Arial"/>
          <w:sz w:val="24"/>
          <w:szCs w:val="24"/>
        </w:rPr>
        <w:t xml:space="preserve"> y financiera</w:t>
      </w:r>
      <w:r w:rsidRPr="00EE793B">
        <w:rPr>
          <w:rFonts w:ascii="Baskerville Old Face" w:hAnsi="Baskerville Old Face" w:cs="Arial"/>
          <w:sz w:val="24"/>
          <w:szCs w:val="24"/>
        </w:rPr>
        <w:t xml:space="preserve"> en trabajos similares, con la identificación de los trabajos realizados por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y su personal, en los que sea comprobable su participación, anotando el nombre de la contratante, descripción de las obras,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4F59E1" w:rsidRPr="00EE793B">
        <w:rPr>
          <w:rFonts w:ascii="Baskerville Old Face" w:hAnsi="Baskerville Old Face" w:cs="Arial"/>
          <w:sz w:val="24"/>
          <w:szCs w:val="24"/>
        </w:rPr>
        <w:t>–</w:t>
      </w:r>
      <w:r w:rsidRPr="00EE793B">
        <w:rPr>
          <w:rFonts w:ascii="Baskerville Old Face" w:hAnsi="Baskerville Old Face" w:cs="Arial"/>
          <w:sz w:val="24"/>
          <w:szCs w:val="24"/>
        </w:rPr>
        <w:t xml:space="preserve"> recepción</w:t>
      </w:r>
      <w:r w:rsidR="004F59E1" w:rsidRPr="00EE793B">
        <w:rPr>
          <w:rFonts w:ascii="Baskerville Old Face" w:hAnsi="Baskerville Old Face" w:cs="Arial"/>
          <w:sz w:val="24"/>
          <w:szCs w:val="24"/>
        </w:rPr>
        <w:t xml:space="preserve"> y cualesquiera otra documentación que permita acreditar la experiencia y capacidad técnica y financiera del “</w:t>
      </w:r>
      <w:r w:rsidR="004F59E1" w:rsidRPr="00EE793B">
        <w:rPr>
          <w:rFonts w:ascii="Baskerville Old Face" w:hAnsi="Baskerville Old Face" w:cs="Arial"/>
          <w:b/>
          <w:sz w:val="24"/>
          <w:szCs w:val="24"/>
        </w:rPr>
        <w:t>Licitante</w:t>
      </w:r>
      <w:r w:rsidR="004F59E1" w:rsidRPr="00EE793B">
        <w:rPr>
          <w:rFonts w:ascii="Baskerville Old Face" w:hAnsi="Baskerville Old Face" w:cs="Arial"/>
          <w:sz w:val="24"/>
          <w:szCs w:val="24"/>
        </w:rPr>
        <w:t>”, conforme a lo solicitado en el numeral 22 de la presente Convocatoria</w:t>
      </w:r>
      <w:r w:rsidRPr="00EE793B">
        <w:rPr>
          <w:rFonts w:ascii="Baskerville Old Face" w:hAnsi="Baskerville Old Face" w:cs="Arial"/>
          <w:sz w:val="24"/>
          <w:szCs w:val="24"/>
        </w:rPr>
        <w:t>.</w:t>
      </w:r>
    </w:p>
    <w:p w:rsidR="007210BA" w:rsidRPr="00EE793B" w:rsidRDefault="007210BA" w:rsidP="00296FDA">
      <w:pPr>
        <w:spacing w:line="324" w:lineRule="auto"/>
        <w:jc w:val="both"/>
        <w:rPr>
          <w:rFonts w:ascii="Baskerville Old Face" w:hAnsi="Baskerville Old Face" w:cs="Arial"/>
          <w:sz w:val="24"/>
          <w:szCs w:val="24"/>
        </w:rPr>
      </w:pPr>
    </w:p>
    <w:p w:rsidR="009F1F00" w:rsidRPr="00EE793B" w:rsidRDefault="007848F6"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17. PROYECTOS ARQUITECTÓNICOS Y DE INGENIERÍA.</w:t>
      </w:r>
    </w:p>
    <w:p w:rsidR="00DE380E" w:rsidRPr="00EE793B" w:rsidRDefault="00DE380E" w:rsidP="008A7205">
      <w:pPr>
        <w:spacing w:line="324" w:lineRule="auto"/>
        <w:jc w:val="both"/>
        <w:rPr>
          <w:rFonts w:ascii="Baskerville Old Face" w:hAnsi="Baskerville Old Face" w:cs="Arial"/>
          <w:sz w:val="24"/>
          <w:szCs w:val="24"/>
        </w:rPr>
      </w:pPr>
    </w:p>
    <w:p w:rsidR="00180646" w:rsidRPr="00EE793B" w:rsidRDefault="006536B7" w:rsidP="008A7205">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integración de las </w:t>
      </w:r>
      <w:r w:rsidR="00951F93" w:rsidRPr="00EE793B">
        <w:rPr>
          <w:rFonts w:ascii="Baskerville Old Face" w:hAnsi="Baskerville Old Face" w:cs="Arial"/>
          <w:sz w:val="24"/>
          <w:szCs w:val="24"/>
        </w:rPr>
        <w:t xml:space="preserve">proposiciones </w:t>
      </w:r>
      <w:r w:rsidRPr="00EE793B">
        <w:rPr>
          <w:rFonts w:ascii="Baskerville Old Face" w:hAnsi="Baskerville Old Face" w:cs="Arial"/>
          <w:sz w:val="24"/>
          <w:szCs w:val="24"/>
        </w:rPr>
        <w:t>y la ejecución</w:t>
      </w:r>
      <w:r w:rsidR="007243ED" w:rsidRPr="00EE793B">
        <w:rPr>
          <w:rFonts w:ascii="Baskerville Old Face" w:hAnsi="Baskerville Old Face" w:cs="Arial"/>
          <w:sz w:val="24"/>
          <w:szCs w:val="24"/>
        </w:rPr>
        <w:t xml:space="preserve"> de</w:t>
      </w:r>
      <w:r w:rsidRPr="00EE793B">
        <w:rPr>
          <w:rFonts w:ascii="Baskerville Old Face" w:hAnsi="Baskerville Old Face" w:cs="Arial"/>
          <w:sz w:val="24"/>
          <w:szCs w:val="24"/>
        </w:rPr>
        <w:t xml:space="preserve"> </w:t>
      </w:r>
      <w:r w:rsidR="006D23CD" w:rsidRPr="00EE793B">
        <w:rPr>
          <w:rFonts w:ascii="Baskerville Old Face" w:hAnsi="Baskerville Old Face" w:cs="Arial"/>
          <w:sz w:val="24"/>
          <w:szCs w:val="24"/>
        </w:rPr>
        <w:t xml:space="preserve">la </w:t>
      </w:r>
      <w:r w:rsidR="00180646" w:rsidRPr="00EE793B">
        <w:rPr>
          <w:rFonts w:ascii="Baskerville Old Face" w:hAnsi="Baskerville Old Face" w:cs="Arial"/>
          <w:sz w:val="24"/>
          <w:szCs w:val="24"/>
        </w:rPr>
        <w:t>obra se llevará</w:t>
      </w:r>
      <w:r w:rsidR="007243ED" w:rsidRPr="00EE793B">
        <w:rPr>
          <w:rFonts w:ascii="Baskerville Old Face" w:hAnsi="Baskerville Old Face" w:cs="Arial"/>
          <w:sz w:val="24"/>
          <w:szCs w:val="24"/>
        </w:rPr>
        <w:t>n</w:t>
      </w:r>
      <w:r w:rsidR="00180646" w:rsidRPr="00EE793B">
        <w:rPr>
          <w:rFonts w:ascii="Baskerville Old Face" w:hAnsi="Baskerville Old Face" w:cs="Arial"/>
          <w:sz w:val="24"/>
          <w:szCs w:val="24"/>
        </w:rPr>
        <w:t xml:space="preserve"> a cabo con sujeción a la </w:t>
      </w:r>
      <w:r w:rsidR="006379A9"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Ley</w:t>
      </w:r>
      <w:r w:rsidR="006379A9" w:rsidRPr="00EE793B">
        <w:rPr>
          <w:rFonts w:ascii="Baskerville Old Face" w:hAnsi="Baskerville Old Face" w:cs="Arial"/>
          <w:b/>
          <w:sz w:val="24"/>
          <w:szCs w:val="24"/>
        </w:rPr>
        <w:t>”</w:t>
      </w:r>
      <w:r w:rsidR="00180646" w:rsidRPr="00EE793B">
        <w:rPr>
          <w:rFonts w:ascii="Baskerville Old Face" w:hAnsi="Baskerville Old Face" w:cs="Arial"/>
          <w:sz w:val="24"/>
          <w:szCs w:val="24"/>
        </w:rPr>
        <w:t xml:space="preserve">, al </w:t>
      </w:r>
      <w:r w:rsidR="00706E9B" w:rsidRPr="00EE793B">
        <w:rPr>
          <w:rFonts w:ascii="Baskerville Old Face" w:hAnsi="Baskerville Old Face" w:cs="Arial"/>
          <w:b/>
          <w:sz w:val="24"/>
          <w:szCs w:val="24"/>
        </w:rPr>
        <w:t>“Reglamento”</w:t>
      </w:r>
      <w:r w:rsidR="00180646" w:rsidRPr="00EE793B">
        <w:rPr>
          <w:rFonts w:ascii="Baskerville Old Face" w:hAnsi="Baskerville Old Face" w:cs="Arial"/>
          <w:sz w:val="24"/>
          <w:szCs w:val="24"/>
        </w:rPr>
        <w:t xml:space="preserve"> y al contrato que se suscriba</w:t>
      </w:r>
      <w:r w:rsidR="007243ED"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Además, los trabajos se deberán ejecutar con apego a la Normativa para la Infraestructura del Transporte </w:t>
      </w:r>
      <w:r w:rsidR="00971BD4" w:rsidRPr="00EE793B">
        <w:rPr>
          <w:rFonts w:ascii="Baskerville Old Face" w:hAnsi="Baskerville Old Face" w:cs="Arial"/>
          <w:sz w:val="24"/>
          <w:szCs w:val="24"/>
        </w:rPr>
        <w:t>la</w:t>
      </w:r>
      <w:r w:rsidR="008471EC" w:rsidRPr="00EE793B">
        <w:rPr>
          <w:rFonts w:ascii="Baskerville Old Face" w:hAnsi="Baskerville Old Face" w:cs="Arial"/>
          <w:sz w:val="24"/>
          <w:szCs w:val="24"/>
        </w:rPr>
        <w:t xml:space="preserve"> cual podrá</w:t>
      </w:r>
      <w:r w:rsidR="00971BD4" w:rsidRPr="00EE793B">
        <w:rPr>
          <w:rFonts w:ascii="Baskerville Old Face" w:hAnsi="Baskerville Old Face" w:cs="Arial"/>
          <w:sz w:val="24"/>
          <w:szCs w:val="24"/>
        </w:rPr>
        <w:t xml:space="preserve"> ser </w:t>
      </w:r>
      <w:r w:rsidR="008471EC" w:rsidRPr="00EE793B">
        <w:rPr>
          <w:rFonts w:ascii="Baskerville Old Face" w:hAnsi="Baskerville Old Face" w:cs="Arial"/>
          <w:sz w:val="24"/>
          <w:szCs w:val="24"/>
        </w:rPr>
        <w:t>consulta</w:t>
      </w:r>
      <w:r w:rsidR="00971BD4" w:rsidRPr="00EE793B">
        <w:rPr>
          <w:rFonts w:ascii="Baskerville Old Face" w:hAnsi="Baskerville Old Face" w:cs="Arial"/>
          <w:sz w:val="24"/>
          <w:szCs w:val="24"/>
        </w:rPr>
        <w:t>da</w:t>
      </w:r>
      <w:r w:rsidR="008471EC" w:rsidRPr="00EE793B">
        <w:rPr>
          <w:rFonts w:ascii="Baskerville Old Face" w:hAnsi="Baskerville Old Face" w:cs="Arial"/>
          <w:sz w:val="24"/>
          <w:szCs w:val="24"/>
        </w:rPr>
        <w:t xml:space="preserve"> en la liga </w:t>
      </w:r>
      <w:hyperlink r:id="rId10" w:history="1">
        <w:r w:rsidR="00AC7B7F" w:rsidRPr="00EE793B">
          <w:rPr>
            <w:rStyle w:val="Hipervnculo"/>
            <w:rFonts w:ascii="Baskerville Old Face" w:hAnsi="Baskerville Old Face" w:cs="Arial"/>
            <w:sz w:val="24"/>
            <w:szCs w:val="24"/>
          </w:rPr>
          <w:t>http://normas.imt.mx</w:t>
        </w:r>
      </w:hyperlink>
      <w:r w:rsidR="00AC7B7F" w:rsidRPr="00EE793B">
        <w:rPr>
          <w:rFonts w:ascii="Baskerville Old Face" w:hAnsi="Baskerville Old Face" w:cs="Arial"/>
          <w:sz w:val="24"/>
          <w:szCs w:val="24"/>
        </w:rPr>
        <w:t>,</w:t>
      </w:r>
      <w:r w:rsidR="008471EC" w:rsidRPr="00EE793B">
        <w:rPr>
          <w:rFonts w:ascii="Baskerville Old Face" w:hAnsi="Baskerville Old Face" w:cs="Arial"/>
          <w:sz w:val="24"/>
          <w:szCs w:val="24"/>
        </w:rPr>
        <w:t xml:space="preserve"> y</w:t>
      </w:r>
      <w:r w:rsidR="00180646" w:rsidRPr="00EE793B">
        <w:rPr>
          <w:rFonts w:ascii="Baskerville Old Face" w:hAnsi="Baskerville Old Face" w:cs="Arial"/>
          <w:sz w:val="24"/>
          <w:szCs w:val="24"/>
        </w:rPr>
        <w:t xml:space="preserve"> en su caso, a las Normas de Calidad</w:t>
      </w:r>
      <w:r w:rsidR="001F45FA" w:rsidRPr="00EE793B">
        <w:rPr>
          <w:rFonts w:ascii="Baskerville Old Face" w:hAnsi="Baskerville Old Face" w:cs="Arial"/>
          <w:sz w:val="24"/>
          <w:szCs w:val="24"/>
        </w:rPr>
        <w:t xml:space="preserve"> </w:t>
      </w:r>
      <w:r w:rsidR="008471EC" w:rsidRPr="00EE793B">
        <w:rPr>
          <w:rFonts w:ascii="Baskerville Old Face" w:hAnsi="Baskerville Old Face" w:cs="Arial"/>
          <w:sz w:val="24"/>
          <w:szCs w:val="24"/>
        </w:rPr>
        <w:t xml:space="preserve">de los Materiales y de Construcción e Instalaciones de la </w:t>
      </w:r>
      <w:r w:rsidR="00C74652" w:rsidRPr="00EE793B">
        <w:rPr>
          <w:rFonts w:ascii="Baskerville Old Face" w:hAnsi="Baskerville Old Face" w:cs="Arial"/>
          <w:b/>
          <w:sz w:val="24"/>
          <w:szCs w:val="24"/>
        </w:rPr>
        <w:t>“</w:t>
      </w:r>
      <w:r w:rsidR="008471EC" w:rsidRPr="00EE793B">
        <w:rPr>
          <w:rFonts w:ascii="Baskerville Old Face" w:hAnsi="Baskerville Old Face" w:cs="Arial"/>
          <w:b/>
          <w:sz w:val="24"/>
          <w:szCs w:val="24"/>
        </w:rPr>
        <w:t>SCT</w:t>
      </w:r>
      <w:r w:rsidR="00C74652" w:rsidRPr="00EE793B">
        <w:rPr>
          <w:rFonts w:ascii="Baskerville Old Face" w:hAnsi="Baskerville Old Face" w:cs="Arial"/>
          <w:b/>
          <w:sz w:val="24"/>
          <w:szCs w:val="24"/>
        </w:rPr>
        <w:t>”,</w:t>
      </w:r>
      <w:r w:rsidR="008471EC" w:rsidRPr="00EE793B">
        <w:rPr>
          <w:rFonts w:ascii="Baskerville Old Face" w:hAnsi="Baskerville Old Face" w:cs="Arial"/>
          <w:sz w:val="24"/>
          <w:szCs w:val="24"/>
        </w:rPr>
        <w:t xml:space="preserve"> última edición de cada uno de sus libros y a </w:t>
      </w:r>
      <w:r w:rsidR="00441937" w:rsidRPr="00EE793B">
        <w:rPr>
          <w:rFonts w:ascii="Baskerville Old Face" w:hAnsi="Baskerville Old Face" w:cs="Arial"/>
          <w:sz w:val="24"/>
          <w:szCs w:val="24"/>
        </w:rPr>
        <w:t xml:space="preserve">los </w:t>
      </w:r>
      <w:r w:rsidR="007F3AC3" w:rsidRPr="00EE793B">
        <w:rPr>
          <w:rFonts w:ascii="Baskerville Old Face" w:hAnsi="Baskerville Old Face" w:cs="Arial"/>
          <w:sz w:val="24"/>
          <w:szCs w:val="24"/>
        </w:rPr>
        <w:t>p</w:t>
      </w:r>
      <w:r w:rsidR="00C32C9D" w:rsidRPr="00EE793B">
        <w:rPr>
          <w:rFonts w:ascii="Baskerville Old Face" w:hAnsi="Baskerville Old Face" w:cs="Arial"/>
          <w:sz w:val="24"/>
          <w:szCs w:val="24"/>
        </w:rPr>
        <w:t xml:space="preserve">royectos </w:t>
      </w:r>
      <w:r w:rsidR="007F3AC3" w:rsidRPr="00EE793B">
        <w:rPr>
          <w:rFonts w:ascii="Baskerville Old Face" w:hAnsi="Baskerville Old Face" w:cs="Arial"/>
          <w:sz w:val="24"/>
          <w:szCs w:val="24"/>
        </w:rPr>
        <w:t>de referencia</w:t>
      </w:r>
      <w:r w:rsidR="00441937" w:rsidRPr="00EE793B">
        <w:rPr>
          <w:rFonts w:ascii="Baskerville Old Face" w:hAnsi="Baskerville Old Face" w:cs="Arial"/>
          <w:sz w:val="24"/>
          <w:szCs w:val="24"/>
        </w:rPr>
        <w:t xml:space="preserve"> arquitectónicos </w:t>
      </w:r>
      <w:r w:rsidR="00B06622" w:rsidRPr="00EE793B">
        <w:rPr>
          <w:rFonts w:ascii="Baskerville Old Face" w:hAnsi="Baskerville Old Face" w:cs="Arial"/>
          <w:sz w:val="24"/>
          <w:szCs w:val="24"/>
        </w:rPr>
        <w:t xml:space="preserve">o </w:t>
      </w:r>
      <w:r w:rsidR="00441937" w:rsidRPr="00EE793B">
        <w:rPr>
          <w:rFonts w:ascii="Baskerville Old Face" w:hAnsi="Baskerville Old Face" w:cs="Arial"/>
          <w:sz w:val="24"/>
          <w:szCs w:val="24"/>
        </w:rPr>
        <w:t xml:space="preserve">de ingeniería, así como a </w:t>
      </w:r>
      <w:r w:rsidR="008471EC" w:rsidRPr="00EE793B">
        <w:rPr>
          <w:rFonts w:ascii="Baskerville Old Face" w:hAnsi="Baskerville Old Face" w:cs="Arial"/>
          <w:sz w:val="24"/>
          <w:szCs w:val="24"/>
        </w:rPr>
        <w:t xml:space="preserve">las Especificaciones </w:t>
      </w:r>
      <w:r w:rsidR="00441937" w:rsidRPr="00EE793B">
        <w:rPr>
          <w:rFonts w:ascii="Baskerville Old Face" w:hAnsi="Baskerville Old Face" w:cs="Arial"/>
          <w:sz w:val="24"/>
          <w:szCs w:val="24"/>
        </w:rPr>
        <w:t xml:space="preserve">Generales, </w:t>
      </w:r>
      <w:r w:rsidR="008471EC" w:rsidRPr="00EE793B">
        <w:rPr>
          <w:rFonts w:ascii="Baskerville Old Face" w:hAnsi="Baskerville Old Face" w:cs="Arial"/>
          <w:sz w:val="24"/>
          <w:szCs w:val="24"/>
        </w:rPr>
        <w:t xml:space="preserve">Particulares y Complementarias </w:t>
      </w:r>
      <w:r w:rsidR="00180646" w:rsidRPr="00EE793B">
        <w:rPr>
          <w:rFonts w:ascii="Baskerville Old Face" w:hAnsi="Baskerville Old Face" w:cs="Arial"/>
          <w:sz w:val="24"/>
          <w:szCs w:val="24"/>
        </w:rPr>
        <w:t xml:space="preserve">que se integran como parte de </w:t>
      </w:r>
      <w:r w:rsidR="000B25B5" w:rsidRPr="00EE793B">
        <w:rPr>
          <w:rFonts w:ascii="Baskerville Old Face" w:hAnsi="Baskerville Old Face" w:cs="Arial"/>
          <w:sz w:val="24"/>
          <w:szCs w:val="24"/>
        </w:rPr>
        <w:t>esta</w:t>
      </w:r>
      <w:r w:rsidR="00403AFD" w:rsidRPr="00EE793B">
        <w:rPr>
          <w:rFonts w:ascii="Baskerville Old Face" w:hAnsi="Baskerville Old Face" w:cs="Arial"/>
          <w:sz w:val="24"/>
          <w:szCs w:val="24"/>
        </w:rPr>
        <w:t xml:space="preserve"> convocatoria</w:t>
      </w:r>
      <w:r w:rsidR="00A67BA5" w:rsidRPr="00EE793B">
        <w:rPr>
          <w:rFonts w:ascii="Baskerville Old Face" w:hAnsi="Baskerville Old Face" w:cs="Arial"/>
          <w:sz w:val="24"/>
          <w:szCs w:val="24"/>
        </w:rPr>
        <w:t xml:space="preserve"> y</w:t>
      </w:r>
      <w:r w:rsidR="008471EC" w:rsidRPr="00EE793B">
        <w:rPr>
          <w:rFonts w:ascii="Baskerville Old Face" w:hAnsi="Baskerville Old Face" w:cs="Arial"/>
          <w:sz w:val="24"/>
          <w:szCs w:val="24"/>
        </w:rPr>
        <w:t xml:space="preserve"> se enlistan</w:t>
      </w:r>
      <w:r w:rsidR="00A67BA5" w:rsidRPr="00EE793B">
        <w:rPr>
          <w:rFonts w:ascii="Baskerville Old Face" w:hAnsi="Baskerville Old Face" w:cs="Arial"/>
          <w:sz w:val="24"/>
          <w:szCs w:val="24"/>
        </w:rPr>
        <w:t xml:space="preserve"> en el numeral </w:t>
      </w:r>
      <w:r w:rsidR="00CC2FAC" w:rsidRPr="00EE793B">
        <w:rPr>
          <w:rFonts w:ascii="Baskerville Old Face" w:hAnsi="Baskerville Old Face" w:cs="Arial"/>
          <w:b/>
          <w:sz w:val="24"/>
          <w:szCs w:val="24"/>
        </w:rPr>
        <w:t>32B</w:t>
      </w:r>
      <w:r w:rsidR="00A67BA5" w:rsidRPr="00EE793B">
        <w:rPr>
          <w:rFonts w:ascii="Baskerville Old Face" w:hAnsi="Baskerville Old Face" w:cs="Arial"/>
          <w:b/>
          <w:sz w:val="24"/>
          <w:szCs w:val="24"/>
        </w:rPr>
        <w:t xml:space="preserve"> </w:t>
      </w:r>
      <w:r w:rsidR="00C32C9D" w:rsidRPr="00EE793B">
        <w:rPr>
          <w:rFonts w:ascii="Baskerville Old Face" w:hAnsi="Baskerville Old Face" w:cs="Arial"/>
          <w:sz w:val="24"/>
          <w:szCs w:val="24"/>
        </w:rPr>
        <w:t xml:space="preserve">de éste documento: </w:t>
      </w:r>
      <w:r w:rsidR="00A67BA5" w:rsidRPr="00EE793B">
        <w:rPr>
          <w:rFonts w:ascii="Baskerville Old Face" w:hAnsi="Baskerville Old Face" w:cs="Arial"/>
          <w:b/>
          <w:sz w:val="24"/>
          <w:szCs w:val="24"/>
        </w:rPr>
        <w:t>ANEXOS A LA CONVOCATORIA</w:t>
      </w:r>
      <w:r w:rsidR="00353B04" w:rsidRPr="00EE793B">
        <w:rPr>
          <w:rFonts w:ascii="Baskerville Old Face" w:hAnsi="Baskerville Old Face" w:cs="Arial"/>
          <w:b/>
          <w:sz w:val="24"/>
          <w:szCs w:val="24"/>
        </w:rPr>
        <w:t xml:space="preserve">, </w:t>
      </w:r>
      <w:r w:rsidR="00353B04" w:rsidRPr="00EE793B">
        <w:rPr>
          <w:rFonts w:ascii="Baskerville Old Face" w:hAnsi="Baskerville Old Face" w:cs="Arial"/>
          <w:sz w:val="24"/>
          <w:szCs w:val="24"/>
        </w:rPr>
        <w:t>mismas que deberán ser firmadas por el responsable del proyecto</w:t>
      </w:r>
      <w:r w:rsidR="00353B04" w:rsidRPr="00EE793B">
        <w:rPr>
          <w:rFonts w:ascii="Baskerville Old Face" w:hAnsi="Baskerville Old Face" w:cs="Arial"/>
          <w:b/>
          <w:sz w:val="24"/>
          <w:szCs w:val="24"/>
        </w:rPr>
        <w:t>.</w:t>
      </w:r>
      <w:r w:rsidR="008471EC" w:rsidRPr="00EE793B">
        <w:rPr>
          <w:rFonts w:ascii="Baskerville Old Face" w:hAnsi="Baskerville Old Face" w:cs="Arial"/>
          <w:sz w:val="24"/>
          <w:szCs w:val="24"/>
        </w:rPr>
        <w:t xml:space="preserve"> </w:t>
      </w:r>
    </w:p>
    <w:p w:rsidR="000D576D" w:rsidRPr="00EE793B" w:rsidRDefault="000D576D" w:rsidP="008A7205">
      <w:pPr>
        <w:spacing w:line="324" w:lineRule="auto"/>
        <w:jc w:val="both"/>
        <w:rPr>
          <w:rFonts w:ascii="Baskerville Old Face" w:hAnsi="Baskerville Old Face" w:cs="Arial"/>
          <w:sz w:val="24"/>
          <w:szCs w:val="24"/>
        </w:rPr>
      </w:pPr>
    </w:p>
    <w:p w:rsidR="00180646" w:rsidRPr="00EE793B" w:rsidRDefault="00180646" w:rsidP="008A7205">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00232F14"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00336BA5"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00336BA5" w:rsidRPr="00EE793B">
        <w:rPr>
          <w:rFonts w:ascii="Baskerville Old Face" w:hAnsi="Baskerville Old Face" w:cs="Arial"/>
          <w:sz w:val="24"/>
          <w:szCs w:val="24"/>
        </w:rPr>
        <w:t>q</w:t>
      </w:r>
      <w:r w:rsidRPr="00EE793B">
        <w:rPr>
          <w:rFonts w:ascii="Baskerville Old Face" w:hAnsi="Baskerville Old Face" w:cs="Arial"/>
          <w:sz w:val="24"/>
          <w:szCs w:val="24"/>
        </w:rPr>
        <w:t>uedarán a su cargo las responsabilidades</w:t>
      </w:r>
      <w:r w:rsidR="00E9143D" w:rsidRPr="00EE793B">
        <w:rPr>
          <w:rFonts w:ascii="Baskerville Old Face" w:hAnsi="Baskerville Old Face" w:cs="Arial"/>
          <w:sz w:val="24"/>
          <w:szCs w:val="24"/>
        </w:rPr>
        <w:t>, así como</w:t>
      </w:r>
      <w:r w:rsidRPr="00EE793B">
        <w:rPr>
          <w:rFonts w:ascii="Baskerville Old Face" w:hAnsi="Baskerville Old Face" w:cs="Arial"/>
          <w:sz w:val="24"/>
          <w:szCs w:val="24"/>
        </w:rPr>
        <w:t xml:space="preserve"> los daños y perjuicios que resultaren por la inobservancia de lo anterior.</w:t>
      </w:r>
    </w:p>
    <w:p w:rsidR="006C0CB0" w:rsidRPr="00EE793B" w:rsidRDefault="006C0CB0" w:rsidP="006D23CD">
      <w:pPr>
        <w:spacing w:line="300" w:lineRule="auto"/>
        <w:jc w:val="both"/>
        <w:rPr>
          <w:rFonts w:ascii="Baskerville Old Face" w:hAnsi="Baskerville Old Face" w:cs="Arial"/>
          <w:b/>
          <w:sz w:val="24"/>
          <w:szCs w:val="24"/>
        </w:rPr>
      </w:pPr>
    </w:p>
    <w:p w:rsidR="00CC2FAC" w:rsidRPr="00EE793B" w:rsidRDefault="00CC2FAC" w:rsidP="006D23CD">
      <w:pPr>
        <w:spacing w:line="300" w:lineRule="auto"/>
        <w:jc w:val="both"/>
        <w:rPr>
          <w:rFonts w:ascii="Baskerville Old Face" w:hAnsi="Baskerville Old Face" w:cs="Arial"/>
          <w:b/>
          <w:spacing w:val="-3"/>
          <w:sz w:val="24"/>
          <w:szCs w:val="24"/>
        </w:rPr>
      </w:pPr>
      <w:r w:rsidRPr="00EE793B">
        <w:rPr>
          <w:rFonts w:ascii="Baskerville Old Face" w:hAnsi="Baskerville Old Face" w:cs="Arial"/>
          <w:b/>
          <w:sz w:val="24"/>
          <w:szCs w:val="24"/>
        </w:rPr>
        <w:lastRenderedPageBreak/>
        <w:t xml:space="preserve">18. </w:t>
      </w:r>
      <w:r w:rsidR="000E5D54" w:rsidRPr="00EE793B">
        <w:rPr>
          <w:rFonts w:ascii="Baskerville Old Face" w:hAnsi="Baskerville Old Face" w:cs="Arial"/>
          <w:b/>
          <w:spacing w:val="-3"/>
          <w:sz w:val="24"/>
          <w:szCs w:val="24"/>
        </w:rPr>
        <w:t xml:space="preserve">DESCRIPCIÓN DE LOS TRABAJOS A EJECUTAR, QUE PRECISEN </w:t>
      </w:r>
      <w:r w:rsidRPr="00EE793B">
        <w:rPr>
          <w:rFonts w:ascii="Baskerville Old Face" w:hAnsi="Baskerville Old Face" w:cs="Arial"/>
          <w:b/>
          <w:spacing w:val="-3"/>
          <w:sz w:val="24"/>
          <w:szCs w:val="24"/>
        </w:rPr>
        <w:t>EL OBJETO Y ALCANCES DE</w:t>
      </w:r>
      <w:r w:rsidR="00CC69D8" w:rsidRPr="00EE793B">
        <w:rPr>
          <w:rFonts w:ascii="Baskerville Old Face" w:hAnsi="Baskerville Old Face" w:cs="Arial"/>
          <w:b/>
          <w:spacing w:val="-3"/>
          <w:sz w:val="24"/>
          <w:szCs w:val="24"/>
        </w:rPr>
        <w:t xml:space="preserve"> </w:t>
      </w:r>
      <w:r w:rsidRPr="00EE793B">
        <w:rPr>
          <w:rFonts w:ascii="Baskerville Old Face" w:hAnsi="Baskerville Old Face" w:cs="Arial"/>
          <w:b/>
          <w:spacing w:val="-3"/>
          <w:sz w:val="24"/>
          <w:szCs w:val="24"/>
        </w:rPr>
        <w:t>L</w:t>
      </w:r>
      <w:r w:rsidR="00CC69D8" w:rsidRPr="00EE793B">
        <w:rPr>
          <w:rFonts w:ascii="Baskerville Old Face" w:hAnsi="Baskerville Old Face" w:cs="Arial"/>
          <w:b/>
          <w:spacing w:val="-3"/>
          <w:sz w:val="24"/>
          <w:szCs w:val="24"/>
        </w:rPr>
        <w:t>A</w:t>
      </w:r>
      <w:r w:rsidRPr="00EE793B">
        <w:rPr>
          <w:rFonts w:ascii="Baskerville Old Face" w:hAnsi="Baskerville Old Face" w:cs="Arial"/>
          <w:b/>
          <w:spacing w:val="-3"/>
          <w:sz w:val="24"/>
          <w:szCs w:val="24"/>
        </w:rPr>
        <w:t xml:space="preserve"> </w:t>
      </w:r>
      <w:r w:rsidR="00CC69D8" w:rsidRPr="00EE793B">
        <w:rPr>
          <w:rFonts w:ascii="Baskerville Old Face" w:hAnsi="Baskerville Old Face" w:cs="Arial"/>
          <w:b/>
          <w:spacing w:val="-3"/>
          <w:sz w:val="24"/>
          <w:szCs w:val="24"/>
        </w:rPr>
        <w:t>OBRA,</w:t>
      </w:r>
      <w:r w:rsidRPr="00EE793B">
        <w:rPr>
          <w:rFonts w:ascii="Baskerville Old Face" w:hAnsi="Baskerville Old Face" w:cs="Arial"/>
          <w:b/>
          <w:spacing w:val="-3"/>
          <w:sz w:val="24"/>
          <w:szCs w:val="24"/>
        </w:rPr>
        <w:t xml:space="preserve"> LAS ESPECIFICACIONES GENERALES</w:t>
      </w:r>
      <w:r w:rsidR="00B66A10" w:rsidRPr="00EE793B">
        <w:rPr>
          <w:rFonts w:ascii="Baskerville Old Face" w:hAnsi="Baskerville Old Face" w:cs="Arial"/>
          <w:b/>
          <w:spacing w:val="-3"/>
          <w:sz w:val="24"/>
          <w:szCs w:val="24"/>
        </w:rPr>
        <w:t>, COMPLEMENTARIAS</w:t>
      </w:r>
      <w:r w:rsidRPr="00EE793B">
        <w:rPr>
          <w:rFonts w:ascii="Baskerville Old Face" w:hAnsi="Baskerville Old Face" w:cs="Arial"/>
          <w:b/>
          <w:spacing w:val="-3"/>
          <w:sz w:val="24"/>
          <w:szCs w:val="24"/>
        </w:rPr>
        <w:t xml:space="preserve"> Y PARTICULARES.</w:t>
      </w:r>
    </w:p>
    <w:p w:rsidR="00CC69D8" w:rsidRPr="00EE793B" w:rsidRDefault="00CC69D8" w:rsidP="006D23CD">
      <w:pPr>
        <w:spacing w:line="300" w:lineRule="auto"/>
        <w:jc w:val="both"/>
        <w:rPr>
          <w:rFonts w:ascii="Baskerville Old Face" w:hAnsi="Baskerville Old Face" w:cs="Arial"/>
          <w:b/>
          <w:sz w:val="24"/>
          <w:szCs w:val="24"/>
        </w:rPr>
      </w:pPr>
    </w:p>
    <w:p w:rsidR="00CC69D8" w:rsidRPr="00EE793B" w:rsidRDefault="00C1677C"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En el anexo A</w:t>
      </w:r>
      <w:r w:rsidR="00C32C9D" w:rsidRPr="00EE793B">
        <w:rPr>
          <w:rFonts w:ascii="Baskerville Old Face" w:hAnsi="Baskerville Old Face" w:cs="Arial"/>
          <w:sz w:val="24"/>
          <w:szCs w:val="24"/>
        </w:rPr>
        <w:t xml:space="preserve"> indicado en el numeral </w:t>
      </w:r>
      <w:r w:rsidR="00C32C9D" w:rsidRPr="00EE793B">
        <w:rPr>
          <w:rFonts w:ascii="Baskerville Old Face" w:hAnsi="Baskerville Old Face" w:cs="Arial"/>
          <w:b/>
          <w:sz w:val="24"/>
          <w:szCs w:val="24"/>
        </w:rPr>
        <w:t xml:space="preserve">32B </w:t>
      </w:r>
      <w:r w:rsidR="00C32C9D" w:rsidRPr="00EE793B">
        <w:rPr>
          <w:rFonts w:ascii="Baskerville Old Face" w:hAnsi="Baskerville Old Face" w:cs="Arial"/>
          <w:sz w:val="24"/>
          <w:szCs w:val="24"/>
        </w:rPr>
        <w:t xml:space="preserve">de éste documento: </w:t>
      </w:r>
      <w:r w:rsidR="00C32C9D" w:rsidRPr="00EE793B">
        <w:rPr>
          <w:rFonts w:ascii="Baskerville Old Face" w:hAnsi="Baskerville Old Face" w:cs="Arial"/>
          <w:b/>
          <w:sz w:val="24"/>
          <w:szCs w:val="24"/>
        </w:rPr>
        <w:t>ANEXOS A LA CONVOCATORIA</w:t>
      </w:r>
      <w:r w:rsidR="00C32C9D" w:rsidRPr="00EE793B">
        <w:rPr>
          <w:rFonts w:ascii="Baskerville Old Face" w:hAnsi="Baskerville Old Face" w:cs="Arial"/>
          <w:sz w:val="24"/>
          <w:szCs w:val="24"/>
        </w:rPr>
        <w:t>,</w:t>
      </w:r>
      <w:r w:rsidR="00CC69D8" w:rsidRPr="00EE793B">
        <w:rPr>
          <w:rFonts w:ascii="Baskerville Old Face" w:hAnsi="Baskerville Old Face" w:cs="Arial"/>
          <w:sz w:val="24"/>
          <w:szCs w:val="24"/>
        </w:rPr>
        <w:t xml:space="preserve"> se </w:t>
      </w:r>
      <w:r w:rsidR="00C32C9D" w:rsidRPr="00EE793B">
        <w:rPr>
          <w:rFonts w:ascii="Baskerville Old Face" w:hAnsi="Baskerville Old Face" w:cs="Arial"/>
          <w:sz w:val="24"/>
          <w:szCs w:val="24"/>
        </w:rPr>
        <w:t xml:space="preserve">describen </w:t>
      </w:r>
      <w:r w:rsidR="00CC69D8" w:rsidRPr="00EE793B">
        <w:rPr>
          <w:rFonts w:ascii="Baskerville Old Face" w:hAnsi="Baskerville Old Face" w:cs="Arial"/>
          <w:sz w:val="24"/>
          <w:szCs w:val="24"/>
        </w:rPr>
        <w:t>los alcances y especificaciones de la obra.</w:t>
      </w:r>
    </w:p>
    <w:p w:rsidR="00CC69D8" w:rsidRPr="00EE793B" w:rsidRDefault="00CC69D8" w:rsidP="006D23CD">
      <w:pPr>
        <w:spacing w:line="300" w:lineRule="auto"/>
        <w:jc w:val="both"/>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19.- RELACIÓN DE MATERIALES Y EQUIPO</w:t>
      </w:r>
      <w:r w:rsidR="00CF0C37" w:rsidRPr="00EE793B">
        <w:rPr>
          <w:rFonts w:ascii="Baskerville Old Face" w:hAnsi="Baskerville Old Face" w:cs="Arial"/>
          <w:b/>
          <w:sz w:val="24"/>
          <w:szCs w:val="24"/>
        </w:rPr>
        <w:t xml:space="preserve"> QUE PROPORCIONA LA “CONVOCANTE”</w:t>
      </w:r>
      <w:r w:rsidRPr="00EE793B">
        <w:rPr>
          <w:rFonts w:ascii="Baskerville Old Face" w:hAnsi="Baskerville Old Face" w:cs="Arial"/>
          <w:b/>
          <w:sz w:val="24"/>
          <w:szCs w:val="24"/>
        </w:rPr>
        <w:t>.</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rPr>
      </w:pPr>
    </w:p>
    <w:p w:rsidR="00CF0C37" w:rsidRPr="00EE793B" w:rsidRDefault="00CF0C37" w:rsidP="00CF0C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la ejecución de los trabajos materia de esta licitación,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proporcionará ningún material ni equipo de instalación permanente.</w:t>
      </w:r>
    </w:p>
    <w:p w:rsidR="005E1B77" w:rsidRPr="00EE793B" w:rsidRDefault="005E1B77" w:rsidP="00936938">
      <w:pPr>
        <w:pStyle w:val="Sangra3detindependiente1"/>
        <w:spacing w:line="300" w:lineRule="auto"/>
        <w:ind w:left="567" w:firstLine="0"/>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20. PORCENTAJE DE CONTENIDO NACIONAL DEL VALOR DE LA OBRA.</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EE793B" w:rsidRDefault="00CD4229"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Por las características propias de la obra, no existe un porcentaje mínimo de contenido nacional del valor de la obra que deban cumplir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en materiales, maquinaria y equipo de instalación permanente, que serán utilizados en la ejecución de los trabajos.</w:t>
      </w:r>
    </w:p>
    <w:p w:rsidR="00CD4229" w:rsidRPr="00EE793B" w:rsidRDefault="00CD4229" w:rsidP="00296FDA">
      <w:pPr>
        <w:spacing w:line="300" w:lineRule="auto"/>
        <w:jc w:val="both"/>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21. SUBCONTRATACIÓN.</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EE793B" w:rsidRDefault="00936938" w:rsidP="00CD4229">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no podrá subcontratar a terceros la ejecución de los trabajos, </w:t>
      </w:r>
      <w:r w:rsidR="007344B3" w:rsidRPr="00EE793B">
        <w:rPr>
          <w:rFonts w:ascii="Baskerville Old Face" w:hAnsi="Baskerville Old Face" w:cs="Arial"/>
          <w:sz w:val="24"/>
          <w:szCs w:val="24"/>
        </w:rPr>
        <w:t xml:space="preserve">sin </w:t>
      </w:r>
      <w:r w:rsidRPr="00EE793B">
        <w:rPr>
          <w:rFonts w:ascii="Baskerville Old Face" w:hAnsi="Baskerville Old Face" w:cs="Arial"/>
          <w:sz w:val="24"/>
          <w:szCs w:val="24"/>
        </w:rPr>
        <w:t>excepción</w:t>
      </w:r>
      <w:r w:rsidR="007344B3"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p>
    <w:p w:rsidR="00936938" w:rsidRPr="00EE793B" w:rsidRDefault="00936938" w:rsidP="00CD4229">
      <w:pPr>
        <w:spacing w:line="300" w:lineRule="auto"/>
        <w:jc w:val="both"/>
        <w:rPr>
          <w:rFonts w:ascii="Baskerville Old Face" w:hAnsi="Baskerville Old Face" w:cs="Arial"/>
          <w:sz w:val="24"/>
          <w:szCs w:val="24"/>
        </w:rPr>
      </w:pPr>
    </w:p>
    <w:p w:rsidR="00F530BE" w:rsidRPr="00EE793B" w:rsidRDefault="0084085B" w:rsidP="00894467">
      <w:pPr>
        <w:numPr>
          <w:ilvl w:val="12"/>
          <w:numId w:val="0"/>
        </w:numPr>
        <w:suppressAutoHyphens/>
        <w:spacing w:line="300" w:lineRule="auto"/>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 xml:space="preserve">22. </w:t>
      </w:r>
      <w:r w:rsidR="00F530BE" w:rsidRPr="00EE793B">
        <w:rPr>
          <w:rFonts w:ascii="Baskerville Old Face" w:hAnsi="Baskerville Old Face" w:cs="Arial"/>
          <w:b/>
          <w:spacing w:val="-3"/>
          <w:sz w:val="24"/>
          <w:szCs w:val="24"/>
        </w:rPr>
        <w:t>CRITERIOS DE EVALUACIÓN</w:t>
      </w:r>
      <w:r w:rsidR="007344B3" w:rsidRPr="00EE793B">
        <w:rPr>
          <w:rFonts w:ascii="Baskerville Old Face" w:hAnsi="Baskerville Old Face" w:cs="Arial"/>
          <w:b/>
          <w:spacing w:val="-3"/>
          <w:sz w:val="24"/>
          <w:szCs w:val="24"/>
        </w:rPr>
        <w:t xml:space="preserve">  DE LAS PROPOSICIONES </w:t>
      </w:r>
      <w:r w:rsidR="008A3493" w:rsidRPr="00EE793B">
        <w:rPr>
          <w:rFonts w:ascii="Baskerville Old Face" w:hAnsi="Baskerville Old Face" w:cs="Arial"/>
          <w:b/>
          <w:spacing w:val="-3"/>
          <w:sz w:val="24"/>
          <w:szCs w:val="24"/>
        </w:rPr>
        <w:t>Y</w:t>
      </w:r>
      <w:r w:rsidRPr="00EE793B">
        <w:rPr>
          <w:rFonts w:ascii="Baskerville Old Face" w:hAnsi="Baskerville Old Face" w:cs="Arial"/>
          <w:b/>
          <w:spacing w:val="-3"/>
          <w:sz w:val="24"/>
          <w:szCs w:val="24"/>
        </w:rPr>
        <w:t xml:space="preserve"> </w:t>
      </w:r>
      <w:r w:rsidR="008A3493" w:rsidRPr="00EE793B">
        <w:rPr>
          <w:rFonts w:ascii="Baskerville Old Face" w:hAnsi="Baskerville Old Face" w:cs="Arial"/>
          <w:b/>
          <w:spacing w:val="-3"/>
          <w:sz w:val="24"/>
          <w:szCs w:val="24"/>
        </w:rPr>
        <w:t xml:space="preserve">DE </w:t>
      </w:r>
      <w:r w:rsidR="007344B3" w:rsidRPr="00EE793B">
        <w:rPr>
          <w:rFonts w:ascii="Baskerville Old Face" w:hAnsi="Baskerville Old Face" w:cs="Arial"/>
          <w:b/>
          <w:spacing w:val="-3"/>
          <w:sz w:val="24"/>
          <w:szCs w:val="24"/>
        </w:rPr>
        <w:t xml:space="preserve">LA </w:t>
      </w:r>
      <w:r w:rsidR="008A3493" w:rsidRPr="00EE793B">
        <w:rPr>
          <w:rFonts w:ascii="Baskerville Old Face" w:hAnsi="Baskerville Old Face" w:cs="Arial"/>
          <w:b/>
          <w:spacing w:val="-3"/>
          <w:sz w:val="24"/>
          <w:szCs w:val="24"/>
        </w:rPr>
        <w:t xml:space="preserve">ADJUDICACIÓN </w:t>
      </w:r>
      <w:r w:rsidRPr="00EE793B">
        <w:rPr>
          <w:rFonts w:ascii="Baskerville Old Face" w:hAnsi="Baskerville Old Face" w:cs="Arial"/>
          <w:b/>
          <w:spacing w:val="-3"/>
          <w:sz w:val="24"/>
          <w:szCs w:val="24"/>
        </w:rPr>
        <w:t>DE L</w:t>
      </w:r>
      <w:r w:rsidR="007344B3" w:rsidRPr="00EE793B">
        <w:rPr>
          <w:rFonts w:ascii="Baskerville Old Face" w:hAnsi="Baskerville Old Face" w:cs="Arial"/>
          <w:b/>
          <w:spacing w:val="-3"/>
          <w:sz w:val="24"/>
          <w:szCs w:val="24"/>
        </w:rPr>
        <w:t>O</w:t>
      </w:r>
      <w:r w:rsidRPr="00EE793B">
        <w:rPr>
          <w:rFonts w:ascii="Baskerville Old Face" w:hAnsi="Baskerville Old Face" w:cs="Arial"/>
          <w:b/>
          <w:spacing w:val="-3"/>
          <w:sz w:val="24"/>
          <w:szCs w:val="24"/>
        </w:rPr>
        <w:t>S</w:t>
      </w:r>
      <w:r w:rsidR="007344B3" w:rsidRPr="00EE793B">
        <w:rPr>
          <w:rFonts w:ascii="Baskerville Old Face" w:hAnsi="Baskerville Old Face" w:cs="Arial"/>
          <w:b/>
          <w:spacing w:val="-3"/>
          <w:sz w:val="24"/>
          <w:szCs w:val="24"/>
        </w:rPr>
        <w:t xml:space="preserve"> CONTRATOS</w:t>
      </w:r>
      <w:r w:rsidRPr="00EE793B">
        <w:rPr>
          <w:rFonts w:ascii="Baskerville Old Face" w:hAnsi="Baskerville Old Face" w:cs="Arial"/>
          <w:b/>
          <w:spacing w:val="-3"/>
          <w:sz w:val="24"/>
          <w:szCs w:val="24"/>
        </w:rPr>
        <w:t>.</w:t>
      </w:r>
    </w:p>
    <w:p w:rsidR="00B607F2" w:rsidRPr="00EE793B" w:rsidRDefault="00B607F2" w:rsidP="00894467">
      <w:pPr>
        <w:numPr>
          <w:ilvl w:val="12"/>
          <w:numId w:val="0"/>
        </w:numPr>
        <w:suppressAutoHyphens/>
        <w:spacing w:line="300" w:lineRule="auto"/>
        <w:jc w:val="both"/>
        <w:rPr>
          <w:rFonts w:ascii="Baskerville Old Face" w:hAnsi="Baskerville Old Face" w:cs="Arial"/>
          <w:spacing w:val="-3"/>
          <w:sz w:val="24"/>
          <w:szCs w:val="24"/>
        </w:rPr>
      </w:pPr>
    </w:p>
    <w:p w:rsidR="000C0D3C" w:rsidRPr="00EE793B" w:rsidRDefault="0084085B" w:rsidP="00822B79">
      <w:pPr>
        <w:numPr>
          <w:ilvl w:val="12"/>
          <w:numId w:val="0"/>
        </w:numPr>
        <w:suppressAutoHyphens/>
        <w:ind w:left="426" w:hanging="426"/>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22</w:t>
      </w:r>
      <w:r w:rsidR="00822B79" w:rsidRPr="00EE793B">
        <w:rPr>
          <w:rFonts w:ascii="Baskerville Old Face" w:hAnsi="Baskerville Old Face" w:cs="Arial"/>
          <w:b/>
          <w:spacing w:val="-3"/>
          <w:sz w:val="24"/>
          <w:szCs w:val="24"/>
        </w:rPr>
        <w:t>.1.</w:t>
      </w:r>
      <w:r w:rsidR="000C0D3C" w:rsidRPr="00EE793B">
        <w:rPr>
          <w:rFonts w:ascii="Baskerville Old Face" w:hAnsi="Baskerville Old Face" w:cs="Arial"/>
          <w:b/>
          <w:spacing w:val="-3"/>
          <w:sz w:val="24"/>
          <w:szCs w:val="24"/>
        </w:rPr>
        <w:t xml:space="preserve"> EVALUACIÓN TÉCNICA.</w:t>
      </w:r>
    </w:p>
    <w:p w:rsidR="000C0D3C" w:rsidRPr="00EE793B" w:rsidRDefault="000C0D3C" w:rsidP="00822B79">
      <w:pPr>
        <w:numPr>
          <w:ilvl w:val="12"/>
          <w:numId w:val="0"/>
        </w:numPr>
        <w:suppressAutoHyphens/>
        <w:ind w:left="426" w:hanging="426"/>
        <w:jc w:val="both"/>
        <w:rPr>
          <w:rFonts w:ascii="Baskerville Old Face" w:hAnsi="Baskerville Old Face" w:cs="Arial"/>
          <w:spacing w:val="-3"/>
          <w:sz w:val="24"/>
          <w:szCs w:val="24"/>
        </w:rPr>
      </w:pPr>
    </w:p>
    <w:p w:rsidR="00822B79" w:rsidRPr="00EE793B" w:rsidRDefault="00822B79" w:rsidP="00F8699E">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De conformidad con lo señalado en los artículos 31, </w:t>
      </w:r>
      <w:r w:rsidR="00723199" w:rsidRPr="00EE793B">
        <w:rPr>
          <w:rFonts w:ascii="Baskerville Old Face" w:hAnsi="Baskerville Old Face" w:cs="Arial"/>
          <w:sz w:val="24"/>
          <w:szCs w:val="24"/>
        </w:rPr>
        <w:t xml:space="preserve">fracciones XXII y </w:t>
      </w:r>
      <w:r w:rsidRPr="00EE793B">
        <w:rPr>
          <w:rFonts w:ascii="Baskerville Old Face" w:hAnsi="Baskerville Old Face" w:cs="Arial"/>
          <w:sz w:val="24"/>
          <w:szCs w:val="24"/>
        </w:rPr>
        <w:t xml:space="preserve">XXXII y 38, primer párrafo, de la </w:t>
      </w:r>
      <w:r w:rsidR="007865BB" w:rsidRPr="00EE793B">
        <w:rPr>
          <w:rFonts w:ascii="Baskerville Old Face" w:hAnsi="Baskerville Old Face" w:cs="Arial"/>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sz w:val="24"/>
          <w:szCs w:val="24"/>
        </w:rPr>
        <w:t>”</w:t>
      </w:r>
      <w:r w:rsidRPr="00EE793B">
        <w:rPr>
          <w:rFonts w:ascii="Baskerville Old Face" w:hAnsi="Baskerville Old Face" w:cs="Arial"/>
          <w:sz w:val="24"/>
          <w:szCs w:val="24"/>
        </w:rPr>
        <w:t xml:space="preserve">, para la EVALUACIÓN TÉCNICA de las proposiciones se considerarán los siguientes aspectos: </w:t>
      </w:r>
    </w:p>
    <w:p w:rsidR="00822B79" w:rsidRPr="00EE793B" w:rsidRDefault="00822B79" w:rsidP="00822B79">
      <w:pPr>
        <w:numPr>
          <w:ilvl w:val="12"/>
          <w:numId w:val="0"/>
        </w:num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cada documento contenga toda la información solicitada.</w:t>
      </w:r>
    </w:p>
    <w:p w:rsidR="00CD4229" w:rsidRPr="00EE793B" w:rsidRDefault="00CD4229" w:rsidP="00296FDA">
      <w:pPr>
        <w:suppressAutoHyphens/>
        <w:ind w:left="567"/>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los profesionales técnicos que se encargarán de la dirección de los trabajos, cuenten con la experiencia y capacidad necesaria para llevar la adecuada administración de los trabajos</w:t>
      </w:r>
      <w:r w:rsidR="004F17BD" w:rsidRPr="00EE793B">
        <w:rPr>
          <w:rFonts w:ascii="Baskerville Old Face" w:hAnsi="Baskerville Old Face" w:cs="Arial"/>
          <w:spacing w:val="-3"/>
          <w:sz w:val="24"/>
          <w:szCs w:val="24"/>
        </w:rPr>
        <w:t>, acreditando la</w:t>
      </w:r>
      <w:r w:rsidR="009E1CBC" w:rsidRPr="00EE793B">
        <w:rPr>
          <w:rFonts w:ascii="Baskerville Old Face" w:hAnsi="Baskerville Old Face" w:cs="Arial"/>
          <w:spacing w:val="-3"/>
          <w:sz w:val="24"/>
          <w:szCs w:val="24"/>
        </w:rPr>
        <w:t xml:space="preserve"> </w:t>
      </w:r>
      <w:r w:rsidR="009E1CBC" w:rsidRPr="00EE793B">
        <w:rPr>
          <w:rFonts w:ascii="Baskerville Old Face" w:hAnsi="Baskerville Old Face" w:cs="Arial"/>
          <w:spacing w:val="-3"/>
          <w:sz w:val="24"/>
          <w:szCs w:val="24"/>
        </w:rPr>
        <w:lastRenderedPageBreak/>
        <w:t>certificación</w:t>
      </w:r>
      <w:r w:rsidR="004F17BD" w:rsidRPr="00EE793B">
        <w:rPr>
          <w:rFonts w:ascii="Baskerville Old Face" w:hAnsi="Baskerville Old Face" w:cs="Arial"/>
          <w:spacing w:val="-3"/>
          <w:sz w:val="24"/>
          <w:szCs w:val="24"/>
        </w:rPr>
        <w:t xml:space="preserve"> ante el </w:t>
      </w:r>
      <w:r w:rsidR="00454245" w:rsidRPr="00EE793B">
        <w:rPr>
          <w:rFonts w:ascii="Baskerville Old Face" w:hAnsi="Baskerville Old Face" w:cs="Arial"/>
          <w:spacing w:val="-3"/>
          <w:sz w:val="24"/>
          <w:szCs w:val="24"/>
        </w:rPr>
        <w:t>Instituto Mexicano del Cemento y del Concreto, A. C. (</w:t>
      </w:r>
      <w:r w:rsidR="004F17BD" w:rsidRPr="00EE793B">
        <w:rPr>
          <w:rFonts w:ascii="Baskerville Old Face" w:hAnsi="Baskerville Old Face" w:cs="Arial"/>
          <w:spacing w:val="-3"/>
          <w:sz w:val="24"/>
          <w:szCs w:val="24"/>
        </w:rPr>
        <w:t>IMCYC</w:t>
      </w:r>
      <w:r w:rsidR="00454245" w:rsidRPr="00EE793B">
        <w:rPr>
          <w:rFonts w:ascii="Baskerville Old Face" w:hAnsi="Baskerville Old Face" w:cs="Arial"/>
          <w:spacing w:val="-3"/>
          <w:sz w:val="24"/>
          <w:szCs w:val="24"/>
        </w:rPr>
        <w:t>)</w:t>
      </w:r>
      <w:r w:rsidR="009E1CBC" w:rsidRPr="00EE793B">
        <w:rPr>
          <w:rFonts w:ascii="Baskerville Old Face" w:hAnsi="Baskerville Old Face" w:cs="Arial"/>
          <w:spacing w:val="-3"/>
          <w:sz w:val="24"/>
          <w:szCs w:val="24"/>
        </w:rPr>
        <w:t xml:space="preserve"> </w:t>
      </w:r>
      <w:r w:rsidR="004F17BD" w:rsidRPr="00EE793B">
        <w:rPr>
          <w:rFonts w:ascii="Baskerville Old Face" w:hAnsi="Baskerville Old Face" w:cs="Arial"/>
          <w:spacing w:val="-3"/>
          <w:sz w:val="24"/>
          <w:szCs w:val="24"/>
        </w:rPr>
        <w:t xml:space="preserve">para </w:t>
      </w:r>
      <w:r w:rsidR="009E1CBC" w:rsidRPr="00EE793B">
        <w:rPr>
          <w:rFonts w:ascii="Baskerville Old Face" w:hAnsi="Baskerville Old Face" w:cs="Arial"/>
          <w:spacing w:val="-3"/>
          <w:sz w:val="24"/>
          <w:szCs w:val="24"/>
        </w:rPr>
        <w:t xml:space="preserve">el laboratorista y el </w:t>
      </w:r>
      <w:r w:rsidR="004F17BD" w:rsidRPr="00EE793B">
        <w:rPr>
          <w:rFonts w:ascii="Baskerville Old Face" w:hAnsi="Baskerville Old Face" w:cs="Arial"/>
          <w:spacing w:val="-3"/>
          <w:sz w:val="24"/>
          <w:szCs w:val="24"/>
        </w:rPr>
        <w:t>S</w:t>
      </w:r>
      <w:r w:rsidR="009E1CBC" w:rsidRPr="00EE793B">
        <w:rPr>
          <w:rFonts w:ascii="Baskerville Old Face" w:hAnsi="Baskerville Old Face" w:cs="Arial"/>
          <w:spacing w:val="-3"/>
          <w:sz w:val="24"/>
          <w:szCs w:val="24"/>
        </w:rPr>
        <w:t>uperintendente</w:t>
      </w:r>
      <w:r w:rsidR="004F17BD" w:rsidRPr="00EE793B">
        <w:rPr>
          <w:rFonts w:ascii="Baskerville Old Face" w:hAnsi="Baskerville Old Face" w:cs="Arial"/>
          <w:spacing w:val="-3"/>
          <w:sz w:val="24"/>
          <w:szCs w:val="24"/>
        </w:rPr>
        <w:t xml:space="preserve"> de Construcción</w:t>
      </w:r>
      <w:r w:rsidRPr="00EE793B">
        <w:rPr>
          <w:rFonts w:ascii="Baskerville Old Face" w:hAnsi="Baskerville Old Face" w:cs="Arial"/>
          <w:spacing w:val="-3"/>
          <w:sz w:val="24"/>
          <w:szCs w:val="24"/>
        </w:rPr>
        <w:t xml:space="preserve">.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ind w:left="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los aspectos referentes a la experiencia y capacidad técnica que deben cumplir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se considerarán el grado académico de preparación profesional, la experiencia laboral específica en obras similares y la capacidad técnica de las personas físicas que estarán relacionados con la ejecución de los trabajos.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cuenten con la maquinaria y equipo de construcción adecuado, suficiente y necesario,</w:t>
      </w:r>
      <w:r w:rsidR="009E1CBC" w:rsidRPr="00EE793B">
        <w:rPr>
          <w:rFonts w:ascii="Baskerville Old Face" w:hAnsi="Baskerville Old Face" w:cs="Arial"/>
          <w:spacing w:val="-3"/>
          <w:sz w:val="24"/>
          <w:szCs w:val="24"/>
        </w:rPr>
        <w:t xml:space="preserve"> </w:t>
      </w:r>
      <w:r w:rsidR="004F17BD" w:rsidRPr="00EE793B">
        <w:rPr>
          <w:rFonts w:ascii="Baskerville Old Face" w:hAnsi="Baskerville Old Face" w:cs="Arial"/>
          <w:spacing w:val="-3"/>
          <w:sz w:val="24"/>
          <w:szCs w:val="24"/>
        </w:rPr>
        <w:t xml:space="preserve">conforme a lo </w:t>
      </w:r>
      <w:r w:rsidR="009E1CBC" w:rsidRPr="00EE793B">
        <w:rPr>
          <w:rFonts w:ascii="Baskerville Old Face" w:hAnsi="Baskerville Old Face" w:cs="Arial"/>
          <w:spacing w:val="-3"/>
          <w:sz w:val="24"/>
          <w:szCs w:val="24"/>
        </w:rPr>
        <w:t>solicitado en el anexo A1,</w:t>
      </w:r>
      <w:r w:rsidRPr="00EE793B">
        <w:rPr>
          <w:rFonts w:ascii="Baskerville Old Face" w:hAnsi="Baskerville Old Face" w:cs="Arial"/>
          <w:spacing w:val="-3"/>
          <w:sz w:val="24"/>
          <w:szCs w:val="24"/>
        </w:rPr>
        <w:t xml:space="preserve"> sea o no propio, para desarrollar los trabajos que se convocan.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 planeación integral propuesta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para el desarrollo y organización de los trabajos, sea congruente con las características, complejidad y magnitud de los mismos.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z w:val="24"/>
          <w:szCs w:val="24"/>
        </w:rPr>
        <w:t xml:space="preserve">Que el procedimiento constructivo descrito sea aceptable porque demuestra que el </w:t>
      </w:r>
      <w:r w:rsidR="00B83FFE" w:rsidRPr="00EE793B">
        <w:rPr>
          <w:rFonts w:ascii="Baskerville Old Face" w:hAnsi="Baskerville Old Face" w:cs="Arial"/>
          <w:b/>
          <w:sz w:val="24"/>
          <w:szCs w:val="24"/>
        </w:rPr>
        <w:t>“Licitante”</w:t>
      </w:r>
      <w:r w:rsidR="00B83FFE" w:rsidRPr="00EE793B">
        <w:rPr>
          <w:rFonts w:ascii="Baskerville Old Face" w:hAnsi="Baskerville Old Face" w:cs="Arial"/>
          <w:sz w:val="24"/>
          <w:szCs w:val="24"/>
        </w:rPr>
        <w:t xml:space="preserve"> </w:t>
      </w:r>
      <w:r w:rsidRPr="00EE793B">
        <w:rPr>
          <w:rFonts w:ascii="Baskerville Old Face" w:hAnsi="Baskerville Old Face" w:cs="Arial"/>
          <w:sz w:val="24"/>
          <w:szCs w:val="24"/>
        </w:rPr>
        <w:t>conoce los trabajos a realizar y que tiene la capacidad y la experiencia para ejecutarlos satisfactoriamente; dicho procedimiento debe ser acorde con el programa de ejecución considerado en su proposición, y</w:t>
      </w:r>
    </w:p>
    <w:p w:rsidR="00B10355" w:rsidRPr="00EE793B" w:rsidRDefault="00B10355"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estados financieros se verificarán los siguiente aspectos: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capital de trabajo del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cubra el financiamiento de los trabajos a realizar en los dos primeros meses de ejecución de los trabajos, de acuerdo a las cantidades y plazos considerados en su análisis financiero presentado.</w:t>
      </w:r>
    </w:p>
    <w:p w:rsidR="00822B79" w:rsidRPr="00EE793B" w:rsidRDefault="00822B79" w:rsidP="00822B79">
      <w:pPr>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tenga capacidad para pagar sus obligaciones.</w:t>
      </w:r>
    </w:p>
    <w:p w:rsidR="00822B79" w:rsidRPr="00EE793B" w:rsidRDefault="00822B79" w:rsidP="00822B79">
      <w:pPr>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El grado en que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depende del endeudamiento y la rentabilidad de la empresa.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la evaluación de la capacidad financiera de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ésta se realizará con base </w:t>
      </w:r>
      <w:r w:rsidR="00CD4229" w:rsidRPr="00EE793B">
        <w:rPr>
          <w:rFonts w:ascii="Baskerville Old Face" w:hAnsi="Baskerville Old Face" w:cs="Arial"/>
          <w:spacing w:val="-3"/>
          <w:sz w:val="24"/>
          <w:szCs w:val="24"/>
        </w:rPr>
        <w:t xml:space="preserve">en </w:t>
      </w:r>
      <w:r w:rsidRPr="00EE793B">
        <w:rPr>
          <w:rFonts w:ascii="Baskerville Old Face" w:hAnsi="Baskerville Old Face" w:cs="Arial"/>
          <w:spacing w:val="-3"/>
          <w:sz w:val="24"/>
          <w:szCs w:val="24"/>
        </w:rPr>
        <w:t xml:space="preserve">los </w:t>
      </w:r>
      <w:r w:rsidR="007701C0" w:rsidRPr="00EE793B">
        <w:rPr>
          <w:rFonts w:ascii="Baskerville Old Face" w:hAnsi="Baskerville Old Face" w:cs="Arial"/>
          <w:spacing w:val="-3"/>
          <w:sz w:val="24"/>
          <w:szCs w:val="24"/>
        </w:rPr>
        <w:t>e</w:t>
      </w:r>
      <w:r w:rsidRPr="00EE793B">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EE793B">
        <w:rPr>
          <w:rFonts w:ascii="Baskerville Old Face" w:hAnsi="Baskerville Old Face" w:cs="Arial"/>
          <w:spacing w:val="-3"/>
          <w:sz w:val="24"/>
          <w:szCs w:val="24"/>
        </w:rPr>
        <w:t xml:space="preserve"> </w:t>
      </w:r>
    </w:p>
    <w:p w:rsidR="00286D74" w:rsidRPr="00EE793B" w:rsidRDefault="00286D74"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Se tomarán en cuenta los siguientes parámetros: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1.- El </w:t>
      </w:r>
      <w:r w:rsidR="008941CD" w:rsidRPr="00EE793B">
        <w:rPr>
          <w:rFonts w:ascii="Baskerville Old Face" w:hAnsi="Baskerville Old Face" w:cs="Arial"/>
          <w:spacing w:val="-3"/>
          <w:sz w:val="24"/>
          <w:szCs w:val="24"/>
        </w:rPr>
        <w:t>c</w:t>
      </w:r>
      <w:r w:rsidRPr="00EE793B">
        <w:rPr>
          <w:rFonts w:ascii="Baskerville Old Face" w:hAnsi="Baskerville Old Face" w:cs="Arial"/>
          <w:spacing w:val="-3"/>
          <w:sz w:val="24"/>
          <w:szCs w:val="24"/>
        </w:rPr>
        <w:t xml:space="preserve">apital neto de trabajo deberá ser igual o mayor al importe de los trabajos a realizar en los dos primeros meses de ejecución de los trabajos, de acuerdo a las cantidades y plazos considerados en su programa </w:t>
      </w:r>
      <w:r w:rsidRPr="00EE793B">
        <w:rPr>
          <w:rFonts w:ascii="Baskerville Old Face" w:hAnsi="Baskerville Old Face" w:cs="Arial"/>
          <w:spacing w:val="-3"/>
          <w:sz w:val="24"/>
          <w:szCs w:val="24"/>
        </w:rPr>
        <w:lastRenderedPageBreak/>
        <w:t>calendarizado de ejecución de los trabajos. El capital neto de trabajo corresponderá a la diferencia entre el importe de los activos circulantes menos los pasivos circulantes a corto plazo, conforme a la siguiente ecuación:</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Monto programado.</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donde:</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Monto programado, será el importe de los trabajos a realizar en los dos primeros meses de acuerdo a su programa calendarizado de ejecución de los trabajos.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Activos circulantes – Pasivos circulantes a corto plazo.</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autoSpaceDE w:val="0"/>
        <w:autoSpaceDN w:val="0"/>
        <w:adjustRightInd w:val="0"/>
        <w:jc w:val="both"/>
        <w:rPr>
          <w:rFonts w:ascii="Baskerville Old Face" w:hAnsi="Baskerville Old Face" w:cs="Arial"/>
          <w:b/>
          <w:i/>
          <w:spacing w:val="-3"/>
          <w:sz w:val="24"/>
          <w:szCs w:val="24"/>
        </w:rPr>
      </w:pPr>
      <w:r w:rsidRPr="00EE793B">
        <w:rPr>
          <w:rFonts w:ascii="Baskerville Old Face" w:hAnsi="Baskerville Old Face" w:cs="Arial"/>
          <w:i/>
          <w:spacing w:val="-3"/>
          <w:sz w:val="24"/>
          <w:szCs w:val="24"/>
        </w:rPr>
        <w:t xml:space="preserve">Si el </w:t>
      </w:r>
      <w:r w:rsidR="00B83FFE" w:rsidRPr="00EE793B">
        <w:rPr>
          <w:rFonts w:ascii="Baskerville Old Face" w:hAnsi="Baskerville Old Face" w:cs="Arial"/>
          <w:b/>
          <w:i/>
          <w:spacing w:val="-3"/>
          <w:sz w:val="24"/>
          <w:szCs w:val="24"/>
        </w:rPr>
        <w:t>“Licitante”</w:t>
      </w:r>
      <w:r w:rsidR="00B83FFE" w:rsidRPr="00EE793B">
        <w:rPr>
          <w:rFonts w:ascii="Baskerville Old Face" w:hAnsi="Baskerville Old Face" w:cs="Arial"/>
          <w:i/>
          <w:spacing w:val="-3"/>
          <w:sz w:val="24"/>
          <w:szCs w:val="24"/>
        </w:rPr>
        <w:t xml:space="preserve"> </w:t>
      </w:r>
      <w:r w:rsidRPr="00EE793B">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EE793B">
        <w:rPr>
          <w:rFonts w:ascii="Baskerville Old Face" w:hAnsi="Baskerville Old Face" w:cs="Arial"/>
          <w:b/>
          <w:i/>
          <w:spacing w:val="-3"/>
          <w:sz w:val="24"/>
          <w:szCs w:val="24"/>
        </w:rPr>
        <w:t xml:space="preserve">será causal de desechamiento.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2.- El grado de endeudamiento deberá ser menor o igual al </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 (0.</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el cual se determinará mediante la aplicación de la razón financiera de </w:t>
      </w:r>
      <w:r w:rsidRPr="00EE793B">
        <w:rPr>
          <w:rFonts w:ascii="Baskerville Old Face" w:hAnsi="Baskerville Old Face" w:cs="Arial"/>
          <w:b/>
          <w:spacing w:val="-3"/>
          <w:sz w:val="24"/>
          <w:szCs w:val="24"/>
        </w:rPr>
        <w:t>endeudamiento o de relación entre inversión y deuda</w:t>
      </w:r>
      <w:r w:rsidRPr="00EE793B">
        <w:rPr>
          <w:rFonts w:ascii="Baskerville Old Face" w:hAnsi="Baskerville Old Face" w:cs="Arial"/>
          <w:spacing w:val="-3"/>
          <w:sz w:val="24"/>
          <w:szCs w:val="24"/>
        </w:rPr>
        <w:t xml:space="preserve">, </w:t>
      </w:r>
      <w:r w:rsidR="008941CD" w:rsidRPr="00EE793B">
        <w:rPr>
          <w:rFonts w:ascii="Baskerville Old Face" w:hAnsi="Baskerville Old Face" w:cs="Arial"/>
          <w:spacing w:val="-3"/>
          <w:sz w:val="24"/>
          <w:szCs w:val="24"/>
        </w:rPr>
        <w:t>con</w:t>
      </w:r>
      <w:r w:rsidRPr="00EE793B">
        <w:rPr>
          <w:rFonts w:ascii="Baskerville Old Face" w:hAnsi="Baskerville Old Face" w:cs="Arial"/>
          <w:spacing w:val="-3"/>
          <w:sz w:val="24"/>
          <w:szCs w:val="24"/>
        </w:rPr>
        <w:t xml:space="preserve"> base </w:t>
      </w:r>
      <w:r w:rsidR="008941CD" w:rsidRPr="00EE793B">
        <w:rPr>
          <w:rFonts w:ascii="Baskerville Old Face" w:hAnsi="Baskerville Old Face" w:cs="Arial"/>
          <w:spacing w:val="-3"/>
          <w:sz w:val="24"/>
          <w:szCs w:val="24"/>
        </w:rPr>
        <w:t>en</w:t>
      </w:r>
      <w:r w:rsidRPr="00EE793B">
        <w:rPr>
          <w:rFonts w:ascii="Baskerville Old Face" w:hAnsi="Baskerville Old Face" w:cs="Arial"/>
          <w:spacing w:val="-3"/>
          <w:sz w:val="24"/>
          <w:szCs w:val="24"/>
        </w:rPr>
        <w:t xml:space="preserve"> los estados financieros del ejercicio (201</w:t>
      </w:r>
      <w:r w:rsidR="00F712C6"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 mediante la siguiente fórmula:</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ab/>
        <w:t xml:space="preserve">Razón de endeudamiento =  </w:t>
      </w:r>
      <w:r w:rsidRPr="00EE793B">
        <w:rPr>
          <w:rFonts w:ascii="Baskerville Old Face" w:hAnsi="Baskerville Old Face" w:cs="Arial"/>
          <w:spacing w:val="-3"/>
          <w:sz w:val="24"/>
          <w:szCs w:val="24"/>
          <w:u w:val="single"/>
        </w:rPr>
        <w:t xml:space="preserve"> Pasivo total  </w:t>
      </w:r>
      <w:r w:rsidRPr="00EE793B">
        <w:rPr>
          <w:rFonts w:ascii="Baskerville Old Face" w:hAnsi="Baskerville Old Face" w:cs="Arial"/>
          <w:spacing w:val="-3"/>
          <w:sz w:val="24"/>
          <w:szCs w:val="24"/>
        </w:rPr>
        <w:t xml:space="preserve">  ≤   0.</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w:t>
      </w: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r w:rsidR="00D206CF"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  Activo total</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El grado de endeudamiento aludido es únicamente para efectos de otorga</w:t>
      </w:r>
      <w:r w:rsidR="003430F0" w:rsidRPr="00EE793B">
        <w:rPr>
          <w:rFonts w:ascii="Baskerville Old Face" w:hAnsi="Baskerville Old Face" w:cs="Arial"/>
          <w:spacing w:val="-3"/>
          <w:sz w:val="24"/>
          <w:szCs w:val="24"/>
        </w:rPr>
        <w:t>miento</w:t>
      </w:r>
      <w:r w:rsidRPr="00EE793B">
        <w:rPr>
          <w:rFonts w:ascii="Baskerville Old Face" w:hAnsi="Baskerville Old Face" w:cs="Arial"/>
          <w:spacing w:val="-3"/>
          <w:sz w:val="24"/>
          <w:szCs w:val="24"/>
        </w:rPr>
        <w:t xml:space="preserve"> de puntaje conforme al </w:t>
      </w:r>
      <w:r w:rsidR="003430F0" w:rsidRPr="00EE793B">
        <w:rPr>
          <w:rFonts w:ascii="Baskerville Old Face" w:hAnsi="Baskerville Old Face" w:cs="Arial"/>
          <w:spacing w:val="-3"/>
          <w:sz w:val="24"/>
          <w:szCs w:val="24"/>
        </w:rPr>
        <w:t xml:space="preserve">inciso </w:t>
      </w:r>
      <w:r w:rsidRPr="00EE793B">
        <w:rPr>
          <w:rFonts w:ascii="Baskerville Old Face" w:hAnsi="Baskerville Old Face" w:cs="Arial"/>
          <w:spacing w:val="-3"/>
          <w:sz w:val="24"/>
          <w:szCs w:val="24"/>
        </w:rPr>
        <w:t xml:space="preserve">ii) </w:t>
      </w:r>
      <w:r w:rsidR="003430F0" w:rsidRPr="00EE793B">
        <w:rPr>
          <w:rFonts w:ascii="Baskerville Old Face" w:hAnsi="Baskerville Old Face" w:cs="Arial"/>
          <w:spacing w:val="-3"/>
          <w:sz w:val="24"/>
          <w:szCs w:val="24"/>
        </w:rPr>
        <w:t xml:space="preserve">CAPACIDAD DEL </w:t>
      </w:r>
      <w:r w:rsidR="003430F0" w:rsidRPr="00EE793B">
        <w:rPr>
          <w:rFonts w:ascii="Baskerville Old Face" w:hAnsi="Baskerville Old Face" w:cs="Arial"/>
          <w:b/>
          <w:spacing w:val="-3"/>
          <w:sz w:val="24"/>
          <w:szCs w:val="24"/>
        </w:rPr>
        <w:t>“LICITANTE</w:t>
      </w:r>
      <w:r w:rsidR="00B83FFE" w:rsidRPr="00EE793B">
        <w:rPr>
          <w:rFonts w:ascii="Baskerville Old Face" w:hAnsi="Baskerville Old Face" w:cs="Arial"/>
          <w:b/>
          <w:spacing w:val="-3"/>
          <w:sz w:val="24"/>
          <w:szCs w:val="24"/>
        </w:rPr>
        <w:t xml:space="preserve">” </w:t>
      </w:r>
      <w:r w:rsidRPr="00EE793B">
        <w:rPr>
          <w:rFonts w:ascii="Baskerville Old Face" w:hAnsi="Baskerville Old Face" w:cs="Arial"/>
          <w:spacing w:val="-3"/>
          <w:sz w:val="24"/>
          <w:szCs w:val="24"/>
        </w:rPr>
        <w:t xml:space="preserve">inciso b) Capacidad de los recursos económicos, punto </w:t>
      </w:r>
      <w:r w:rsidR="003430F0" w:rsidRPr="00EE793B">
        <w:rPr>
          <w:rFonts w:ascii="Baskerville Old Face" w:hAnsi="Baskerville Old Face" w:cs="Arial"/>
          <w:spacing w:val="-3"/>
          <w:sz w:val="24"/>
          <w:szCs w:val="24"/>
        </w:rPr>
        <w:t xml:space="preserve">I </w:t>
      </w:r>
      <w:r w:rsidR="00296FDA" w:rsidRPr="00EE793B">
        <w:rPr>
          <w:rFonts w:ascii="Baskerville Old Face" w:hAnsi="Baskerville Old Face" w:cs="Arial"/>
          <w:spacing w:val="-3"/>
          <w:sz w:val="24"/>
          <w:szCs w:val="24"/>
        </w:rPr>
        <w:t>siguiente “</w:t>
      </w:r>
      <w:r w:rsidR="003430F0" w:rsidRPr="00EE793B">
        <w:rPr>
          <w:rFonts w:ascii="Baskerville Old Face" w:hAnsi="Baskerville Old Face" w:cs="Courier New"/>
          <w:b/>
          <w:sz w:val="24"/>
          <w:szCs w:val="24"/>
          <w:lang w:val="es-ES"/>
        </w:rPr>
        <w:t>Evaluación de la Propuesta Técnica</w:t>
      </w:r>
      <w:r w:rsidR="00296FDA" w:rsidRPr="00EE793B">
        <w:rPr>
          <w:rFonts w:ascii="Baskerville Old Face" w:hAnsi="Baskerville Old Face" w:cs="Courier New"/>
          <w:b/>
          <w:sz w:val="24"/>
          <w:szCs w:val="24"/>
          <w:lang w:val="es-ES"/>
        </w:rPr>
        <w:t>”</w:t>
      </w:r>
      <w:r w:rsidR="003430F0" w:rsidRPr="00EE793B">
        <w:rPr>
          <w:rFonts w:ascii="Baskerville Old Face" w:hAnsi="Baskerville Old Face" w:cs="Courier New"/>
          <w:b/>
          <w:sz w:val="24"/>
          <w:szCs w:val="24"/>
          <w:lang w:val="es-ES"/>
        </w:rPr>
        <w:t>,</w:t>
      </w:r>
      <w:r w:rsidR="003430F0" w:rsidRPr="00EE793B">
        <w:rPr>
          <w:rFonts w:ascii="Baskerville Old Face" w:hAnsi="Baskerville Old Face" w:cs="Arial"/>
          <w:spacing w:val="-3"/>
          <w:sz w:val="24"/>
          <w:szCs w:val="24"/>
        </w:rPr>
        <w:t xml:space="preserve"> en el presente numeral</w:t>
      </w:r>
      <w:r w:rsidRPr="00EE793B">
        <w:rPr>
          <w:rFonts w:ascii="Baskerville Old Face" w:hAnsi="Baskerville Old Face" w:cs="Arial"/>
          <w:spacing w:val="-3"/>
          <w:sz w:val="24"/>
          <w:szCs w:val="24"/>
        </w:rPr>
        <w:t xml:space="preserve"> de la conv</w:t>
      </w:r>
      <w:r w:rsidR="008941CD" w:rsidRPr="00EE793B">
        <w:rPr>
          <w:rFonts w:ascii="Baskerville Old Face" w:hAnsi="Baskerville Old Face" w:cs="Arial"/>
          <w:spacing w:val="-3"/>
          <w:sz w:val="24"/>
          <w:szCs w:val="24"/>
        </w:rPr>
        <w:t>ocatoria, sin que ello implique</w:t>
      </w:r>
      <w:r w:rsidRPr="00EE793B">
        <w:rPr>
          <w:rFonts w:ascii="Baskerville Old Face" w:hAnsi="Baskerville Old Face" w:cs="Arial"/>
          <w:spacing w:val="-3"/>
          <w:sz w:val="24"/>
          <w:szCs w:val="24"/>
        </w:rPr>
        <w:t xml:space="preserve"> que el no cumplir con este grado sea causal de desechamiento.</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EE793B">
        <w:rPr>
          <w:rFonts w:ascii="Baskerville Old Face" w:hAnsi="Baskerville Old Face" w:cs="Arial"/>
          <w:spacing w:val="-3"/>
          <w:sz w:val="24"/>
          <w:szCs w:val="24"/>
        </w:rPr>
        <w:t>al punto 2</w:t>
      </w:r>
      <w:r w:rsidR="00555D9B" w:rsidRPr="00EE793B">
        <w:rPr>
          <w:rFonts w:ascii="Baskerville Old Face" w:hAnsi="Baskerville Old Face" w:cs="Arial"/>
          <w:spacing w:val="-3"/>
          <w:sz w:val="24"/>
          <w:szCs w:val="24"/>
        </w:rPr>
        <w:t xml:space="preserve"> anterior</w:t>
      </w:r>
      <w:r w:rsidR="007701C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mientras que para cubrir el parámetro señalado en el punto 1 </w:t>
      </w:r>
      <w:r w:rsidR="00555D9B" w:rsidRPr="00EE793B">
        <w:rPr>
          <w:rFonts w:ascii="Baskerville Old Face" w:hAnsi="Baskerville Old Face" w:cs="Arial"/>
          <w:spacing w:val="-3"/>
          <w:sz w:val="24"/>
          <w:szCs w:val="24"/>
        </w:rPr>
        <w:t xml:space="preserve">anterior </w:t>
      </w:r>
      <w:r w:rsidRPr="00EE793B">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programas: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programa de ejecución de los trabajos corresponda al plazo establecido por </w:t>
      </w:r>
      <w:r w:rsidR="008343D4" w:rsidRPr="00EE793B">
        <w:rPr>
          <w:rFonts w:ascii="Baskerville Old Face" w:hAnsi="Baskerville Old Face" w:cs="Arial"/>
          <w:spacing w:val="-3"/>
          <w:sz w:val="24"/>
          <w:szCs w:val="24"/>
        </w:rPr>
        <w:t xml:space="preserve">la </w:t>
      </w:r>
      <w:r w:rsidR="00383D0B"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tomando en consideración lo </w:t>
      </w:r>
      <w:r w:rsidR="00555D9B" w:rsidRPr="00EE793B">
        <w:rPr>
          <w:rFonts w:ascii="Baskerville Old Face" w:hAnsi="Baskerville Old Face" w:cs="Arial"/>
          <w:spacing w:val="-3"/>
          <w:sz w:val="24"/>
          <w:szCs w:val="24"/>
        </w:rPr>
        <w:t xml:space="preserve">indicado </w:t>
      </w:r>
      <w:r w:rsidRPr="00EE793B">
        <w:rPr>
          <w:rFonts w:ascii="Baskerville Old Face" w:hAnsi="Baskerville Old Face" w:cs="Arial"/>
          <w:spacing w:val="-3"/>
          <w:sz w:val="24"/>
          <w:szCs w:val="24"/>
        </w:rPr>
        <w:t xml:space="preserve">en las Especificaciones </w:t>
      </w:r>
      <w:r w:rsidR="00555D9B" w:rsidRPr="00EE793B">
        <w:rPr>
          <w:rFonts w:ascii="Baskerville Old Face" w:hAnsi="Baskerville Old Face" w:cs="Arial"/>
          <w:spacing w:val="-3"/>
          <w:sz w:val="24"/>
          <w:szCs w:val="24"/>
        </w:rPr>
        <w:t xml:space="preserve">Generales, </w:t>
      </w:r>
      <w:r w:rsidRPr="00EE793B">
        <w:rPr>
          <w:rFonts w:ascii="Baskerville Old Face" w:hAnsi="Baskerville Old Face" w:cs="Arial"/>
          <w:spacing w:val="-3"/>
          <w:sz w:val="24"/>
          <w:szCs w:val="24"/>
        </w:rPr>
        <w:t>Particulares y Complementarias.</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 xml:space="preserve">Que los programas específicos cuantificados y calendarizados de suministros y utilización, sean congruentes con el programa calendarizado de ejecución general de los trabajos,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programas de suministro y utilización de los materiales, mano de obra y maquinaria y equipo de construcción, sean congruentes con los consumos y rendimientos considerados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y en el procedimiento constructivo a realizar, tomando en </w:t>
      </w:r>
      <w:r w:rsidR="002E33B4" w:rsidRPr="00EE793B">
        <w:rPr>
          <w:rFonts w:ascii="Baskerville Old Face" w:hAnsi="Baskerville Old Face" w:cs="Arial"/>
          <w:spacing w:val="-3"/>
          <w:sz w:val="24"/>
          <w:szCs w:val="24"/>
        </w:rPr>
        <w:t>cuenta</w:t>
      </w:r>
      <w:r w:rsidRPr="00EE793B">
        <w:rPr>
          <w:rFonts w:ascii="Baskerville Old Face" w:hAnsi="Baskerville Old Face" w:cs="Arial"/>
          <w:spacing w:val="-3"/>
          <w:sz w:val="24"/>
          <w:szCs w:val="24"/>
        </w:rPr>
        <w:t xml:space="preserve">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insumos propuestos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De la maquinaria y equipo: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 maquinaria y el equipo de construcción sean los adecuados, necesarios y suficientes para ejecutar los trabajos objeto de la licitación, y que los datos coincidan con el listado de maquinaria y equipo presentado por el </w:t>
      </w:r>
      <w:r w:rsidR="004B19FB"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las características y capacidad de la maquinaria y equipo de construcción considerada por el </w:t>
      </w:r>
      <w:r w:rsidR="007936AB" w:rsidRPr="00EE793B">
        <w:rPr>
          <w:rFonts w:ascii="Baskerville Old Face" w:hAnsi="Baskerville Old Face" w:cs="Arial"/>
          <w:b/>
          <w:spacing w:val="-3"/>
          <w:sz w:val="24"/>
          <w:szCs w:val="24"/>
        </w:rPr>
        <w:t>“L</w:t>
      </w:r>
      <w:r w:rsidRPr="00EE793B">
        <w:rPr>
          <w:rFonts w:ascii="Baskerville Old Face" w:hAnsi="Baskerville Old Face" w:cs="Arial"/>
          <w:b/>
          <w:spacing w:val="-3"/>
          <w:sz w:val="24"/>
          <w:szCs w:val="24"/>
        </w:rPr>
        <w:t>icitante</w:t>
      </w:r>
      <w:r w:rsidR="007936AB" w:rsidRPr="00EE793B">
        <w:rPr>
          <w:rFonts w:ascii="Baskerville Old Face" w:hAnsi="Baskerville Old Face" w:cs="Arial"/>
          <w:b/>
          <w:spacing w:val="-3"/>
          <w:sz w:val="24"/>
          <w:szCs w:val="24"/>
        </w:rPr>
        <w:t>”</w:t>
      </w:r>
      <w:r w:rsidRPr="00EE793B">
        <w:rPr>
          <w:rFonts w:ascii="Baskerville Old Face" w:hAnsi="Baskerville Old Face" w:cs="Arial"/>
          <w:spacing w:val="-3"/>
          <w:sz w:val="24"/>
          <w:szCs w:val="24"/>
        </w:rPr>
        <w:t xml:space="preserve">, sean las adecuadas para desarrollar el trabajo en las condiciones particulares donde deberá ejecutarse y que sean congruentes con el procedimiento de construcción propuesto por el </w:t>
      </w:r>
      <w:r w:rsidR="00DB2CAA" w:rsidRPr="00EE793B">
        <w:rPr>
          <w:rFonts w:ascii="Baskerville Old Face" w:hAnsi="Baskerville Old Face" w:cs="Arial"/>
          <w:b/>
          <w:spacing w:val="-3"/>
          <w:sz w:val="24"/>
          <w:szCs w:val="24"/>
        </w:rPr>
        <w:t>“Contratista”</w:t>
      </w:r>
      <w:r w:rsidRPr="00EE793B">
        <w:rPr>
          <w:rFonts w:ascii="Baskerville Old Face" w:hAnsi="Baskerville Old Face" w:cs="Arial"/>
          <w:spacing w:val="-3"/>
          <w:sz w:val="24"/>
          <w:szCs w:val="24"/>
        </w:rPr>
        <w:t xml:space="preserve"> o con las restricciones técnicas, cuando </w:t>
      </w:r>
      <w:r w:rsidR="008343D4" w:rsidRPr="00EE793B">
        <w:rPr>
          <w:rFonts w:ascii="Baskerville Old Face" w:hAnsi="Baskerville Old Face" w:cs="Arial"/>
          <w:spacing w:val="-3"/>
          <w:sz w:val="24"/>
          <w:szCs w:val="24"/>
        </w:rPr>
        <w:t xml:space="preserve">la </w:t>
      </w:r>
      <w:r w:rsidR="00383D0B"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fije un procedimiento.</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en la maquinaria y equipo de construcción, los </w:t>
      </w:r>
      <w:r w:rsidR="000406F3" w:rsidRPr="00EE793B">
        <w:rPr>
          <w:rFonts w:ascii="Baskerville Old Face" w:hAnsi="Baskerville Old Face" w:cs="Arial"/>
          <w:spacing w:val="-3"/>
          <w:sz w:val="24"/>
          <w:szCs w:val="24"/>
        </w:rPr>
        <w:t xml:space="preserve">costos y los </w:t>
      </w:r>
      <w:r w:rsidRPr="00EE793B">
        <w:rPr>
          <w:rFonts w:ascii="Baskerville Old Face" w:hAnsi="Baskerville Old Face" w:cs="Arial"/>
          <w:spacing w:val="-3"/>
          <w:sz w:val="24"/>
          <w:szCs w:val="24"/>
        </w:rPr>
        <w:t xml:space="preserve">rendimientos de éstos </w:t>
      </w:r>
      <w:r w:rsidR="000406F3" w:rsidRPr="00EE793B">
        <w:rPr>
          <w:rFonts w:ascii="Baskerville Old Face" w:hAnsi="Baskerville Old Face" w:cs="Arial"/>
          <w:spacing w:val="-3"/>
          <w:sz w:val="24"/>
          <w:szCs w:val="24"/>
        </w:rPr>
        <w:t>hayan sido</w:t>
      </w:r>
      <w:r w:rsidRPr="00EE793B">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trabajos.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materiales: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en el consumo del material por unidad de medida, determinado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para el concepto de trabajo en que intervienen, se cons</w:t>
      </w:r>
      <w:r w:rsidR="00F41FE0" w:rsidRPr="00EE793B">
        <w:rPr>
          <w:rFonts w:ascii="Baskerville Old Face" w:hAnsi="Baskerville Old Face" w:cs="Arial"/>
          <w:spacing w:val="-3"/>
          <w:sz w:val="24"/>
          <w:szCs w:val="24"/>
        </w:rPr>
        <w:t>ideren los desperdicios, mermas</w:t>
      </w:r>
      <w:r w:rsidRPr="00EE793B">
        <w:rPr>
          <w:rFonts w:ascii="Baskerville Old Face" w:hAnsi="Baskerville Old Face" w:cs="Arial"/>
          <w:spacing w:val="-3"/>
          <w:sz w:val="24"/>
          <w:szCs w:val="24"/>
        </w:rPr>
        <w:t xml:space="preserve"> y, en su caso, los usos de acuerdo con la vida útil del material del que se trate.</w:t>
      </w:r>
    </w:p>
    <w:p w:rsidR="00822B79" w:rsidRPr="00EE793B" w:rsidRDefault="00822B79" w:rsidP="00822B79">
      <w:pPr>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EE793B">
        <w:rPr>
          <w:rFonts w:ascii="Baskerville Old Face" w:hAnsi="Baskerville Old Face" w:cs="Arial"/>
          <w:spacing w:val="-3"/>
          <w:sz w:val="24"/>
          <w:szCs w:val="24"/>
        </w:rPr>
        <w:t xml:space="preserve">generales, </w:t>
      </w:r>
      <w:r w:rsidR="00555D9B" w:rsidRPr="00EE793B">
        <w:rPr>
          <w:rFonts w:ascii="Baskerville Old Face" w:hAnsi="Baskerville Old Face" w:cs="Arial"/>
          <w:spacing w:val="-3"/>
          <w:sz w:val="24"/>
          <w:szCs w:val="24"/>
        </w:rPr>
        <w:lastRenderedPageBreak/>
        <w:t>particulares y complementarias</w:t>
      </w:r>
      <w:r w:rsidRPr="00EE793B">
        <w:rPr>
          <w:rFonts w:ascii="Baskerville Old Face" w:hAnsi="Baskerville Old Face" w:cs="Arial"/>
          <w:spacing w:val="-3"/>
          <w:sz w:val="24"/>
          <w:szCs w:val="24"/>
        </w:rPr>
        <w:t xml:space="preserve"> de construcción establecidas en la convocatoria a </w:t>
      </w:r>
      <w:r w:rsidR="00555D9B" w:rsidRPr="00EE793B">
        <w:rPr>
          <w:rFonts w:ascii="Baskerville Old Face" w:hAnsi="Baskerville Old Face" w:cs="Arial"/>
          <w:spacing w:val="-3"/>
          <w:sz w:val="24"/>
          <w:szCs w:val="24"/>
        </w:rPr>
        <w:t xml:space="preserve">esta </w:t>
      </w:r>
      <w:r w:rsidRPr="00EE793B">
        <w:rPr>
          <w:rFonts w:ascii="Baskerville Old Face" w:hAnsi="Baskerville Old Face" w:cs="Arial"/>
          <w:spacing w:val="-3"/>
          <w:sz w:val="24"/>
          <w:szCs w:val="24"/>
        </w:rPr>
        <w:t>licitación pública.</w:t>
      </w:r>
    </w:p>
    <w:p w:rsidR="00A55F68" w:rsidRPr="00EE793B" w:rsidRDefault="00A55F68"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la mano de obra:</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el personal administrativo, técnico y de obra sea el adecuado y suficiente para ejecutar los trabajos.</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rendimientos considerados se encuentren dentro de los márgenes razonables y aceptables de acuerdo con el procedimiento constructivo propuesto por el </w:t>
      </w:r>
      <w:r w:rsidR="007936AB" w:rsidRPr="00EE793B">
        <w:rPr>
          <w:rFonts w:ascii="Baskerville Old Face" w:hAnsi="Baskerville Old Face" w:cs="Arial"/>
          <w:b/>
          <w:spacing w:val="-3"/>
          <w:sz w:val="24"/>
          <w:szCs w:val="24"/>
        </w:rPr>
        <w:t>“L</w:t>
      </w:r>
      <w:r w:rsidRPr="00EE793B">
        <w:rPr>
          <w:rFonts w:ascii="Baskerville Old Face" w:hAnsi="Baskerville Old Face" w:cs="Arial"/>
          <w:b/>
          <w:spacing w:val="-3"/>
          <w:sz w:val="24"/>
          <w:szCs w:val="24"/>
        </w:rPr>
        <w:t>icitante</w:t>
      </w:r>
      <w:r w:rsidR="007936AB" w:rsidRPr="00EE793B">
        <w:rPr>
          <w:rFonts w:ascii="Baskerville Old Face" w:hAnsi="Baskerville Old Face" w:cs="Arial"/>
          <w:b/>
          <w:spacing w:val="-3"/>
          <w:sz w:val="24"/>
          <w:szCs w:val="24"/>
        </w:rPr>
        <w:t>”</w:t>
      </w:r>
      <w:r w:rsidRPr="00EE793B">
        <w:rPr>
          <w:rFonts w:ascii="Baskerville Old Face" w:hAnsi="Baskerville Old Face" w:cs="Arial"/>
          <w:spacing w:val="-3"/>
          <w:sz w:val="24"/>
          <w:szCs w:val="24"/>
        </w:rPr>
        <w:t>, tomando en cuenta los rendimientos observados de experiencias anteriores, así como las condiciones ambientales de la zona y las características particulares bajo las cuales deben realizarse los trabajos.</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se hayan considerado trabajadores de la especialidad requerida para la ejecución de los conceptos más significativos.</w:t>
      </w:r>
    </w:p>
    <w:p w:rsidR="00997FDC" w:rsidRPr="00EE793B" w:rsidRDefault="00997FDC" w:rsidP="00496CCF">
      <w:pPr>
        <w:pStyle w:val="Prrafodelista"/>
        <w:rPr>
          <w:rFonts w:ascii="Baskerville Old Face" w:hAnsi="Baskerville Old Face" w:cs="Arial"/>
          <w:spacing w:val="-3"/>
          <w:sz w:val="24"/>
          <w:szCs w:val="24"/>
        </w:rPr>
      </w:pPr>
    </w:p>
    <w:p w:rsidR="00997FDC" w:rsidRPr="00EE793B" w:rsidRDefault="00997FDC"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los tiempos de dedicación del personal sean congruentes con el programa de ejecución de las obras, considerando todos los requerimientos de personal para la adecuada prestación de los trabajos.</w:t>
      </w:r>
    </w:p>
    <w:p w:rsidR="001A7B8F" w:rsidRPr="00EE793B" w:rsidRDefault="001A7B8F" w:rsidP="001A7B8F">
      <w:pPr>
        <w:suppressAutoHyphens/>
        <w:jc w:val="both"/>
        <w:rPr>
          <w:rFonts w:ascii="Baskerville Old Face" w:hAnsi="Baskerville Old Face" w:cs="Arial"/>
          <w:spacing w:val="-3"/>
          <w:sz w:val="24"/>
          <w:szCs w:val="24"/>
        </w:rPr>
      </w:pPr>
    </w:p>
    <w:p w:rsidR="006D2990" w:rsidRPr="00EE793B" w:rsidRDefault="00822B79" w:rsidP="006D2990">
      <w:pPr>
        <w:pStyle w:val="Textoindependiente"/>
        <w:ind w:right="50"/>
        <w:rPr>
          <w:rFonts w:ascii="Baskerville Old Face" w:hAnsi="Baskerville Old Face" w:cs="Arial"/>
          <w:b w:val="0"/>
          <w:spacing w:val="-3"/>
          <w:sz w:val="24"/>
          <w:szCs w:val="24"/>
        </w:rPr>
      </w:pPr>
      <w:r w:rsidRPr="00EE793B">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EE793B">
        <w:rPr>
          <w:rFonts w:ascii="Baskerville Old Face" w:hAnsi="Baskerville Old Face" w:cs="Arial"/>
          <w:b w:val="0"/>
          <w:spacing w:val="-3"/>
          <w:sz w:val="24"/>
          <w:szCs w:val="24"/>
        </w:rPr>
        <w:t>s</w:t>
      </w:r>
      <w:r w:rsidRPr="00EE793B">
        <w:rPr>
          <w:rFonts w:ascii="Baskerville Old Face" w:hAnsi="Baskerville Old Face" w:cs="Arial"/>
          <w:b w:val="0"/>
          <w:spacing w:val="-3"/>
          <w:sz w:val="24"/>
          <w:szCs w:val="24"/>
        </w:rPr>
        <w:t xml:space="preserve"> al mes, de conformidad con lo establecido en el “</w:t>
      </w:r>
      <w:r w:rsidRPr="00EE793B">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EE793B">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EE793B">
        <w:rPr>
          <w:rFonts w:ascii="Baskerville Old Face" w:hAnsi="Baskerville Old Face" w:cs="Arial"/>
          <w:b w:val="0"/>
          <w:spacing w:val="-3"/>
          <w:sz w:val="24"/>
          <w:szCs w:val="24"/>
        </w:rPr>
        <w:t>;</w:t>
      </w:r>
      <w:r w:rsidRPr="00EE793B">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EE793B">
        <w:rPr>
          <w:rFonts w:ascii="Baskerville Old Face" w:hAnsi="Baskerville Old Face" w:cs="Arial"/>
          <w:b w:val="0"/>
          <w:spacing w:val="-3"/>
          <w:sz w:val="24"/>
          <w:szCs w:val="24"/>
        </w:rPr>
        <w:t xml:space="preserve"> que a continuación se indica:</w:t>
      </w:r>
      <w:bookmarkStart w:id="1" w:name="_Toc377670221"/>
    </w:p>
    <w:p w:rsidR="006D2990" w:rsidRPr="00EE793B" w:rsidRDefault="006D2990" w:rsidP="006D2990">
      <w:pPr>
        <w:pStyle w:val="Textoindependiente"/>
        <w:ind w:right="50"/>
        <w:rPr>
          <w:rFonts w:ascii="Baskerville Old Face" w:hAnsi="Baskerville Old Face" w:cs="Arial"/>
          <w:b w:val="0"/>
          <w:spacing w:val="-3"/>
          <w:sz w:val="24"/>
          <w:szCs w:val="24"/>
        </w:rPr>
      </w:pPr>
    </w:p>
    <w:p w:rsidR="006D2990" w:rsidRPr="00EE793B" w:rsidRDefault="006D2990" w:rsidP="006D2990">
      <w:pPr>
        <w:pStyle w:val="Textoindependiente"/>
        <w:ind w:right="50"/>
        <w:rPr>
          <w:rFonts w:ascii="Baskerville Old Face" w:hAnsi="Baskerville Old Face" w:cs="Arial"/>
          <w:b w:val="0"/>
          <w:sz w:val="24"/>
          <w:szCs w:val="24"/>
        </w:rPr>
      </w:pPr>
      <w:r w:rsidRPr="00EE793B">
        <w:rPr>
          <w:rFonts w:ascii="Baskerville Old Face" w:hAnsi="Baskerville Old Face" w:cs="Courier New"/>
          <w:b w:val="0"/>
          <w:sz w:val="24"/>
          <w:szCs w:val="24"/>
          <w:lang w:val="es-ES"/>
        </w:rPr>
        <w:t>I. EVALUACIÓN DE LA PROPUESTA TÉCNICA</w:t>
      </w:r>
      <w:r w:rsidR="00B607F2" w:rsidRPr="00EE793B">
        <w:rPr>
          <w:rFonts w:ascii="Baskerville Old Face" w:hAnsi="Baskerville Old Face" w:cs="Courier New"/>
          <w:b w:val="0"/>
          <w:sz w:val="24"/>
          <w:szCs w:val="24"/>
          <w:lang w:val="es-ES"/>
        </w:rPr>
        <w:t>.</w:t>
      </w:r>
      <w:bookmarkEnd w:id="1"/>
      <w:r w:rsidR="00BB0332" w:rsidRPr="00EE793B">
        <w:rPr>
          <w:rFonts w:ascii="Baskerville Old Face" w:hAnsi="Baskerville Old Face" w:cs="Courier New"/>
          <w:b w:val="0"/>
          <w:sz w:val="24"/>
          <w:szCs w:val="24"/>
          <w:lang w:val="es-ES"/>
        </w:rPr>
        <w:t xml:space="preserve"> </w:t>
      </w:r>
      <w:r w:rsidR="00BB0332" w:rsidRPr="00EE793B">
        <w:rPr>
          <w:rFonts w:ascii="Baskerville Old Face" w:hAnsi="Baskerville Old Face" w:cs="Arial"/>
          <w:b w:val="0"/>
          <w:sz w:val="24"/>
          <w:szCs w:val="24"/>
        </w:rPr>
        <w:t xml:space="preserve">Se asignarán hasta 50.0 </w:t>
      </w:r>
      <w:r w:rsidR="00997FDC" w:rsidRPr="00EE793B">
        <w:rPr>
          <w:rFonts w:ascii="Baskerville Old Face" w:hAnsi="Baskerville Old Face" w:cs="Arial"/>
          <w:b w:val="0"/>
          <w:sz w:val="24"/>
          <w:szCs w:val="24"/>
        </w:rPr>
        <w:t xml:space="preserve">(cincuenta) </w:t>
      </w:r>
      <w:r w:rsidR="00BB0332" w:rsidRPr="00EE793B">
        <w:rPr>
          <w:rFonts w:ascii="Baskerville Old Face" w:hAnsi="Baskerville Old Face" w:cs="Arial"/>
          <w:b w:val="0"/>
          <w:sz w:val="24"/>
          <w:szCs w:val="24"/>
        </w:rPr>
        <w:t xml:space="preserve">puntos, al </w:t>
      </w:r>
      <w:r w:rsidR="00B83FFE" w:rsidRPr="00EE793B">
        <w:rPr>
          <w:rFonts w:ascii="Baskerville Old Face" w:hAnsi="Baskerville Old Face" w:cs="Arial"/>
          <w:b w:val="0"/>
          <w:sz w:val="24"/>
          <w:szCs w:val="24"/>
        </w:rPr>
        <w:t xml:space="preserve">“Licitante” </w:t>
      </w:r>
      <w:r w:rsidR="00BB0332" w:rsidRPr="00EE793B">
        <w:rPr>
          <w:rFonts w:ascii="Baskerville Old Face" w:hAnsi="Baskerville Old Face" w:cs="Arial"/>
          <w:b w:val="0"/>
          <w:sz w:val="24"/>
          <w:szCs w:val="24"/>
        </w:rPr>
        <w:t xml:space="preserve">cuya proposición haya pasado la etapa de la evaluación conforme a los criterios establecidos en el </w:t>
      </w:r>
      <w:r w:rsidR="003430F0" w:rsidRPr="00EE793B">
        <w:rPr>
          <w:rFonts w:ascii="Baskerville Old Face" w:hAnsi="Baskerville Old Face" w:cs="Arial"/>
          <w:b w:val="0"/>
          <w:sz w:val="24"/>
          <w:szCs w:val="24"/>
        </w:rPr>
        <w:t xml:space="preserve">presente </w:t>
      </w:r>
      <w:r w:rsidR="00BB0332" w:rsidRPr="00EE793B">
        <w:rPr>
          <w:rFonts w:ascii="Baskerville Old Face" w:hAnsi="Baskerville Old Face" w:cs="Arial"/>
          <w:b w:val="0"/>
          <w:sz w:val="24"/>
          <w:szCs w:val="24"/>
        </w:rPr>
        <w:t xml:space="preserve">numeral de la convocatoria, </w:t>
      </w:r>
      <w:r w:rsidR="003430F0" w:rsidRPr="00EE793B">
        <w:rPr>
          <w:rFonts w:ascii="Baskerville Old Face" w:hAnsi="Baskerville Old Face" w:cs="Arial"/>
          <w:b w:val="0"/>
          <w:sz w:val="24"/>
          <w:szCs w:val="24"/>
        </w:rPr>
        <w:t xml:space="preserve">de acuerdo con </w:t>
      </w:r>
      <w:r w:rsidR="00BB0332" w:rsidRPr="00EE793B">
        <w:rPr>
          <w:rFonts w:ascii="Baskerville Old Face" w:hAnsi="Baskerville Old Face" w:cs="Arial"/>
          <w:b w:val="0"/>
          <w:sz w:val="24"/>
          <w:szCs w:val="24"/>
        </w:rPr>
        <w:t>lo siguiente:</w:t>
      </w:r>
    </w:p>
    <w:p w:rsidR="006D2990" w:rsidRPr="00EE793B" w:rsidRDefault="006D2990" w:rsidP="006D2990">
      <w:pPr>
        <w:pStyle w:val="Textoindependiente"/>
        <w:ind w:right="50"/>
        <w:rPr>
          <w:rFonts w:ascii="Baskerville Old Face" w:hAnsi="Baskerville Old Face" w:cs="Courier New"/>
          <w:szCs w:val="24"/>
          <w:lang w:val="es-ES"/>
        </w:rPr>
      </w:pPr>
    </w:p>
    <w:p w:rsidR="00C34828" w:rsidRPr="00EE793B" w:rsidRDefault="00C34828" w:rsidP="006D2990">
      <w:pPr>
        <w:pStyle w:val="Textoindependiente"/>
        <w:ind w:right="50"/>
        <w:rPr>
          <w:rFonts w:ascii="Baskerville Old Face" w:hAnsi="Baskerville Old Face" w:cs="Courier New"/>
          <w:b w:val="0"/>
          <w:sz w:val="24"/>
          <w:szCs w:val="24"/>
          <w:lang w:val="es-ES"/>
        </w:rPr>
      </w:pPr>
      <w:r w:rsidRPr="00EE793B">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37.5 </w:t>
      </w:r>
      <w:r w:rsidR="00805CD0" w:rsidRPr="00EE793B">
        <w:rPr>
          <w:rFonts w:ascii="Baskerville Old Face" w:hAnsi="Baskerville Old Face" w:cs="Courier New"/>
          <w:b w:val="0"/>
          <w:sz w:val="24"/>
          <w:szCs w:val="24"/>
          <w:lang w:val="es-ES"/>
        </w:rPr>
        <w:t xml:space="preserve">(treinta y cinco) </w:t>
      </w:r>
      <w:r w:rsidR="000A6203" w:rsidRPr="00EE793B">
        <w:rPr>
          <w:rFonts w:ascii="Baskerville Old Face" w:hAnsi="Baskerville Old Face" w:cs="Courier New"/>
          <w:b w:val="0"/>
          <w:sz w:val="24"/>
          <w:szCs w:val="24"/>
          <w:lang w:val="es-ES"/>
        </w:rPr>
        <w:t xml:space="preserve">puntos </w:t>
      </w:r>
      <w:r w:rsidRPr="00EE793B">
        <w:rPr>
          <w:rFonts w:ascii="Baskerville Old Face" w:hAnsi="Baskerville Old Face" w:cs="Courier New"/>
          <w:b w:val="0"/>
          <w:sz w:val="24"/>
          <w:szCs w:val="24"/>
          <w:lang w:val="es-ES"/>
        </w:rPr>
        <w:t>de los 50</w:t>
      </w:r>
      <w:r w:rsidR="00B8758E" w:rsidRPr="00EE793B">
        <w:rPr>
          <w:rFonts w:ascii="Baskerville Old Face" w:hAnsi="Baskerville Old Face" w:cs="Courier New"/>
          <w:b w:val="0"/>
          <w:sz w:val="24"/>
          <w:szCs w:val="24"/>
          <w:lang w:val="es-ES"/>
        </w:rPr>
        <w:t>.0</w:t>
      </w:r>
      <w:r w:rsidRPr="00EE793B">
        <w:rPr>
          <w:rFonts w:ascii="Baskerville Old Face" w:hAnsi="Baskerville Old Face" w:cs="Courier New"/>
          <w:b w:val="0"/>
          <w:sz w:val="24"/>
          <w:szCs w:val="24"/>
          <w:lang w:val="es-ES"/>
        </w:rPr>
        <w:t xml:space="preserve"> </w:t>
      </w:r>
      <w:r w:rsidR="00805CD0" w:rsidRPr="00EE793B">
        <w:rPr>
          <w:rFonts w:ascii="Baskerville Old Face" w:hAnsi="Baskerville Old Face" w:cs="Courier New"/>
          <w:b w:val="0"/>
          <w:sz w:val="24"/>
          <w:szCs w:val="24"/>
          <w:lang w:val="es-ES"/>
        </w:rPr>
        <w:t xml:space="preserve">(cincuenta) </w:t>
      </w:r>
      <w:r w:rsidR="000A6203" w:rsidRPr="00EE793B">
        <w:rPr>
          <w:rFonts w:ascii="Baskerville Old Face" w:hAnsi="Baskerville Old Face" w:cs="Courier New"/>
          <w:b w:val="0"/>
          <w:sz w:val="24"/>
          <w:szCs w:val="24"/>
          <w:lang w:val="es-ES"/>
        </w:rPr>
        <w:t xml:space="preserve">puntos </w:t>
      </w:r>
      <w:r w:rsidRPr="00EE793B">
        <w:rPr>
          <w:rFonts w:ascii="Baskerville Old Face" w:hAnsi="Baskerville Old Face" w:cs="Courier New"/>
          <w:b w:val="0"/>
          <w:sz w:val="24"/>
          <w:szCs w:val="24"/>
          <w:lang w:val="es-ES"/>
        </w:rPr>
        <w:t>máximos a obtener en su evaluación.</w:t>
      </w:r>
      <w:r w:rsidR="006D2990" w:rsidRPr="00EE793B">
        <w:rPr>
          <w:rFonts w:ascii="Baskerville Old Face" w:hAnsi="Baskerville Old Face" w:cs="Courier New"/>
          <w:b w:val="0"/>
          <w:sz w:val="24"/>
          <w:szCs w:val="24"/>
          <w:lang w:val="es-ES"/>
        </w:rPr>
        <w:t xml:space="preserve"> </w:t>
      </w:r>
      <w:r w:rsidRPr="00EE793B">
        <w:rPr>
          <w:rFonts w:ascii="Baskerville Old Face" w:hAnsi="Baskerville Old Face" w:cs="Courier New"/>
          <w:b w:val="0"/>
          <w:sz w:val="24"/>
          <w:szCs w:val="24"/>
          <w:lang w:val="es-ES"/>
        </w:rPr>
        <w:t xml:space="preserve">Los </w:t>
      </w:r>
      <w:r w:rsidR="00FF638D" w:rsidRPr="00EE793B">
        <w:rPr>
          <w:rFonts w:ascii="Baskerville Old Face" w:hAnsi="Baskerville Old Face" w:cs="Courier New"/>
          <w:b w:val="0"/>
          <w:sz w:val="24"/>
          <w:szCs w:val="24"/>
          <w:lang w:val="es-ES"/>
        </w:rPr>
        <w:t>r</w:t>
      </w:r>
      <w:r w:rsidRPr="00EE793B">
        <w:rPr>
          <w:rFonts w:ascii="Baskerville Old Face" w:hAnsi="Baskerville Old Face" w:cs="Courier New"/>
          <w:b w:val="0"/>
          <w:sz w:val="24"/>
          <w:szCs w:val="24"/>
          <w:lang w:val="es-ES"/>
        </w:rPr>
        <w:t>ubros a considerar son:</w:t>
      </w:r>
    </w:p>
    <w:p w:rsidR="006D2990" w:rsidRPr="00EE793B" w:rsidRDefault="006D2990" w:rsidP="006D2990">
      <w:pPr>
        <w:pStyle w:val="Textoindependiente"/>
        <w:ind w:right="50"/>
        <w:rPr>
          <w:rFonts w:ascii="Baskerville Old Face" w:hAnsi="Baskerville Old Face" w:cs="Courier New"/>
          <w:b w:val="0"/>
          <w:sz w:val="24"/>
          <w:szCs w:val="24"/>
          <w:lang w:val="es-ES"/>
        </w:rPr>
      </w:pP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b/>
          <w:spacing w:val="-3"/>
          <w:sz w:val="24"/>
          <w:szCs w:val="24"/>
        </w:rPr>
        <w:t xml:space="preserve">i) </w:t>
      </w:r>
      <w:r w:rsidR="003430F0" w:rsidRPr="00EE793B">
        <w:rPr>
          <w:rFonts w:ascii="Baskerville Old Face" w:hAnsi="Baskerville Old Face" w:cs="Arial"/>
          <w:b/>
          <w:spacing w:val="-3"/>
          <w:sz w:val="24"/>
          <w:szCs w:val="24"/>
        </w:rPr>
        <w:t>CALIDAD DE LA OBRA</w:t>
      </w:r>
      <w:r w:rsidRPr="00EE793B">
        <w:rPr>
          <w:rFonts w:ascii="Baskerville Old Face" w:hAnsi="Baskerville Old Face" w:cs="Arial"/>
          <w:spacing w:val="-3"/>
          <w:sz w:val="24"/>
          <w:szCs w:val="24"/>
        </w:rPr>
        <w:t xml:space="preserve">. Se refiere a las características relacionadas con las especificaciones técnicas propias de la obra y de los procedimientos para ejecutarla. Dicha características, en su puntaje, deberán tener una ponderación en conjunto de </w:t>
      </w:r>
      <w:r w:rsidR="00FA5D5A" w:rsidRPr="00EE793B">
        <w:rPr>
          <w:rFonts w:ascii="Baskerville Old Face" w:hAnsi="Baskerville Old Face" w:cs="Arial"/>
          <w:spacing w:val="-3"/>
          <w:sz w:val="24"/>
          <w:szCs w:val="24"/>
        </w:rPr>
        <w:t>1</w:t>
      </w:r>
      <w:r w:rsidR="00A4374F" w:rsidRPr="00EE793B">
        <w:rPr>
          <w:rFonts w:ascii="Baskerville Old Face" w:hAnsi="Baskerville Old Face" w:cs="Arial"/>
          <w:spacing w:val="-3"/>
          <w:sz w:val="24"/>
          <w:szCs w:val="24"/>
        </w:rPr>
        <w:t>6</w:t>
      </w:r>
      <w:r w:rsidRPr="00EE793B">
        <w:rPr>
          <w:rFonts w:ascii="Baskerville Old Face" w:hAnsi="Baskerville Old Face" w:cs="Arial"/>
          <w:spacing w:val="-3"/>
          <w:sz w:val="24"/>
          <w:szCs w:val="24"/>
        </w:rPr>
        <w:t xml:space="preserve">.0 </w:t>
      </w:r>
      <w:r w:rsidR="00A4374F" w:rsidRPr="00EE793B">
        <w:rPr>
          <w:rFonts w:ascii="Baskerville Old Face" w:hAnsi="Baskerville Old Face" w:cs="Arial"/>
          <w:spacing w:val="-3"/>
          <w:sz w:val="24"/>
          <w:szCs w:val="24"/>
        </w:rPr>
        <w:t>(dieciséis</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los cuales se distribuirán de la forma siguiente: </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B1149A" w:rsidRPr="00EE793B" w:rsidRDefault="007701C0" w:rsidP="00B1149A">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lastRenderedPageBreak/>
        <w:t xml:space="preserve">a) Materiales. </w:t>
      </w:r>
      <w:r w:rsidRPr="00EE793B">
        <w:rPr>
          <w:rFonts w:ascii="Baskerville Old Face" w:hAnsi="Baskerville Old Face" w:cs="Arial"/>
          <w:spacing w:val="-3"/>
          <w:sz w:val="24"/>
          <w:szCs w:val="24"/>
        </w:rPr>
        <w:t>Se asignará</w:t>
      </w:r>
      <w:r w:rsidR="00B1149A" w:rsidRPr="00EE793B">
        <w:rPr>
          <w:rFonts w:ascii="Baskerville Old Face" w:hAnsi="Baskerville Old Face" w:cs="Arial"/>
          <w:spacing w:val="-3"/>
          <w:sz w:val="24"/>
          <w:szCs w:val="24"/>
        </w:rPr>
        <w:t>n</w:t>
      </w:r>
      <w:r w:rsidRPr="00EE793B">
        <w:rPr>
          <w:rFonts w:ascii="Baskerville Old Face" w:hAnsi="Baskerville Old Face" w:cs="Arial"/>
          <w:spacing w:val="-3"/>
          <w:sz w:val="24"/>
          <w:szCs w:val="24"/>
        </w:rPr>
        <w:t xml:space="preserve"> </w:t>
      </w:r>
      <w:r w:rsidR="00E0686A" w:rsidRPr="00EE793B">
        <w:rPr>
          <w:rFonts w:ascii="Baskerville Old Face" w:hAnsi="Baskerville Old Face" w:cs="Arial"/>
          <w:spacing w:val="-3"/>
          <w:sz w:val="24"/>
          <w:szCs w:val="24"/>
        </w:rPr>
        <w:t>1</w:t>
      </w:r>
      <w:r w:rsidR="00B1149A" w:rsidRPr="00EE793B">
        <w:rPr>
          <w:rFonts w:ascii="Baskerville Old Face" w:hAnsi="Baskerville Old Face" w:cs="Arial"/>
          <w:spacing w:val="-3"/>
          <w:sz w:val="24"/>
          <w:szCs w:val="24"/>
        </w:rPr>
        <w:t>.5</w:t>
      </w:r>
      <w:r w:rsidRPr="00EE793B">
        <w:rPr>
          <w:rFonts w:ascii="Baskerville Old Face" w:hAnsi="Baskerville Old Face" w:cs="Arial"/>
          <w:spacing w:val="-3"/>
          <w:sz w:val="24"/>
          <w:szCs w:val="24"/>
        </w:rPr>
        <w:t xml:space="preserve"> </w:t>
      </w:r>
      <w:r w:rsidR="00805CD0" w:rsidRPr="00EE793B">
        <w:rPr>
          <w:rFonts w:ascii="Baskerville Old Face" w:hAnsi="Baskerville Old Face" w:cs="Arial"/>
          <w:spacing w:val="-3"/>
          <w:sz w:val="24"/>
          <w:szCs w:val="24"/>
        </w:rPr>
        <w:t>(</w:t>
      </w:r>
      <w:r w:rsidR="00E0686A" w:rsidRPr="00EE793B">
        <w:rPr>
          <w:rFonts w:ascii="Baskerville Old Face" w:hAnsi="Baskerville Old Face" w:cs="Arial"/>
          <w:spacing w:val="-3"/>
          <w:sz w:val="24"/>
          <w:szCs w:val="24"/>
        </w:rPr>
        <w:t>uno</w:t>
      </w:r>
      <w:r w:rsidR="00B1149A" w:rsidRPr="00EE793B">
        <w:rPr>
          <w:rFonts w:ascii="Baskerville Old Face" w:hAnsi="Baskerville Old Face" w:cs="Arial"/>
          <w:spacing w:val="-3"/>
          <w:sz w:val="24"/>
          <w:szCs w:val="24"/>
        </w:rPr>
        <w:t xml:space="preserve"> punto cinco</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punto</w:t>
      </w:r>
      <w:r w:rsidR="00B1149A" w:rsidRPr="00EE793B">
        <w:rPr>
          <w:rFonts w:ascii="Baskerville Old Face" w:hAnsi="Baskerville Old Face" w:cs="Arial"/>
          <w:spacing w:val="-3"/>
          <w:sz w:val="24"/>
          <w:szCs w:val="24"/>
        </w:rPr>
        <w:t>s</w:t>
      </w:r>
      <w:r w:rsidRPr="00EE793B">
        <w:rPr>
          <w:rFonts w:ascii="Baskerville Old Face" w:hAnsi="Baskerville Old Face" w:cs="Arial"/>
          <w:spacing w:val="-3"/>
          <w:sz w:val="24"/>
          <w:szCs w:val="24"/>
        </w:rPr>
        <w:t xml:space="preserve">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w:t>
      </w:r>
      <w:r w:rsidR="00FA5D5A" w:rsidRPr="00EE793B">
        <w:rPr>
          <w:rFonts w:ascii="Baskerville Old Face" w:hAnsi="Baskerville Old Face" w:cs="Arial"/>
          <w:spacing w:val="-3"/>
          <w:sz w:val="24"/>
          <w:szCs w:val="24"/>
        </w:rPr>
        <w:t xml:space="preserve"> acredite el suministro de los materiales y que éstos cumplan con las especificaciones generales y particulares y demás requerimientos establecidos en la convocatoria</w:t>
      </w:r>
      <w:r w:rsidR="00B1149A" w:rsidRPr="00EE793B">
        <w:rPr>
          <w:rFonts w:ascii="Baskerville Old Face" w:hAnsi="Baskerville Old Face" w:cs="Arial"/>
          <w:spacing w:val="-3"/>
          <w:sz w:val="24"/>
          <w:szCs w:val="24"/>
        </w:rPr>
        <w:t>, mediante una carta compromiso que manifieste la disponibilidad de los bancos de materiales</w:t>
      </w:r>
      <w:r w:rsidR="00FA5D5A" w:rsidRPr="00EE793B">
        <w:rPr>
          <w:rFonts w:ascii="Baskerville Old Face" w:hAnsi="Baskerville Old Face" w:cs="Arial"/>
          <w:spacing w:val="-3"/>
          <w:sz w:val="24"/>
          <w:szCs w:val="24"/>
        </w:rPr>
        <w:t xml:space="preserve">. </w:t>
      </w:r>
      <w:r w:rsidR="00B1149A" w:rsidRPr="00EE793B">
        <w:rPr>
          <w:rFonts w:ascii="Baskerville Old Face" w:hAnsi="Baskerville Old Face" w:cs="Arial"/>
          <w:spacing w:val="-3"/>
          <w:sz w:val="24"/>
          <w:szCs w:val="24"/>
        </w:rPr>
        <w:t xml:space="preserve">A los </w:t>
      </w:r>
      <w:r w:rsidR="00B1149A" w:rsidRPr="00EE793B">
        <w:rPr>
          <w:rFonts w:ascii="Baskerville Old Face" w:hAnsi="Baskerville Old Face" w:cs="Arial"/>
          <w:b/>
          <w:spacing w:val="-3"/>
          <w:sz w:val="24"/>
          <w:szCs w:val="24"/>
        </w:rPr>
        <w:t>“Licitantes”</w:t>
      </w:r>
      <w:r w:rsidR="00B1149A" w:rsidRPr="00EE793B">
        <w:rPr>
          <w:rFonts w:ascii="Baskerville Old Face" w:hAnsi="Baskerville Old Face" w:cs="Arial"/>
          <w:spacing w:val="-3"/>
          <w:sz w:val="24"/>
          <w:szCs w:val="24"/>
        </w:rPr>
        <w:t xml:space="preserve"> que omitan dicha carta compromiso no se les asignarán puntos. </w:t>
      </w:r>
      <w:r w:rsidR="00B1149A" w:rsidRPr="00EE793B">
        <w:rPr>
          <w:rFonts w:ascii="Baskerville Old Face" w:hAnsi="Baskerville Old Face" w:cs="Courier New"/>
          <w:sz w:val="24"/>
          <w:szCs w:val="24"/>
        </w:rPr>
        <w:t>En el caso de los bancos de materiales</w:t>
      </w:r>
      <w:r w:rsidR="00D206CF" w:rsidRPr="00EE793B">
        <w:rPr>
          <w:rFonts w:ascii="Baskerville Old Face" w:hAnsi="Baskerville Old Face" w:cs="Courier New"/>
          <w:sz w:val="24"/>
          <w:szCs w:val="24"/>
        </w:rPr>
        <w:t xml:space="preserve"> que propongan</w:t>
      </w:r>
      <w:r w:rsidR="00B1149A" w:rsidRPr="00EE793B">
        <w:rPr>
          <w:rFonts w:ascii="Baskerville Old Face" w:hAnsi="Baskerville Old Face" w:cs="Courier New"/>
          <w:sz w:val="24"/>
          <w:szCs w:val="24"/>
        </w:rPr>
        <w:t>, los “</w:t>
      </w:r>
      <w:r w:rsidR="00B1149A" w:rsidRPr="00EE793B">
        <w:rPr>
          <w:rFonts w:ascii="Baskerville Old Face" w:hAnsi="Baskerville Old Face" w:cs="Courier New"/>
          <w:b/>
          <w:sz w:val="24"/>
          <w:szCs w:val="24"/>
        </w:rPr>
        <w:t>Licitantes</w:t>
      </w:r>
      <w:r w:rsidR="00B1149A" w:rsidRPr="00EE793B">
        <w:rPr>
          <w:rFonts w:ascii="Baskerville Old Face" w:hAnsi="Baskerville Old Face" w:cs="Courier New"/>
          <w:sz w:val="24"/>
          <w:szCs w:val="24"/>
        </w:rPr>
        <w:t>” deberán presentar las pruebas de laboratorio más recientes de cada uno de los materiales que se utilizarán de dicho banco.</w:t>
      </w:r>
    </w:p>
    <w:p w:rsidR="00B1149A" w:rsidRPr="00EE793B" w:rsidRDefault="00B1149A" w:rsidP="00D67E34">
      <w:pPr>
        <w:pStyle w:val="Prrafodelista"/>
        <w:suppressAutoHyphens/>
        <w:ind w:left="0"/>
        <w:jc w:val="both"/>
        <w:rPr>
          <w:rFonts w:ascii="Baskerville Old Face" w:hAnsi="Baskerville Old Face" w:cs="Arial"/>
          <w:spacing w:val="-3"/>
          <w:sz w:val="24"/>
          <w:szCs w:val="24"/>
        </w:rPr>
      </w:pPr>
    </w:p>
    <w:p w:rsidR="00D67E34" w:rsidRPr="00EE793B" w:rsidRDefault="00FA5D5A" w:rsidP="00D47AD7">
      <w:pPr>
        <w:pStyle w:val="Prrafodelista"/>
        <w:suppressAutoHyphens/>
        <w:spacing w:after="0"/>
        <w:ind w:left="0"/>
        <w:jc w:val="both"/>
        <w:rPr>
          <w:rFonts w:ascii="Baskerville Old Face" w:hAnsi="Baskerville Old Face" w:cs="Courier New"/>
          <w:sz w:val="24"/>
          <w:szCs w:val="24"/>
        </w:rPr>
      </w:pPr>
      <w:r w:rsidRPr="00EE793B">
        <w:rPr>
          <w:rFonts w:ascii="Baskerville Old Face" w:hAnsi="Baskerville Old Face" w:cs="Arial"/>
          <w:spacing w:val="-3"/>
          <w:sz w:val="24"/>
          <w:szCs w:val="24"/>
        </w:rPr>
        <w:t>Los “</w:t>
      </w:r>
      <w:r w:rsidRPr="00EE793B">
        <w:rPr>
          <w:rFonts w:ascii="Baskerville Old Face" w:hAnsi="Baskerville Old Face" w:cs="Arial"/>
          <w:b/>
          <w:spacing w:val="-3"/>
          <w:sz w:val="24"/>
          <w:szCs w:val="24"/>
        </w:rPr>
        <w:t>Licitantes</w:t>
      </w:r>
      <w:r w:rsidRPr="00EE793B">
        <w:rPr>
          <w:rFonts w:ascii="Baskerville Old Face" w:hAnsi="Baskerville Old Face" w:cs="Arial"/>
          <w:spacing w:val="-3"/>
          <w:sz w:val="24"/>
          <w:szCs w:val="24"/>
        </w:rPr>
        <w:t>” deberán considerar las mermas y desperdicios de los materiales en sus análisis de precios unitarios</w:t>
      </w:r>
      <w:r w:rsidR="00B1149A" w:rsidRPr="00EE793B">
        <w:rPr>
          <w:rFonts w:ascii="Baskerville Old Face" w:hAnsi="Baskerville Old Face" w:cs="Arial"/>
          <w:spacing w:val="-3"/>
          <w:sz w:val="24"/>
          <w:szCs w:val="24"/>
        </w:rPr>
        <w:t>.</w:t>
      </w:r>
    </w:p>
    <w:p w:rsidR="007701C0" w:rsidRPr="00EE793B" w:rsidRDefault="007701C0" w:rsidP="007701C0">
      <w:pPr>
        <w:numPr>
          <w:ilvl w:val="12"/>
          <w:numId w:val="0"/>
        </w:numPr>
        <w:suppressAutoHyphens/>
        <w:jc w:val="both"/>
        <w:rPr>
          <w:rFonts w:ascii="Baskerville Old Face" w:hAnsi="Baskerville Old Face" w:cs="Arial"/>
          <w:spacing w:val="-3"/>
          <w:sz w:val="24"/>
          <w:szCs w:val="24"/>
          <w:lang w:val="es-ES"/>
        </w:rPr>
      </w:pPr>
    </w:p>
    <w:p w:rsidR="007701C0" w:rsidRPr="00EE793B" w:rsidRDefault="007701C0" w:rsidP="007701C0">
      <w:pPr>
        <w:numPr>
          <w:ilvl w:val="12"/>
          <w:numId w:val="0"/>
        </w:numPr>
        <w:suppressAutoHyphens/>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b) Mano de Obra. </w:t>
      </w:r>
      <w:r w:rsidR="00B1149A" w:rsidRPr="00EE793B">
        <w:rPr>
          <w:rFonts w:ascii="Baskerville Old Face" w:hAnsi="Baskerville Old Face" w:cs="Arial"/>
          <w:spacing w:val="-3"/>
          <w:sz w:val="24"/>
          <w:szCs w:val="24"/>
        </w:rPr>
        <w:t>Se asignarán 0.5 (cero punto cinco) puntos</w:t>
      </w:r>
      <w:r w:rsidRPr="00EE793B">
        <w:rPr>
          <w:rFonts w:ascii="Baskerville Old Face" w:hAnsi="Baskerville Old Face" w:cs="Arial"/>
          <w:spacing w:val="-3"/>
          <w:sz w:val="24"/>
          <w:szCs w:val="24"/>
        </w:rPr>
        <w:t xml:space="preserve">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 consider</w:t>
      </w:r>
      <w:r w:rsidR="00D65910" w:rsidRPr="00EE793B">
        <w:rPr>
          <w:rFonts w:ascii="Baskerville Old Face" w:hAnsi="Baskerville Old Face" w:cs="Arial"/>
          <w:spacing w:val="-3"/>
          <w:sz w:val="24"/>
          <w:szCs w:val="24"/>
        </w:rPr>
        <w:t>e de manera congruente las categorías de personal, tanto en su planeación integral, procedimiento constructivo, como</w:t>
      </w:r>
      <w:r w:rsidRPr="00EE793B">
        <w:rPr>
          <w:rFonts w:ascii="Baskerville Old Face" w:hAnsi="Baskerville Old Face" w:cs="Arial"/>
          <w:spacing w:val="-3"/>
          <w:sz w:val="24"/>
          <w:szCs w:val="24"/>
        </w:rPr>
        <w:t xml:space="preserve"> en</w:t>
      </w:r>
      <w:r w:rsidR="00D6591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sus análisis de precios unitarios. En caso </w:t>
      </w:r>
      <w:r w:rsidR="00E0686A" w:rsidRPr="00EE793B">
        <w:rPr>
          <w:rFonts w:ascii="Baskerville Old Face" w:hAnsi="Baskerville Old Face" w:cs="Arial"/>
          <w:spacing w:val="-3"/>
          <w:sz w:val="24"/>
          <w:szCs w:val="24"/>
        </w:rPr>
        <w:t xml:space="preserve">de </w:t>
      </w:r>
      <w:r w:rsidR="00B1149A" w:rsidRPr="00EE793B">
        <w:rPr>
          <w:rFonts w:ascii="Baskerville Old Face" w:hAnsi="Baskerville Old Face" w:cs="Arial"/>
          <w:spacing w:val="-3"/>
          <w:sz w:val="24"/>
          <w:szCs w:val="24"/>
        </w:rPr>
        <w:t>presentar incongruencias</w:t>
      </w:r>
      <w:r w:rsidRPr="00EE793B">
        <w:rPr>
          <w:rFonts w:ascii="Baskerville Old Face" w:hAnsi="Baskerville Old Face" w:cs="Arial"/>
          <w:spacing w:val="-3"/>
          <w:sz w:val="24"/>
          <w:szCs w:val="24"/>
        </w:rPr>
        <w:t>, no se le adjudicarán puntos.</w:t>
      </w:r>
      <w:r w:rsidRPr="00EE793B">
        <w:rPr>
          <w:rFonts w:ascii="Baskerville Old Face" w:hAnsi="Baskerville Old Face" w:cs="Courier New"/>
          <w:sz w:val="24"/>
          <w:szCs w:val="24"/>
        </w:rPr>
        <w:t xml:space="preserve">                                                                                                                                                                           </w:t>
      </w:r>
    </w:p>
    <w:p w:rsidR="007701C0" w:rsidRPr="00EE793B" w:rsidRDefault="007701C0" w:rsidP="007701C0">
      <w:pPr>
        <w:numPr>
          <w:ilvl w:val="12"/>
          <w:numId w:val="0"/>
        </w:numPr>
        <w:suppressAutoHyphens/>
        <w:jc w:val="both"/>
        <w:rPr>
          <w:rFonts w:ascii="Baskerville Old Face" w:hAnsi="Baskerville Old Face" w:cs="Courier New"/>
          <w:sz w:val="24"/>
          <w:szCs w:val="24"/>
        </w:rPr>
      </w:pPr>
    </w:p>
    <w:p w:rsidR="00622F71" w:rsidRPr="00EE793B" w:rsidRDefault="007701C0" w:rsidP="007701C0">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c) Maquinaria y equipo de construcción. </w:t>
      </w:r>
      <w:r w:rsidR="00C1664A" w:rsidRPr="00EE793B">
        <w:rPr>
          <w:rFonts w:ascii="Baskerville Old Face" w:hAnsi="Baskerville Old Face" w:cs="Courier New"/>
          <w:sz w:val="24"/>
          <w:szCs w:val="24"/>
        </w:rPr>
        <w:t>Se asignar</w:t>
      </w:r>
      <w:r w:rsidR="00812AB5" w:rsidRPr="00EE793B">
        <w:rPr>
          <w:rFonts w:ascii="Baskerville Old Face" w:hAnsi="Baskerville Old Face" w:cs="Courier New"/>
          <w:sz w:val="24"/>
          <w:szCs w:val="24"/>
        </w:rPr>
        <w:t>á</w:t>
      </w:r>
      <w:r w:rsidR="00C1664A" w:rsidRPr="00EE793B">
        <w:rPr>
          <w:rFonts w:ascii="Baskerville Old Face" w:hAnsi="Baskerville Old Face" w:cs="Courier New"/>
          <w:sz w:val="24"/>
          <w:szCs w:val="24"/>
        </w:rPr>
        <w:t xml:space="preserve">n </w:t>
      </w:r>
      <w:r w:rsidR="00454245" w:rsidRPr="00EE793B">
        <w:rPr>
          <w:rFonts w:ascii="Baskerville Old Face" w:hAnsi="Baskerville Old Face" w:cs="Courier New"/>
          <w:sz w:val="24"/>
          <w:szCs w:val="24"/>
        </w:rPr>
        <w:t>4</w:t>
      </w:r>
      <w:r w:rsidR="004F17BD" w:rsidRPr="00EE793B">
        <w:rPr>
          <w:rFonts w:ascii="Baskerville Old Face" w:hAnsi="Baskerville Old Face" w:cs="Courier New"/>
          <w:sz w:val="24"/>
          <w:szCs w:val="24"/>
        </w:rPr>
        <w:t>.0</w:t>
      </w:r>
      <w:r w:rsidR="00C1664A" w:rsidRPr="00EE793B">
        <w:rPr>
          <w:rFonts w:ascii="Baskerville Old Face" w:hAnsi="Baskerville Old Face" w:cs="Courier New"/>
          <w:sz w:val="24"/>
          <w:szCs w:val="24"/>
        </w:rPr>
        <w:t xml:space="preserve"> (</w:t>
      </w:r>
      <w:r w:rsidR="00812AB5" w:rsidRPr="00EE793B">
        <w:rPr>
          <w:rFonts w:ascii="Baskerville Old Face" w:hAnsi="Baskerville Old Face" w:cs="Courier New"/>
          <w:sz w:val="24"/>
          <w:szCs w:val="24"/>
        </w:rPr>
        <w:t>c</w:t>
      </w:r>
      <w:r w:rsidR="00454245" w:rsidRPr="00EE793B">
        <w:rPr>
          <w:rFonts w:ascii="Baskerville Old Face" w:hAnsi="Baskerville Old Face" w:cs="Courier New"/>
          <w:sz w:val="24"/>
          <w:szCs w:val="24"/>
        </w:rPr>
        <w:t>uatr</w:t>
      </w:r>
      <w:r w:rsidR="00812AB5" w:rsidRPr="00EE793B">
        <w:rPr>
          <w:rFonts w:ascii="Baskerville Old Face" w:hAnsi="Baskerville Old Face" w:cs="Courier New"/>
          <w:sz w:val="24"/>
          <w:szCs w:val="24"/>
        </w:rPr>
        <w:t>o</w:t>
      </w:r>
      <w:r w:rsidR="00C1664A" w:rsidRPr="00EE793B">
        <w:rPr>
          <w:rFonts w:ascii="Baskerville Old Face" w:hAnsi="Baskerville Old Face" w:cs="Courier New"/>
          <w:sz w:val="24"/>
          <w:szCs w:val="24"/>
        </w:rPr>
        <w:t>) puntos a</w:t>
      </w:r>
      <w:r w:rsidR="002B1F6F" w:rsidRPr="00EE793B">
        <w:rPr>
          <w:rFonts w:ascii="Baskerville Old Face" w:hAnsi="Baskerville Old Face" w:cs="Courier New"/>
          <w:sz w:val="24"/>
          <w:szCs w:val="24"/>
        </w:rPr>
        <w:t xml:space="preserve"> los “</w:t>
      </w:r>
      <w:r w:rsidR="002B1F6F" w:rsidRPr="00EE793B">
        <w:rPr>
          <w:rFonts w:ascii="Baskerville Old Face" w:hAnsi="Baskerville Old Face" w:cs="Courier New"/>
          <w:b/>
          <w:sz w:val="24"/>
          <w:szCs w:val="24"/>
        </w:rPr>
        <w:t>Licitantes</w:t>
      </w:r>
      <w:r w:rsidR="002B1F6F" w:rsidRPr="00EE793B">
        <w:rPr>
          <w:rFonts w:ascii="Baskerville Old Face" w:hAnsi="Baskerville Old Face" w:cs="Courier New"/>
          <w:sz w:val="24"/>
          <w:szCs w:val="24"/>
        </w:rPr>
        <w:t>”</w:t>
      </w:r>
      <w:r w:rsidR="00C1664A" w:rsidRPr="00EE793B">
        <w:rPr>
          <w:rFonts w:ascii="Baskerville Old Face" w:hAnsi="Baskerville Old Face" w:cs="Courier New"/>
          <w:sz w:val="24"/>
          <w:szCs w:val="24"/>
        </w:rPr>
        <w:t xml:space="preserve"> que presente</w:t>
      </w:r>
      <w:r w:rsidR="002B1F6F" w:rsidRPr="00EE793B">
        <w:rPr>
          <w:rFonts w:ascii="Baskerville Old Face" w:hAnsi="Baskerville Old Face" w:cs="Courier New"/>
          <w:sz w:val="24"/>
          <w:szCs w:val="24"/>
        </w:rPr>
        <w:t>n</w:t>
      </w:r>
      <w:r w:rsidR="006F7C0E" w:rsidRPr="00EE793B">
        <w:rPr>
          <w:rFonts w:ascii="Baskerville Old Face" w:hAnsi="Baskerville Old Face" w:cs="Courier New"/>
          <w:sz w:val="24"/>
          <w:szCs w:val="24"/>
        </w:rPr>
        <w:t xml:space="preserve"> </w:t>
      </w:r>
      <w:r w:rsidR="002B1F6F" w:rsidRPr="00EE793B">
        <w:rPr>
          <w:rFonts w:ascii="Baskerville Old Face" w:hAnsi="Baskerville Old Face" w:cs="Courier New"/>
          <w:sz w:val="24"/>
          <w:szCs w:val="24"/>
        </w:rPr>
        <w:t>cartas compromisos de arrendamiento</w:t>
      </w:r>
      <w:r w:rsidR="00344312" w:rsidRPr="00EE793B">
        <w:rPr>
          <w:rFonts w:ascii="Baskerville Old Face" w:hAnsi="Baskerville Old Face" w:cs="Courier New"/>
          <w:sz w:val="24"/>
          <w:szCs w:val="24"/>
        </w:rPr>
        <w:t>, donde manifiesten que la maquinaria o equipo clave estarán disponibles durante el plazo de la obra motivo de la presente convocatoria;</w:t>
      </w:r>
      <w:r w:rsidR="002B1F6F" w:rsidRPr="00EE793B">
        <w:rPr>
          <w:rFonts w:ascii="Baskerville Old Face" w:hAnsi="Baskerville Old Face" w:cs="Courier New"/>
          <w:sz w:val="24"/>
          <w:szCs w:val="24"/>
        </w:rPr>
        <w:t xml:space="preserve"> </w:t>
      </w:r>
      <w:r w:rsidR="00042DF7" w:rsidRPr="00EE793B">
        <w:rPr>
          <w:rFonts w:ascii="Baskerville Old Face" w:hAnsi="Baskerville Old Face" w:cs="Courier New"/>
          <w:sz w:val="24"/>
          <w:szCs w:val="24"/>
        </w:rPr>
        <w:t>o que acrediten la propiedad</w:t>
      </w:r>
      <w:r w:rsidR="002B1F6F" w:rsidRPr="00EE793B">
        <w:rPr>
          <w:rFonts w:ascii="Baskerville Old Face" w:hAnsi="Baskerville Old Face" w:cs="Courier New"/>
          <w:sz w:val="24"/>
          <w:szCs w:val="24"/>
        </w:rPr>
        <w:t xml:space="preserve"> mediante </w:t>
      </w:r>
      <w:r w:rsidR="00042DF7" w:rsidRPr="00EE793B">
        <w:rPr>
          <w:rFonts w:ascii="Baskerville Old Face" w:hAnsi="Baskerville Old Face" w:cs="Courier New"/>
          <w:sz w:val="24"/>
          <w:szCs w:val="24"/>
        </w:rPr>
        <w:t xml:space="preserve">copias de </w:t>
      </w:r>
      <w:r w:rsidR="002B1F6F" w:rsidRPr="00EE793B">
        <w:rPr>
          <w:rFonts w:ascii="Baskerville Old Face" w:hAnsi="Baskerville Old Face" w:cs="Courier New"/>
          <w:sz w:val="24"/>
          <w:szCs w:val="24"/>
        </w:rPr>
        <w:t xml:space="preserve">facturas de </w:t>
      </w:r>
      <w:r w:rsidR="006F7C0E" w:rsidRPr="00EE793B">
        <w:rPr>
          <w:rFonts w:ascii="Baskerville Old Face" w:hAnsi="Baskerville Old Face" w:cs="Courier New"/>
          <w:sz w:val="24"/>
          <w:szCs w:val="24"/>
        </w:rPr>
        <w:t>la maquinaria</w:t>
      </w:r>
      <w:r w:rsidR="00152D8C" w:rsidRPr="00EE793B">
        <w:rPr>
          <w:rFonts w:ascii="Baskerville Old Face" w:hAnsi="Baskerville Old Face" w:cs="Courier New"/>
          <w:sz w:val="24"/>
          <w:szCs w:val="24"/>
        </w:rPr>
        <w:t xml:space="preserve"> </w:t>
      </w:r>
      <w:r w:rsidR="00344312" w:rsidRPr="00EE793B">
        <w:rPr>
          <w:rFonts w:ascii="Baskerville Old Face" w:hAnsi="Baskerville Old Face" w:cs="Courier New"/>
          <w:sz w:val="24"/>
          <w:szCs w:val="24"/>
        </w:rPr>
        <w:t>y equipo clave</w:t>
      </w:r>
      <w:r w:rsidR="0047499F" w:rsidRPr="00EE793B">
        <w:rPr>
          <w:rFonts w:ascii="Baskerville Old Face" w:hAnsi="Baskerville Old Face" w:cs="Courier New"/>
          <w:sz w:val="24"/>
          <w:szCs w:val="24"/>
        </w:rPr>
        <w:t>; distribuidos de la siguiente manera</w:t>
      </w:r>
      <w:r w:rsidR="006F7C0E" w:rsidRPr="00EE793B">
        <w:rPr>
          <w:rFonts w:ascii="Baskerville Old Face" w:hAnsi="Baskerville Old Face" w:cs="Courier New"/>
          <w:sz w:val="24"/>
          <w:szCs w:val="24"/>
        </w:rPr>
        <w:t>:</w:t>
      </w:r>
      <w:r w:rsidR="00C1664A" w:rsidRPr="00EE793B">
        <w:rPr>
          <w:rFonts w:ascii="Baskerville Old Face" w:hAnsi="Baskerville Old Face" w:cs="Courier New"/>
          <w:sz w:val="24"/>
          <w:szCs w:val="24"/>
        </w:rPr>
        <w:t xml:space="preserve"> </w:t>
      </w:r>
    </w:p>
    <w:p w:rsidR="00D20FB1" w:rsidRPr="00EE793B" w:rsidRDefault="00D20FB1" w:rsidP="007701C0">
      <w:pPr>
        <w:pStyle w:val="Prrafodelista"/>
        <w:suppressAutoHyphens/>
        <w:ind w:left="0"/>
        <w:jc w:val="both"/>
        <w:rPr>
          <w:rFonts w:ascii="Baskerville Old Face" w:hAnsi="Baskerville Old Face" w:cs="Courier New"/>
          <w:sz w:val="24"/>
          <w:szCs w:val="24"/>
        </w:rPr>
      </w:pPr>
    </w:p>
    <w:tbl>
      <w:tblPr>
        <w:tblW w:w="9316" w:type="dxa"/>
        <w:jc w:val="center"/>
        <w:tblCellMar>
          <w:left w:w="70" w:type="dxa"/>
          <w:right w:w="70" w:type="dxa"/>
        </w:tblCellMar>
        <w:tblLook w:val="04A0" w:firstRow="1" w:lastRow="0" w:firstColumn="1" w:lastColumn="0" w:noHBand="0" w:noVBand="1"/>
      </w:tblPr>
      <w:tblGrid>
        <w:gridCol w:w="8191"/>
        <w:gridCol w:w="1125"/>
      </w:tblGrid>
      <w:tr w:rsidR="0047499F" w:rsidRPr="00EE793B" w:rsidTr="00AF4AB8">
        <w:trPr>
          <w:trHeight w:val="315"/>
          <w:jc w:val="center"/>
        </w:trPr>
        <w:tc>
          <w:tcPr>
            <w:tcW w:w="81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99F" w:rsidRPr="00EE793B" w:rsidRDefault="0047499F" w:rsidP="00B53294">
            <w:pP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MAQUINARIA</w:t>
            </w:r>
            <w:r w:rsidR="00344312" w:rsidRPr="00EE793B">
              <w:rPr>
                <w:rFonts w:ascii="Baskerville Old Face" w:hAnsi="Baskerville Old Face" w:cs="Calibri"/>
                <w:color w:val="000000"/>
                <w:sz w:val="24"/>
                <w:szCs w:val="24"/>
                <w:lang w:val="es-ES" w:eastAsia="es-MX"/>
              </w:rPr>
              <w:t xml:space="preserve"> Y EQUIPO CLAVE</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47499F" w:rsidRPr="00EE793B" w:rsidRDefault="0047499F" w:rsidP="00B53294">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PUNTOS</w:t>
            </w:r>
          </w:p>
        </w:tc>
      </w:tr>
      <w:tr w:rsidR="0047499F" w:rsidRPr="00EE793B" w:rsidTr="00B53294">
        <w:trPr>
          <w:trHeight w:val="315"/>
          <w:jc w:val="center"/>
        </w:trPr>
        <w:tc>
          <w:tcPr>
            <w:tcW w:w="81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99F"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Pavimentadora de 45 ton o más, con sensores de nivel</w:t>
            </w:r>
            <w:r w:rsidR="00EE4450" w:rsidRPr="00EE793B">
              <w:rPr>
                <w:rFonts w:ascii="Baskerville Old Face" w:hAnsi="Baskerville Old Face" w:cs="Calibri"/>
                <w:color w:val="000000"/>
                <w:sz w:val="24"/>
                <w:szCs w:val="24"/>
                <w:lang w:val="es-ES" w:eastAsia="es-MX"/>
              </w:rPr>
              <w:t xml:space="preserve"> e insertador automático de pasajuntas</w:t>
            </w:r>
            <w:r w:rsidR="0047499F" w:rsidRPr="00EE793B">
              <w:rPr>
                <w:rFonts w:ascii="Baskerville Old Face" w:hAnsi="Baskerville Old Face" w:cs="Calibri"/>
                <w:color w:val="000000"/>
                <w:sz w:val="24"/>
                <w:szCs w:val="24"/>
                <w:lang w:val="es-ES" w:eastAsia="es-MX"/>
              </w:rPr>
              <w:t>;</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47499F" w:rsidRPr="00EE793B" w:rsidRDefault="0047499F"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w:t>
            </w:r>
            <w:r w:rsidR="00454245" w:rsidRPr="00EE793B">
              <w:rPr>
                <w:rFonts w:ascii="Baskerville Old Face" w:hAnsi="Baskerville Old Face" w:cs="Calibri"/>
                <w:color w:val="000000"/>
                <w:sz w:val="22"/>
                <w:szCs w:val="22"/>
                <w:lang w:val="es-MX" w:eastAsia="es-MX"/>
              </w:rPr>
              <w:t>0</w:t>
            </w:r>
          </w:p>
        </w:tc>
      </w:tr>
      <w:tr w:rsidR="0047499F"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hideMark/>
          </w:tcPr>
          <w:p w:rsidR="0047499F"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Planta dosificador</w:t>
            </w:r>
            <w:r w:rsidR="0047499F" w:rsidRPr="00EE793B">
              <w:rPr>
                <w:rFonts w:ascii="Baskerville Old Face" w:hAnsi="Baskerville Old Face" w:cs="Calibri"/>
                <w:color w:val="000000"/>
                <w:sz w:val="24"/>
                <w:szCs w:val="24"/>
                <w:lang w:val="es-ES" w:eastAsia="es-MX"/>
              </w:rPr>
              <w:t>a para concreto;</w:t>
            </w:r>
          </w:p>
        </w:tc>
        <w:tc>
          <w:tcPr>
            <w:tcW w:w="1125" w:type="dxa"/>
            <w:tcBorders>
              <w:top w:val="nil"/>
              <w:left w:val="nil"/>
              <w:bottom w:val="single" w:sz="4" w:space="0" w:color="auto"/>
              <w:right w:val="single" w:sz="8" w:space="0" w:color="auto"/>
            </w:tcBorders>
            <w:shd w:val="clear" w:color="auto" w:fill="auto"/>
            <w:noWrap/>
            <w:vAlign w:val="bottom"/>
            <w:hideMark/>
          </w:tcPr>
          <w:p w:rsidR="0047499F" w:rsidRPr="00EE793B" w:rsidRDefault="0047499F"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47499F"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tcPr>
          <w:p w:rsidR="0047499F"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E</w:t>
            </w:r>
            <w:r w:rsidR="00AF4AB8" w:rsidRPr="00EE793B">
              <w:rPr>
                <w:rFonts w:ascii="Baskerville Old Face" w:hAnsi="Baskerville Old Face" w:cs="Calibri"/>
                <w:color w:val="000000"/>
                <w:sz w:val="24"/>
                <w:szCs w:val="24"/>
                <w:lang w:val="es-MX" w:eastAsia="es-MX"/>
              </w:rPr>
              <w:t>quipo para estabilización de base</w:t>
            </w:r>
            <w:r w:rsidR="00454245" w:rsidRPr="00EE793B">
              <w:rPr>
                <w:rFonts w:ascii="Baskerville Old Face" w:hAnsi="Baskerville Old Face" w:cs="Calibri"/>
                <w:color w:val="000000"/>
                <w:sz w:val="24"/>
                <w:szCs w:val="24"/>
                <w:lang w:val="es-MX" w:eastAsia="es-MX"/>
              </w:rPr>
              <w:t>,</w:t>
            </w:r>
            <w:r w:rsidR="00AF4AB8" w:rsidRPr="00EE793B">
              <w:rPr>
                <w:rFonts w:ascii="Baskerville Old Face" w:hAnsi="Baskerville Old Face" w:cs="Calibri"/>
                <w:color w:val="000000"/>
                <w:sz w:val="24"/>
                <w:szCs w:val="24"/>
                <w:lang w:val="es-MX" w:eastAsia="es-MX"/>
              </w:rPr>
              <w:t xml:space="preserve"> de acuerdo a la </w:t>
            </w:r>
            <w:r w:rsidR="00454245" w:rsidRPr="00EE793B">
              <w:rPr>
                <w:rFonts w:ascii="Baskerville Old Face" w:hAnsi="Baskerville Old Face" w:cs="Calibri"/>
                <w:color w:val="000000"/>
                <w:sz w:val="24"/>
                <w:szCs w:val="24"/>
                <w:lang w:val="es-MX" w:eastAsia="es-MX"/>
              </w:rPr>
              <w:t xml:space="preserve">especificación particular </w:t>
            </w:r>
            <w:r w:rsidR="00AF4AB8" w:rsidRPr="00EE793B">
              <w:rPr>
                <w:rFonts w:ascii="Baskerville Old Face" w:hAnsi="Baskerville Old Face" w:cs="Calibri"/>
                <w:color w:val="000000"/>
                <w:sz w:val="24"/>
                <w:szCs w:val="24"/>
                <w:lang w:val="es-MX" w:eastAsia="es-MX"/>
              </w:rPr>
              <w:t>E.P.11</w:t>
            </w:r>
            <w:r w:rsidR="001F440A">
              <w:rPr>
                <w:rFonts w:ascii="Baskerville Old Face" w:hAnsi="Baskerville Old Face" w:cs="Calibri"/>
                <w:color w:val="000000"/>
                <w:sz w:val="24"/>
                <w:szCs w:val="24"/>
                <w:lang w:val="es-MX" w:eastAsia="es-MX"/>
              </w:rPr>
              <w:t>;</w:t>
            </w:r>
          </w:p>
        </w:tc>
        <w:tc>
          <w:tcPr>
            <w:tcW w:w="1125" w:type="dxa"/>
            <w:tcBorders>
              <w:top w:val="nil"/>
              <w:left w:val="nil"/>
              <w:bottom w:val="single" w:sz="4" w:space="0" w:color="auto"/>
              <w:right w:val="single" w:sz="8" w:space="0" w:color="auto"/>
            </w:tcBorders>
            <w:shd w:val="clear" w:color="auto" w:fill="auto"/>
            <w:noWrap/>
            <w:vAlign w:val="bottom"/>
          </w:tcPr>
          <w:p w:rsidR="0047499F" w:rsidRPr="00EE793B" w:rsidRDefault="00454245"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AF4AB8"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tcPr>
          <w:p w:rsidR="00AF4AB8"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Rodillo vibratorio liso autopropulsado de 15 ton o mayor;</w:t>
            </w:r>
          </w:p>
        </w:tc>
        <w:tc>
          <w:tcPr>
            <w:tcW w:w="1125" w:type="dxa"/>
            <w:tcBorders>
              <w:top w:val="nil"/>
              <w:left w:val="nil"/>
              <w:bottom w:val="single" w:sz="4" w:space="0" w:color="auto"/>
              <w:right w:val="single" w:sz="8" w:space="0" w:color="auto"/>
            </w:tcBorders>
            <w:shd w:val="clear" w:color="auto" w:fill="auto"/>
            <w:noWrap/>
            <w:vAlign w:val="bottom"/>
            <w:hideMark/>
          </w:tcPr>
          <w:p w:rsidR="00AF4AB8" w:rsidRPr="00EE793B" w:rsidRDefault="00AF4AB8"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AF4AB8" w:rsidRPr="00EE793B" w:rsidTr="00B53294">
        <w:trPr>
          <w:trHeight w:val="369"/>
          <w:jc w:val="center"/>
        </w:trPr>
        <w:tc>
          <w:tcPr>
            <w:tcW w:w="8191" w:type="dxa"/>
            <w:tcBorders>
              <w:top w:val="nil"/>
              <w:left w:val="single" w:sz="8" w:space="0" w:color="auto"/>
              <w:bottom w:val="single" w:sz="8" w:space="0" w:color="auto"/>
              <w:right w:val="single" w:sz="4" w:space="0" w:color="auto"/>
            </w:tcBorders>
            <w:shd w:val="clear" w:color="auto" w:fill="auto"/>
            <w:noWrap/>
            <w:vAlign w:val="center"/>
          </w:tcPr>
          <w:p w:rsidR="00AF4AB8" w:rsidRPr="00EE793B" w:rsidRDefault="001F440A" w:rsidP="0047499F">
            <w:pPr>
              <w:jc w:val="both"/>
              <w:rPr>
                <w:rFonts w:ascii="Baskerville Old Face" w:hAnsi="Baskerville Old Face" w:cs="Calibri"/>
                <w:color w:val="000000"/>
                <w:sz w:val="24"/>
                <w:szCs w:val="24"/>
                <w:lang w:val="es-MX" w:eastAsia="es-MX"/>
              </w:rPr>
            </w:pPr>
            <w:r>
              <w:rPr>
                <w:rFonts w:ascii="Baskerville Old Face" w:hAnsi="Baskerville Old Face" w:cs="Calibri"/>
                <w:color w:val="000000"/>
                <w:sz w:val="24"/>
                <w:szCs w:val="24"/>
                <w:lang w:val="es-ES" w:eastAsia="es-MX"/>
              </w:rPr>
              <w:t>Fresadora con capacidad mínima del tipo PR-750 o similar.</w:t>
            </w:r>
          </w:p>
        </w:tc>
        <w:tc>
          <w:tcPr>
            <w:tcW w:w="1125" w:type="dxa"/>
            <w:tcBorders>
              <w:top w:val="nil"/>
              <w:left w:val="nil"/>
              <w:bottom w:val="single" w:sz="8" w:space="0" w:color="auto"/>
              <w:right w:val="single" w:sz="8" w:space="0" w:color="auto"/>
            </w:tcBorders>
            <w:shd w:val="clear" w:color="auto" w:fill="auto"/>
            <w:noWrap/>
            <w:vAlign w:val="bottom"/>
            <w:hideMark/>
          </w:tcPr>
          <w:p w:rsidR="00AF4AB8" w:rsidRPr="00EE793B" w:rsidRDefault="001F440A" w:rsidP="00B53294">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1.0</w:t>
            </w:r>
          </w:p>
        </w:tc>
      </w:tr>
    </w:tbl>
    <w:p w:rsidR="0081747E" w:rsidRPr="00EE793B" w:rsidRDefault="0081747E" w:rsidP="00ED5BE3">
      <w:pPr>
        <w:pStyle w:val="Prrafodelista"/>
        <w:suppressAutoHyphens/>
        <w:ind w:left="0"/>
        <w:jc w:val="both"/>
        <w:rPr>
          <w:rFonts w:ascii="Baskerville Old Face" w:hAnsi="Baskerville Old Face" w:cs="Courier New"/>
          <w:sz w:val="24"/>
          <w:szCs w:val="24"/>
        </w:rPr>
      </w:pPr>
    </w:p>
    <w:p w:rsidR="00C1664A" w:rsidRPr="00EE793B" w:rsidRDefault="007738E6" w:rsidP="00ED5BE3">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El Listado anterior se presenta </w:t>
      </w:r>
      <w:r w:rsidR="00F67436" w:rsidRPr="00EE793B">
        <w:rPr>
          <w:rFonts w:ascii="Baskerville Old Face" w:hAnsi="Baskerville Old Face" w:cs="Courier New"/>
          <w:sz w:val="24"/>
          <w:szCs w:val="24"/>
        </w:rPr>
        <w:t xml:space="preserve">exclusivamente </w:t>
      </w:r>
      <w:r w:rsidR="00152D8C" w:rsidRPr="00EE793B">
        <w:rPr>
          <w:rFonts w:ascii="Baskerville Old Face" w:hAnsi="Baskerville Old Face" w:cs="Courier New"/>
          <w:sz w:val="24"/>
          <w:szCs w:val="24"/>
        </w:rPr>
        <w:t xml:space="preserve">para </w:t>
      </w:r>
      <w:r w:rsidR="00A4374F" w:rsidRPr="00EE793B">
        <w:rPr>
          <w:rFonts w:ascii="Baskerville Old Face" w:hAnsi="Baskerville Old Face" w:cs="Courier New"/>
          <w:sz w:val="24"/>
          <w:szCs w:val="24"/>
        </w:rPr>
        <w:t xml:space="preserve">evaluación </w:t>
      </w:r>
      <w:r w:rsidR="00F67436" w:rsidRPr="00EE793B">
        <w:rPr>
          <w:rFonts w:ascii="Baskerville Old Face" w:hAnsi="Baskerville Old Face" w:cs="Courier New"/>
          <w:sz w:val="24"/>
          <w:szCs w:val="24"/>
        </w:rPr>
        <w:t>por</w:t>
      </w:r>
      <w:r w:rsidR="00A4374F" w:rsidRPr="00EE793B">
        <w:rPr>
          <w:rFonts w:ascii="Baskerville Old Face" w:hAnsi="Baskerville Old Face" w:cs="Courier New"/>
          <w:sz w:val="24"/>
          <w:szCs w:val="24"/>
        </w:rPr>
        <w:t xml:space="preserve"> puntos,</w:t>
      </w:r>
      <w:r w:rsidR="00152D8C" w:rsidRPr="00EE793B">
        <w:rPr>
          <w:rFonts w:ascii="Baskerville Old Face" w:hAnsi="Baskerville Old Face" w:cs="Courier New"/>
          <w:sz w:val="24"/>
          <w:szCs w:val="24"/>
        </w:rPr>
        <w:t xml:space="preserve"> </w:t>
      </w:r>
      <w:r w:rsidR="00F67436" w:rsidRPr="00EE793B">
        <w:rPr>
          <w:rFonts w:ascii="Baskerville Old Face" w:hAnsi="Baskerville Old Face" w:cs="Courier New"/>
          <w:sz w:val="24"/>
          <w:szCs w:val="24"/>
        </w:rPr>
        <w:t>de manera</w:t>
      </w:r>
      <w:r w:rsidRPr="00EE793B">
        <w:rPr>
          <w:rFonts w:ascii="Baskerville Old Face" w:hAnsi="Baskerville Old Face" w:cs="Courier New"/>
          <w:sz w:val="24"/>
          <w:szCs w:val="24"/>
        </w:rPr>
        <w:t xml:space="preserve"> enunciativ</w:t>
      </w:r>
      <w:r w:rsidR="00F67436" w:rsidRPr="00EE793B">
        <w:rPr>
          <w:rFonts w:ascii="Baskerville Old Face" w:hAnsi="Baskerville Old Face" w:cs="Courier New"/>
          <w:sz w:val="24"/>
          <w:szCs w:val="24"/>
        </w:rPr>
        <w:t>a,</w:t>
      </w:r>
      <w:r w:rsidR="00087F96" w:rsidRPr="00EE793B">
        <w:rPr>
          <w:rFonts w:ascii="Baskerville Old Face" w:hAnsi="Baskerville Old Face" w:cs="Courier New"/>
          <w:sz w:val="24"/>
          <w:szCs w:val="24"/>
        </w:rPr>
        <w:t xml:space="preserve"> m</w:t>
      </w:r>
      <w:r w:rsidR="00A4374F" w:rsidRPr="00EE793B">
        <w:rPr>
          <w:rFonts w:ascii="Baskerville Old Face" w:hAnsi="Baskerville Old Face" w:cs="Courier New"/>
          <w:sz w:val="24"/>
          <w:szCs w:val="24"/>
        </w:rPr>
        <w:t>á</w:t>
      </w:r>
      <w:r w:rsidR="00087F96" w:rsidRPr="00EE793B">
        <w:rPr>
          <w:rFonts w:ascii="Baskerville Old Face" w:hAnsi="Baskerville Old Face" w:cs="Courier New"/>
          <w:sz w:val="24"/>
          <w:szCs w:val="24"/>
        </w:rPr>
        <w:t>s no limitativ</w:t>
      </w:r>
      <w:r w:rsidR="00F67436" w:rsidRPr="00EE793B">
        <w:rPr>
          <w:rFonts w:ascii="Baskerville Old Face" w:hAnsi="Baskerville Old Face" w:cs="Courier New"/>
          <w:sz w:val="24"/>
          <w:szCs w:val="24"/>
        </w:rPr>
        <w:t>a</w:t>
      </w:r>
      <w:r w:rsidR="0081747E" w:rsidRPr="00EE793B">
        <w:rPr>
          <w:rFonts w:ascii="Baskerville Old Face" w:hAnsi="Baskerville Old Face" w:cs="Courier New"/>
          <w:sz w:val="24"/>
          <w:szCs w:val="24"/>
        </w:rPr>
        <w:t>.</w:t>
      </w:r>
      <w:r w:rsidR="00A4374F" w:rsidRPr="00EE793B">
        <w:rPr>
          <w:rFonts w:ascii="Baskerville Old Face" w:hAnsi="Baskerville Old Face" w:cs="Courier New"/>
          <w:sz w:val="24"/>
          <w:szCs w:val="24"/>
        </w:rPr>
        <w:t xml:space="preserve"> </w:t>
      </w:r>
      <w:r w:rsidR="009A5AC1" w:rsidRPr="00EE793B">
        <w:rPr>
          <w:rFonts w:ascii="Baskerville Old Face" w:hAnsi="Baskerville Old Face" w:cs="Courier New"/>
          <w:sz w:val="24"/>
          <w:szCs w:val="24"/>
        </w:rPr>
        <w:t xml:space="preserve">Independientemente de la puntuación asignada, </w:t>
      </w:r>
      <w:r w:rsidR="00F67436" w:rsidRPr="00EE793B">
        <w:rPr>
          <w:rFonts w:ascii="Baskerville Old Face" w:hAnsi="Baskerville Old Face" w:cs="Courier New"/>
          <w:sz w:val="24"/>
          <w:szCs w:val="24"/>
        </w:rPr>
        <w:t>los “</w:t>
      </w:r>
      <w:r w:rsidR="00F67436" w:rsidRPr="00EE793B">
        <w:rPr>
          <w:rFonts w:ascii="Baskerville Old Face" w:hAnsi="Baskerville Old Face" w:cs="Courier New"/>
          <w:b/>
          <w:sz w:val="24"/>
          <w:szCs w:val="24"/>
        </w:rPr>
        <w:t>Licitantes</w:t>
      </w:r>
      <w:r w:rsidR="00F67436" w:rsidRPr="00EE793B">
        <w:rPr>
          <w:rFonts w:ascii="Baskerville Old Face" w:hAnsi="Baskerville Old Face" w:cs="Courier New"/>
          <w:sz w:val="24"/>
          <w:szCs w:val="24"/>
        </w:rPr>
        <w:t xml:space="preserve">” </w:t>
      </w:r>
      <w:r w:rsidR="009A5AC1" w:rsidRPr="00EE793B">
        <w:rPr>
          <w:rFonts w:ascii="Baskerville Old Face" w:hAnsi="Baskerville Old Face" w:cs="Courier New"/>
          <w:sz w:val="24"/>
          <w:szCs w:val="24"/>
        </w:rPr>
        <w:t>será</w:t>
      </w:r>
      <w:r w:rsidR="00F67436" w:rsidRPr="00EE793B">
        <w:rPr>
          <w:rFonts w:ascii="Baskerville Old Face" w:hAnsi="Baskerville Old Face" w:cs="Courier New"/>
          <w:sz w:val="24"/>
          <w:szCs w:val="24"/>
        </w:rPr>
        <w:t>n</w:t>
      </w:r>
      <w:r w:rsidR="009A5AC1" w:rsidRPr="00EE793B">
        <w:rPr>
          <w:rFonts w:ascii="Baskerville Old Face" w:hAnsi="Baskerville Old Face" w:cs="Courier New"/>
          <w:sz w:val="24"/>
          <w:szCs w:val="24"/>
        </w:rPr>
        <w:t xml:space="preserve"> responsable</w:t>
      </w:r>
      <w:r w:rsidR="00F67436" w:rsidRPr="00EE793B">
        <w:rPr>
          <w:rFonts w:ascii="Baskerville Old Face" w:hAnsi="Baskerville Old Face" w:cs="Courier New"/>
          <w:sz w:val="24"/>
          <w:szCs w:val="24"/>
        </w:rPr>
        <w:t>s</w:t>
      </w:r>
      <w:r w:rsidR="009A5AC1" w:rsidRPr="00EE793B">
        <w:rPr>
          <w:rFonts w:ascii="Baskerville Old Face" w:hAnsi="Baskerville Old Face" w:cs="Courier New"/>
          <w:sz w:val="24"/>
          <w:szCs w:val="24"/>
        </w:rPr>
        <w:t xml:space="preserve"> de </w:t>
      </w:r>
      <w:r w:rsidR="00F67436" w:rsidRPr="00EE793B">
        <w:rPr>
          <w:rFonts w:ascii="Baskerville Old Face" w:hAnsi="Baskerville Old Face" w:cs="Courier New"/>
          <w:sz w:val="24"/>
          <w:szCs w:val="24"/>
        </w:rPr>
        <w:t xml:space="preserve">proponer </w:t>
      </w:r>
      <w:r w:rsidR="009A5AC1" w:rsidRPr="00EE793B">
        <w:rPr>
          <w:rFonts w:ascii="Baskerville Old Face" w:hAnsi="Baskerville Old Face" w:cs="Courier New"/>
          <w:sz w:val="24"/>
          <w:szCs w:val="24"/>
        </w:rPr>
        <w:t>la maquinaria y equipo adecuad</w:t>
      </w:r>
      <w:r w:rsidR="00F67436" w:rsidRPr="00EE793B">
        <w:rPr>
          <w:rFonts w:ascii="Baskerville Old Face" w:hAnsi="Baskerville Old Face" w:cs="Courier New"/>
          <w:sz w:val="24"/>
          <w:szCs w:val="24"/>
        </w:rPr>
        <w:t>os</w:t>
      </w:r>
      <w:r w:rsidR="009A5AC1" w:rsidRPr="00EE793B">
        <w:rPr>
          <w:rFonts w:ascii="Baskerville Old Face" w:hAnsi="Baskerville Old Face" w:cs="Courier New"/>
          <w:sz w:val="24"/>
          <w:szCs w:val="24"/>
        </w:rPr>
        <w:t xml:space="preserve"> y suficiente</w:t>
      </w:r>
      <w:r w:rsidR="00F67436" w:rsidRPr="00EE793B">
        <w:rPr>
          <w:rFonts w:ascii="Baskerville Old Face" w:hAnsi="Baskerville Old Face" w:cs="Courier New"/>
          <w:sz w:val="24"/>
          <w:szCs w:val="24"/>
        </w:rPr>
        <w:t>s</w:t>
      </w:r>
      <w:r w:rsidR="009A5AC1" w:rsidRPr="00EE793B">
        <w:rPr>
          <w:rFonts w:ascii="Baskerville Old Face" w:hAnsi="Baskerville Old Face" w:cs="Courier New"/>
          <w:sz w:val="24"/>
          <w:szCs w:val="24"/>
        </w:rPr>
        <w:t xml:space="preserve"> para la ejecución de los trabajos.</w:t>
      </w:r>
    </w:p>
    <w:p w:rsidR="0021145E" w:rsidRPr="00EE793B" w:rsidRDefault="0021145E" w:rsidP="0021145E">
      <w:pPr>
        <w:pStyle w:val="Prrafodelista"/>
        <w:suppressAutoHyphens/>
        <w:ind w:left="0"/>
        <w:jc w:val="both"/>
        <w:rPr>
          <w:rFonts w:ascii="Baskerville Old Face" w:hAnsi="Baskerville Old Face" w:cs="Courier New"/>
          <w:sz w:val="24"/>
          <w:szCs w:val="24"/>
        </w:rPr>
      </w:pPr>
    </w:p>
    <w:p w:rsidR="0021145E" w:rsidRPr="00EE793B" w:rsidRDefault="0021145E" w:rsidP="0021145E">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Adicionalmente, se asignará</w:t>
      </w:r>
      <w:r w:rsidR="007210BA">
        <w:rPr>
          <w:rFonts w:ascii="Baskerville Old Face" w:hAnsi="Baskerville Old Face" w:cs="Courier New"/>
          <w:sz w:val="24"/>
          <w:szCs w:val="24"/>
        </w:rPr>
        <w:t>n</w:t>
      </w:r>
      <w:r w:rsidRPr="00EE793B">
        <w:rPr>
          <w:rFonts w:ascii="Baskerville Old Face" w:hAnsi="Baskerville Old Face" w:cs="Courier New"/>
          <w:sz w:val="24"/>
          <w:szCs w:val="24"/>
        </w:rPr>
        <w:t xml:space="preserve"> </w:t>
      </w:r>
      <w:r w:rsidR="003C2869" w:rsidRPr="00EE793B">
        <w:rPr>
          <w:rFonts w:ascii="Baskerville Old Face" w:hAnsi="Baskerville Old Face" w:cs="Courier New"/>
          <w:sz w:val="24"/>
          <w:szCs w:val="24"/>
        </w:rPr>
        <w:t xml:space="preserve">hasta </w:t>
      </w:r>
      <w:r w:rsidR="007210BA">
        <w:rPr>
          <w:rFonts w:ascii="Baskerville Old Face" w:hAnsi="Baskerville Old Face" w:cs="Courier New"/>
          <w:sz w:val="24"/>
          <w:szCs w:val="24"/>
        </w:rPr>
        <w:t>2</w:t>
      </w:r>
      <w:r w:rsidRPr="00EE793B">
        <w:rPr>
          <w:rFonts w:ascii="Baskerville Old Face" w:hAnsi="Baskerville Old Face" w:cs="Courier New"/>
          <w:sz w:val="24"/>
          <w:szCs w:val="24"/>
        </w:rPr>
        <w:t>.0 (</w:t>
      </w:r>
      <w:r w:rsidR="007210BA">
        <w:rPr>
          <w:rFonts w:ascii="Baskerville Old Face" w:hAnsi="Baskerville Old Face" w:cs="Courier New"/>
          <w:sz w:val="24"/>
          <w:szCs w:val="24"/>
        </w:rPr>
        <w:t>dos</w:t>
      </w:r>
      <w:r w:rsidRPr="00EE793B">
        <w:rPr>
          <w:rFonts w:ascii="Baskerville Old Face" w:hAnsi="Baskerville Old Face" w:cs="Courier New"/>
          <w:sz w:val="24"/>
          <w:szCs w:val="24"/>
        </w:rPr>
        <w:t>) punto</w:t>
      </w:r>
      <w:r w:rsidR="007210BA">
        <w:rPr>
          <w:rFonts w:ascii="Baskerville Old Face" w:hAnsi="Baskerville Old Face" w:cs="Courier New"/>
          <w:sz w:val="24"/>
          <w:szCs w:val="24"/>
        </w:rPr>
        <w:t>s</w:t>
      </w:r>
      <w:r w:rsidRPr="00EE793B">
        <w:rPr>
          <w:rFonts w:ascii="Baskerville Old Face" w:hAnsi="Baskerville Old Face" w:cs="Courier New"/>
          <w:sz w:val="24"/>
          <w:szCs w:val="24"/>
        </w:rPr>
        <w:t xml:space="preserve"> a los “</w:t>
      </w:r>
      <w:r w:rsidRPr="00EE793B">
        <w:rPr>
          <w:rFonts w:ascii="Baskerville Old Face" w:hAnsi="Baskerville Old Face" w:cs="Courier New"/>
          <w:b/>
          <w:sz w:val="24"/>
          <w:szCs w:val="24"/>
        </w:rPr>
        <w:t>Licitantes</w:t>
      </w:r>
      <w:r w:rsidRPr="00EE793B">
        <w:rPr>
          <w:rFonts w:ascii="Baskerville Old Face" w:hAnsi="Baskerville Old Face" w:cs="Courier New"/>
          <w:sz w:val="24"/>
          <w:szCs w:val="24"/>
        </w:rPr>
        <w:t>” que presenten una relación de maquinaria y equipo propio</w:t>
      </w:r>
      <w:r w:rsidR="0032527F"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de</w:t>
      </w:r>
      <w:r w:rsidR="0032527F" w:rsidRPr="00EE793B">
        <w:rPr>
          <w:rFonts w:ascii="Baskerville Old Face" w:hAnsi="Baskerville Old Face" w:cs="Courier New"/>
          <w:sz w:val="24"/>
          <w:szCs w:val="24"/>
        </w:rPr>
        <w:t xml:space="preserve"> a</w:t>
      </w:r>
      <w:r w:rsidRPr="00EE793B">
        <w:rPr>
          <w:rFonts w:ascii="Baskerville Old Face" w:hAnsi="Baskerville Old Face" w:cs="Courier New"/>
          <w:sz w:val="24"/>
          <w:szCs w:val="24"/>
        </w:rPr>
        <w:t>l</w:t>
      </w:r>
      <w:r w:rsidR="0032527F" w:rsidRPr="00EE793B">
        <w:rPr>
          <w:rFonts w:ascii="Baskerville Old Face" w:hAnsi="Baskerville Old Face" w:cs="Courier New"/>
          <w:sz w:val="24"/>
          <w:szCs w:val="24"/>
        </w:rPr>
        <w:t xml:space="preserve"> menos</w:t>
      </w:r>
      <w:r w:rsidRPr="00EE793B">
        <w:rPr>
          <w:rFonts w:ascii="Baskerville Old Face" w:hAnsi="Baskerville Old Face" w:cs="Courier New"/>
          <w:sz w:val="24"/>
          <w:szCs w:val="24"/>
        </w:rPr>
        <w:t xml:space="preserve"> 60%, acreditada con copias simples de las facturas correspondientes. Para determinar dicho porcentaje, se dividirá el número de unidades señaladas como propias en la relación de maquinaria y equipo de construcción pesado (hidráulico</w:t>
      </w:r>
      <w:r w:rsidR="00207DC9"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neumático</w:t>
      </w:r>
      <w:r w:rsidR="00207DC9" w:rsidRPr="00EE793B">
        <w:rPr>
          <w:rFonts w:ascii="Baskerville Old Face" w:hAnsi="Baskerville Old Face" w:cs="Courier New"/>
          <w:sz w:val="24"/>
          <w:szCs w:val="24"/>
        </w:rPr>
        <w:t xml:space="preserve"> o similar</w:t>
      </w:r>
      <w:r w:rsidRPr="00EE793B">
        <w:rPr>
          <w:rFonts w:ascii="Baskerville Old Face" w:hAnsi="Baskerville Old Face" w:cs="Courier New"/>
          <w:sz w:val="24"/>
          <w:szCs w:val="24"/>
        </w:rPr>
        <w:t xml:space="preserve">), </w:t>
      </w:r>
      <w:r w:rsidRPr="00EE793B">
        <w:rPr>
          <w:rFonts w:ascii="Baskerville Old Face" w:hAnsi="Baskerville Old Face" w:cs="Courier New"/>
          <w:sz w:val="24"/>
          <w:szCs w:val="24"/>
        </w:rPr>
        <w:lastRenderedPageBreak/>
        <w:t>para el tipo de trabajos que se están licitando (Documento Técnico No. 7)</w:t>
      </w:r>
      <w:r w:rsidR="00207DC9"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entre el número total de unidades de maquinaria pesada que se mencionen en dicha relación. Al “</w:t>
      </w:r>
      <w:r w:rsidRPr="00EE793B">
        <w:rPr>
          <w:rFonts w:ascii="Baskerville Old Face" w:hAnsi="Baskerville Old Face" w:cs="Courier New"/>
          <w:b/>
          <w:sz w:val="24"/>
          <w:szCs w:val="24"/>
        </w:rPr>
        <w:t>Licitante</w:t>
      </w:r>
      <w:r w:rsidRPr="00EE793B">
        <w:rPr>
          <w:rFonts w:ascii="Baskerville Old Face" w:hAnsi="Baskerville Old Face" w:cs="Courier New"/>
          <w:sz w:val="24"/>
          <w:szCs w:val="24"/>
        </w:rPr>
        <w:t>” que presente en su relación la totalidad del equipo rentado no se le asignará ningún punto. Para el resto de los “Licitantes”, el puntaje que se les asignará por este sub-rubro será en forma proporcional a través de una regla de tres simple.</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d) Esquema estructural de la organización de los profesionales técnicos que se encargarán de la dirección y coordinación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lang w:val="es-ES"/>
        </w:rPr>
      </w:pPr>
    </w:p>
    <w:p w:rsidR="007701C0" w:rsidRPr="00EE793B" w:rsidRDefault="00D0750C" w:rsidP="007701C0">
      <w:pPr>
        <w:pStyle w:val="BodyText22"/>
        <w:keepNext/>
        <w:widowControl w:val="0"/>
        <w:ind w:left="0" w:right="50"/>
        <w:outlineLvl w:val="3"/>
        <w:rPr>
          <w:rFonts w:cs="Arial"/>
          <w:spacing w:val="-3"/>
          <w:szCs w:val="24"/>
        </w:rPr>
      </w:pPr>
      <w:r w:rsidRPr="00EE793B">
        <w:rPr>
          <w:rFonts w:ascii="Baskerville Old Face" w:hAnsi="Baskerville Old Face" w:cs="Arial"/>
          <w:spacing w:val="-3"/>
          <w:szCs w:val="24"/>
        </w:rPr>
        <w:t>1</w:t>
      </w:r>
      <w:r w:rsidR="007701C0" w:rsidRPr="00EE793B">
        <w:rPr>
          <w:rFonts w:ascii="Baskerville Old Face" w:hAnsi="Baskerville Old Face" w:cs="Arial"/>
          <w:spacing w:val="-3"/>
          <w:szCs w:val="24"/>
        </w:rPr>
        <w:t xml:space="preserve">.- Se asignará </w:t>
      </w:r>
      <w:r w:rsidR="00E0686A" w:rsidRPr="00EE793B">
        <w:rPr>
          <w:rFonts w:ascii="Baskerville Old Face" w:hAnsi="Baskerville Old Face" w:cs="Arial"/>
          <w:spacing w:val="-3"/>
          <w:szCs w:val="24"/>
        </w:rPr>
        <w:t>1</w:t>
      </w:r>
      <w:r w:rsidR="007701C0" w:rsidRPr="00EE793B">
        <w:rPr>
          <w:rFonts w:ascii="Baskerville Old Face" w:hAnsi="Baskerville Old Face" w:cs="Arial"/>
          <w:spacing w:val="-3"/>
          <w:szCs w:val="24"/>
        </w:rPr>
        <w:t xml:space="preserve">.0 </w:t>
      </w:r>
      <w:r w:rsidR="00805CD0" w:rsidRPr="00EE793B">
        <w:rPr>
          <w:rFonts w:ascii="Baskerville Old Face" w:hAnsi="Baskerville Old Face" w:cs="Arial"/>
          <w:spacing w:val="-3"/>
          <w:szCs w:val="24"/>
        </w:rPr>
        <w:t>(</w:t>
      </w:r>
      <w:r w:rsidR="00E0686A" w:rsidRPr="00EE793B">
        <w:rPr>
          <w:rFonts w:ascii="Baskerville Old Face" w:hAnsi="Baskerville Old Face" w:cs="Arial"/>
          <w:spacing w:val="-3"/>
          <w:szCs w:val="24"/>
        </w:rPr>
        <w:t>un</w:t>
      </w:r>
      <w:r w:rsidR="00805CD0" w:rsidRPr="00EE793B">
        <w:rPr>
          <w:rFonts w:ascii="Baskerville Old Face" w:hAnsi="Baskerville Old Face" w:cs="Arial"/>
          <w:spacing w:val="-3"/>
          <w:szCs w:val="24"/>
        </w:rPr>
        <w:t xml:space="preserve">) </w:t>
      </w:r>
      <w:r w:rsidR="007701C0" w:rsidRPr="00EE793B">
        <w:rPr>
          <w:rFonts w:ascii="Baskerville Old Face" w:hAnsi="Baskerville Old Face" w:cs="Arial"/>
          <w:spacing w:val="-3"/>
          <w:szCs w:val="24"/>
        </w:rPr>
        <w:t xml:space="preserve">punto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007701C0" w:rsidRPr="00EE793B">
        <w:rPr>
          <w:rFonts w:ascii="Baskerville Old Face" w:hAnsi="Baskerville Old Face" w:cs="Arial"/>
          <w:spacing w:val="-3"/>
          <w:szCs w:val="24"/>
        </w:rPr>
        <w:t>que presente todos y cada uno de los currículos del personal profesional técnico propuesto, que presente el original o copia certificada de las cédulas profesionales y carta</w:t>
      </w:r>
      <w:r w:rsidR="00704FBA" w:rsidRPr="00EE793B">
        <w:rPr>
          <w:rFonts w:ascii="Baskerville Old Face" w:hAnsi="Baskerville Old Face" w:cs="Arial"/>
          <w:spacing w:val="-3"/>
          <w:szCs w:val="24"/>
        </w:rPr>
        <w:t>s</w:t>
      </w:r>
      <w:r w:rsidR="007701C0" w:rsidRPr="00EE793B">
        <w:rPr>
          <w:rFonts w:ascii="Baskerville Old Face" w:hAnsi="Baskerville Old Face" w:cs="Arial"/>
          <w:spacing w:val="-3"/>
          <w:szCs w:val="24"/>
        </w:rPr>
        <w:t xml:space="preserve"> compromiso firmada</w:t>
      </w:r>
      <w:r w:rsidR="00704FBA" w:rsidRPr="00EE793B">
        <w:rPr>
          <w:rFonts w:ascii="Baskerville Old Face" w:hAnsi="Baskerville Old Face" w:cs="Arial"/>
          <w:spacing w:val="-3"/>
          <w:szCs w:val="24"/>
        </w:rPr>
        <w:t>s</w:t>
      </w:r>
      <w:r w:rsidR="007701C0" w:rsidRPr="00EE793B">
        <w:rPr>
          <w:rFonts w:ascii="Baskerville Old Face" w:hAnsi="Baskerville Old Face" w:cs="Arial"/>
          <w:spacing w:val="-3"/>
          <w:szCs w:val="24"/>
        </w:rPr>
        <w:t>, y que presente copia de la firma electrónica FIEL correspondiente al profesionista que ocupará el cargo de Superintendente, en los términos señalados en la convocatoria.</w:t>
      </w:r>
      <w:r w:rsidR="002B2AB7" w:rsidRPr="00EE793B">
        <w:rPr>
          <w:rFonts w:ascii="Baskerville Old Face" w:hAnsi="Baskerville Old Face" w:cs="Arial"/>
          <w:spacing w:val="-3"/>
          <w:szCs w:val="24"/>
        </w:rPr>
        <w:t xml:space="preserve"> A los </w:t>
      </w:r>
      <w:r w:rsidR="002B2AB7" w:rsidRPr="00EE793B">
        <w:rPr>
          <w:rFonts w:ascii="Baskerville Old Face" w:hAnsi="Baskerville Old Face" w:cs="Arial"/>
          <w:b/>
          <w:spacing w:val="-3"/>
          <w:szCs w:val="24"/>
        </w:rPr>
        <w:t xml:space="preserve">“Licitantes” </w:t>
      </w:r>
      <w:r w:rsidR="002B2AB7" w:rsidRPr="00EE793B">
        <w:rPr>
          <w:rFonts w:ascii="Baskerville Old Face" w:hAnsi="Baskerville Old Face" w:cs="Arial"/>
          <w:spacing w:val="-3"/>
          <w:szCs w:val="24"/>
        </w:rPr>
        <w:t xml:space="preserve">que omitan los documentos requeridos para uno </w:t>
      </w:r>
      <w:r w:rsidR="0086225A" w:rsidRPr="00EE793B">
        <w:rPr>
          <w:rFonts w:ascii="Baskerville Old Face" w:hAnsi="Baskerville Old Face" w:cs="Arial"/>
          <w:spacing w:val="-3"/>
          <w:szCs w:val="24"/>
        </w:rPr>
        <w:t>o dos</w:t>
      </w:r>
      <w:r w:rsidR="002B2AB7" w:rsidRPr="00EE793B">
        <w:rPr>
          <w:rFonts w:ascii="Baskerville Old Face" w:hAnsi="Baskerville Old Face" w:cs="Arial"/>
          <w:spacing w:val="-3"/>
          <w:szCs w:val="24"/>
        </w:rPr>
        <w:t xml:space="preserve"> profesionales técnicos solicitados</w:t>
      </w:r>
      <w:r w:rsidR="0086225A" w:rsidRPr="00EE793B">
        <w:rPr>
          <w:rFonts w:ascii="Baskerville Old Face" w:hAnsi="Baskerville Old Face" w:cs="Arial"/>
          <w:spacing w:val="-3"/>
          <w:szCs w:val="24"/>
        </w:rPr>
        <w:t>, se les asignará</w:t>
      </w:r>
      <w:r w:rsidR="00144594" w:rsidRPr="00EE793B">
        <w:rPr>
          <w:rFonts w:ascii="Baskerville Old Face" w:hAnsi="Baskerville Old Face" w:cs="Arial"/>
          <w:spacing w:val="-3"/>
          <w:szCs w:val="24"/>
        </w:rPr>
        <w:t>n</w:t>
      </w:r>
      <w:r w:rsidR="0086225A" w:rsidRPr="00EE793B">
        <w:rPr>
          <w:rFonts w:ascii="Baskerville Old Face" w:hAnsi="Baskerville Old Face" w:cs="Arial"/>
          <w:spacing w:val="-3"/>
          <w:szCs w:val="24"/>
        </w:rPr>
        <w:t xml:space="preserve"> 0</w:t>
      </w:r>
      <w:r w:rsidR="00144594" w:rsidRPr="00EE793B">
        <w:rPr>
          <w:rFonts w:ascii="Baskerville Old Face" w:hAnsi="Baskerville Old Face" w:cs="Arial"/>
          <w:spacing w:val="-3"/>
          <w:szCs w:val="24"/>
        </w:rPr>
        <w:t>.5</w:t>
      </w:r>
      <w:r w:rsidR="0086225A" w:rsidRPr="00EE793B">
        <w:rPr>
          <w:rFonts w:ascii="Baskerville Old Face" w:hAnsi="Baskerville Old Face" w:cs="Arial"/>
          <w:spacing w:val="-3"/>
          <w:szCs w:val="24"/>
        </w:rPr>
        <w:t xml:space="preserve"> </w:t>
      </w:r>
      <w:r w:rsidR="00144594" w:rsidRPr="00EE793B">
        <w:rPr>
          <w:rFonts w:ascii="Baskerville Old Face" w:hAnsi="Baskerville Old Face" w:cs="Arial"/>
          <w:spacing w:val="-3"/>
          <w:szCs w:val="24"/>
        </w:rPr>
        <w:t xml:space="preserve">(cero punto cinco) </w:t>
      </w:r>
      <w:r w:rsidR="0086225A" w:rsidRPr="00EE793B">
        <w:rPr>
          <w:rFonts w:ascii="Baskerville Old Face" w:hAnsi="Baskerville Old Face" w:cs="Arial"/>
          <w:spacing w:val="-3"/>
          <w:szCs w:val="24"/>
        </w:rPr>
        <w:t>punto</w:t>
      </w:r>
      <w:r w:rsidR="00144594" w:rsidRPr="00EE793B">
        <w:rPr>
          <w:rFonts w:ascii="Baskerville Old Face" w:hAnsi="Baskerville Old Face" w:cs="Arial"/>
          <w:spacing w:val="-3"/>
          <w:szCs w:val="24"/>
        </w:rPr>
        <w:t>s</w:t>
      </w:r>
      <w:r w:rsidR="0086225A" w:rsidRPr="00EE793B">
        <w:rPr>
          <w:rFonts w:ascii="Baskerville Old Face" w:hAnsi="Baskerville Old Face" w:cs="Arial"/>
          <w:spacing w:val="-3"/>
          <w:szCs w:val="24"/>
        </w:rPr>
        <w:t xml:space="preserve">. A los </w:t>
      </w:r>
      <w:r w:rsidR="0086225A" w:rsidRPr="00EE793B">
        <w:rPr>
          <w:rFonts w:ascii="Baskerville Old Face" w:hAnsi="Baskerville Old Face" w:cs="Arial"/>
          <w:b/>
          <w:spacing w:val="-3"/>
          <w:szCs w:val="24"/>
        </w:rPr>
        <w:t xml:space="preserve">“Licitantes” </w:t>
      </w:r>
      <w:r w:rsidR="0086225A" w:rsidRPr="00EE793B">
        <w:rPr>
          <w:rFonts w:ascii="Baskerville Old Face" w:hAnsi="Baskerville Old Face" w:cs="Arial"/>
          <w:spacing w:val="-3"/>
          <w:szCs w:val="24"/>
        </w:rPr>
        <w:t xml:space="preserve">que omitan los documentos requeridos para tres o más profesionales técnicos solicitados, se les asignarán 0 </w:t>
      </w:r>
      <w:r w:rsidR="00144594" w:rsidRPr="00EE793B">
        <w:rPr>
          <w:rFonts w:ascii="Baskerville Old Face" w:hAnsi="Baskerville Old Face" w:cs="Arial"/>
          <w:spacing w:val="-3"/>
          <w:szCs w:val="24"/>
        </w:rPr>
        <w:t xml:space="preserve">(cero) </w:t>
      </w:r>
      <w:r w:rsidR="0086225A" w:rsidRPr="00EE793B">
        <w:rPr>
          <w:rFonts w:ascii="Baskerville Old Face" w:hAnsi="Baskerville Old Face" w:cs="Arial"/>
          <w:spacing w:val="-3"/>
          <w:szCs w:val="24"/>
        </w:rPr>
        <w:t>puntos.</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e) Procedimiento constructivo. Se valorarán las formas y técnicas </w:t>
      </w:r>
      <w:r w:rsidR="00430952" w:rsidRPr="00EE793B">
        <w:rPr>
          <w:rFonts w:ascii="Baskerville Old Face" w:hAnsi="Baskerville Old Face" w:cs="Courier New"/>
          <w:color w:val="auto"/>
          <w:szCs w:val="24"/>
          <w:lang w:val="es-ES"/>
        </w:rPr>
        <w:t xml:space="preserve">detalladas </w:t>
      </w:r>
      <w:r w:rsidRPr="00EE793B">
        <w:rPr>
          <w:rFonts w:ascii="Baskerville Old Face" w:hAnsi="Baskerville Old Face" w:cs="Courier New"/>
          <w:color w:val="auto"/>
          <w:szCs w:val="24"/>
          <w:lang w:val="es-ES"/>
        </w:rPr>
        <w:t xml:space="preserve">que el </w:t>
      </w:r>
      <w:r w:rsidR="00B83FFE" w:rsidRPr="00EE793B">
        <w:rPr>
          <w:rFonts w:ascii="Baskerville Old Face" w:hAnsi="Baskerville Old Face" w:cs="Courier New"/>
          <w:b/>
          <w:color w:val="auto"/>
          <w:szCs w:val="24"/>
          <w:lang w:val="es-ES"/>
        </w:rPr>
        <w:t>“Licitante”</w:t>
      </w:r>
      <w:r w:rsidR="00B83FF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 xml:space="preserve">utilizará para la ejecución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p>
    <w:p w:rsidR="00853DED" w:rsidRPr="00EE793B" w:rsidRDefault="007701C0" w:rsidP="00496CCF">
      <w:pPr>
        <w:pStyle w:val="Prrafodelista"/>
        <w:suppressAutoHyphens/>
        <w:ind w:left="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1.- Se asignarán</w:t>
      </w:r>
      <w:r w:rsidR="00D0750C" w:rsidRPr="00EE793B">
        <w:rPr>
          <w:rFonts w:ascii="Baskerville Old Face" w:hAnsi="Baskerville Old Face" w:cs="Arial"/>
          <w:spacing w:val="-3"/>
          <w:sz w:val="24"/>
          <w:szCs w:val="24"/>
        </w:rPr>
        <w:t xml:space="preserve"> hasta</w:t>
      </w:r>
      <w:r w:rsidRPr="00EE793B">
        <w:rPr>
          <w:rFonts w:ascii="Baskerville Old Face" w:hAnsi="Baskerville Old Face" w:cs="Arial"/>
          <w:spacing w:val="-3"/>
          <w:sz w:val="24"/>
          <w:szCs w:val="24"/>
        </w:rPr>
        <w:t xml:space="preserve"> </w:t>
      </w:r>
      <w:r w:rsidR="00812AB5" w:rsidRPr="00EE793B">
        <w:rPr>
          <w:rFonts w:ascii="Baskerville Old Face" w:hAnsi="Baskerville Old Face" w:cs="Arial"/>
          <w:spacing w:val="-3"/>
          <w:sz w:val="24"/>
          <w:szCs w:val="24"/>
        </w:rPr>
        <w:t>2</w:t>
      </w:r>
      <w:r w:rsidRPr="00EE793B">
        <w:rPr>
          <w:rFonts w:ascii="Baskerville Old Face" w:hAnsi="Baskerville Old Face" w:cs="Arial"/>
          <w:spacing w:val="-3"/>
          <w:sz w:val="24"/>
          <w:szCs w:val="24"/>
        </w:rPr>
        <w:t xml:space="preserve">.0 </w:t>
      </w:r>
      <w:r w:rsidR="00805CD0" w:rsidRPr="00EE793B">
        <w:rPr>
          <w:rFonts w:ascii="Baskerville Old Face" w:hAnsi="Baskerville Old Face" w:cs="Arial"/>
          <w:spacing w:val="-3"/>
          <w:sz w:val="24"/>
          <w:szCs w:val="24"/>
        </w:rPr>
        <w:t>(</w:t>
      </w:r>
      <w:r w:rsidR="00812AB5" w:rsidRPr="00EE793B">
        <w:rPr>
          <w:rFonts w:ascii="Baskerville Old Face" w:hAnsi="Baskerville Old Face" w:cs="Arial"/>
          <w:spacing w:val="-3"/>
          <w:sz w:val="24"/>
          <w:szCs w:val="24"/>
        </w:rPr>
        <w:t>dos</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presente el procedimiento constructivo </w:t>
      </w:r>
      <w:r w:rsidR="00430952" w:rsidRPr="00EE793B">
        <w:rPr>
          <w:rFonts w:ascii="Baskerville Old Face" w:hAnsi="Baskerville Old Face" w:cs="Arial"/>
          <w:spacing w:val="-3"/>
          <w:sz w:val="24"/>
          <w:szCs w:val="24"/>
        </w:rPr>
        <w:t>planteado</w:t>
      </w:r>
      <w:r w:rsidR="00144594" w:rsidRPr="00EE793B">
        <w:rPr>
          <w:rFonts w:ascii="Baskerville Old Face" w:hAnsi="Baskerville Old Face" w:cs="Arial"/>
          <w:spacing w:val="-3"/>
          <w:sz w:val="24"/>
          <w:szCs w:val="24"/>
        </w:rPr>
        <w:t xml:space="preserve"> correctamente,</w:t>
      </w:r>
      <w:r w:rsidR="00430952" w:rsidRPr="00EE793B">
        <w:rPr>
          <w:rFonts w:ascii="Baskerville Old Face" w:hAnsi="Baskerville Old Face" w:cs="Arial"/>
          <w:spacing w:val="-3"/>
          <w:sz w:val="24"/>
          <w:szCs w:val="24"/>
        </w:rPr>
        <w:t xml:space="preserve"> </w:t>
      </w:r>
      <w:r w:rsidR="00D67E34" w:rsidRPr="00EE793B">
        <w:rPr>
          <w:rFonts w:ascii="Baskerville Old Face" w:hAnsi="Baskerville Old Face" w:cs="Arial"/>
          <w:spacing w:val="-3"/>
          <w:sz w:val="24"/>
          <w:szCs w:val="24"/>
        </w:rPr>
        <w:t xml:space="preserve">que </w:t>
      </w:r>
      <w:r w:rsidRPr="00EE793B">
        <w:rPr>
          <w:rFonts w:ascii="Baskerville Old Face" w:hAnsi="Baskerville Old Face" w:cs="Arial"/>
          <w:spacing w:val="-3"/>
          <w:sz w:val="24"/>
          <w:szCs w:val="24"/>
        </w:rPr>
        <w:t>demuestre que conoce los trabajos a realizar y que tiene la capacidad</w:t>
      </w:r>
      <w:r w:rsidR="00081F8B"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w:t>
      </w:r>
      <w:r w:rsidR="00081F8B" w:rsidRPr="00EE793B">
        <w:rPr>
          <w:rFonts w:ascii="Baskerville Old Face" w:hAnsi="Baskerville Old Face" w:cs="Arial"/>
          <w:spacing w:val="-3"/>
          <w:sz w:val="24"/>
          <w:szCs w:val="24"/>
        </w:rPr>
        <w:t xml:space="preserve">el conocimiento y </w:t>
      </w:r>
      <w:r w:rsidRPr="00EE793B">
        <w:rPr>
          <w:rFonts w:ascii="Baskerville Old Face" w:hAnsi="Baskerville Old Face" w:cs="Arial"/>
          <w:spacing w:val="-3"/>
          <w:sz w:val="24"/>
          <w:szCs w:val="24"/>
        </w:rPr>
        <w:t xml:space="preserve">la experiencia para ejecutarlos </w:t>
      </w:r>
      <w:r w:rsidR="00081F8B" w:rsidRPr="00EE793B">
        <w:rPr>
          <w:rFonts w:ascii="Baskerville Old Face" w:hAnsi="Baskerville Old Face" w:cs="Arial"/>
          <w:spacing w:val="-3"/>
          <w:sz w:val="24"/>
          <w:szCs w:val="24"/>
        </w:rPr>
        <w:t xml:space="preserve">a </w:t>
      </w:r>
      <w:r w:rsidRPr="00EE793B">
        <w:rPr>
          <w:rFonts w:ascii="Baskerville Old Face" w:hAnsi="Baskerville Old Face" w:cs="Arial"/>
          <w:spacing w:val="-3"/>
          <w:sz w:val="24"/>
          <w:szCs w:val="24"/>
        </w:rPr>
        <w:t>satisfac</w:t>
      </w:r>
      <w:r w:rsidR="00081F8B" w:rsidRPr="00EE793B">
        <w:rPr>
          <w:rFonts w:ascii="Baskerville Old Face" w:hAnsi="Baskerville Old Face" w:cs="Arial"/>
          <w:spacing w:val="-3"/>
          <w:sz w:val="24"/>
          <w:szCs w:val="24"/>
        </w:rPr>
        <w:t xml:space="preserve">ción de </w:t>
      </w:r>
      <w:r w:rsidR="00CF15F4" w:rsidRPr="00EE793B">
        <w:rPr>
          <w:rFonts w:ascii="Baskerville Old Face" w:hAnsi="Baskerville Old Face" w:cs="Arial"/>
          <w:spacing w:val="-3"/>
          <w:sz w:val="24"/>
          <w:szCs w:val="24"/>
        </w:rPr>
        <w:t xml:space="preserve">la </w:t>
      </w:r>
      <w:r w:rsidR="00E57F95" w:rsidRPr="00EE793B">
        <w:rPr>
          <w:rFonts w:ascii="Baskerville Old Face" w:hAnsi="Baskerville Old Face" w:cs="Arial"/>
          <w:spacing w:val="-3"/>
          <w:sz w:val="24"/>
          <w:szCs w:val="24"/>
        </w:rPr>
        <w:t>“</w:t>
      </w:r>
      <w:r w:rsidR="00CF15F4" w:rsidRPr="00EE793B">
        <w:rPr>
          <w:rFonts w:ascii="Baskerville Old Face" w:hAnsi="Baskerville Old Face" w:cs="Arial"/>
          <w:b/>
          <w:spacing w:val="-3"/>
          <w:sz w:val="24"/>
          <w:szCs w:val="24"/>
        </w:rPr>
        <w:t>Convocante</w:t>
      </w:r>
      <w:r w:rsidR="00E57F95"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Para la asignación de puntos, el procedimiento que presente debe ser acorde con el programa de ejecución considerado en su proposición</w:t>
      </w:r>
      <w:r w:rsidR="00853DED" w:rsidRPr="00EE793B">
        <w:rPr>
          <w:rFonts w:ascii="Baskerville Old Face" w:hAnsi="Baskerville Old Face" w:cs="Arial"/>
          <w:spacing w:val="-3"/>
          <w:sz w:val="24"/>
          <w:szCs w:val="24"/>
        </w:rPr>
        <w:t xml:space="preserve"> y describir de manera adecuada los aspectos indicados en la siguiente tabla, donde se muestra la distribución de la puntuación:</w:t>
      </w:r>
    </w:p>
    <w:p w:rsidR="00853DED" w:rsidRPr="00EE793B" w:rsidRDefault="00853DED" w:rsidP="00B53294">
      <w:pPr>
        <w:pStyle w:val="Prrafodelista"/>
        <w:suppressAutoHyphens/>
        <w:spacing w:after="0"/>
        <w:ind w:left="0"/>
        <w:jc w:val="both"/>
        <w:rPr>
          <w:rFonts w:ascii="Baskerville Old Face" w:hAnsi="Baskerville Old Face" w:cs="Arial"/>
          <w:spacing w:val="-3"/>
          <w:sz w:val="24"/>
          <w:szCs w:val="24"/>
        </w:rPr>
      </w:pPr>
    </w:p>
    <w:tbl>
      <w:tblPr>
        <w:tblW w:w="8110" w:type="dxa"/>
        <w:jc w:val="center"/>
        <w:tblCellMar>
          <w:left w:w="70" w:type="dxa"/>
          <w:right w:w="70" w:type="dxa"/>
        </w:tblCellMar>
        <w:tblLook w:val="04A0" w:firstRow="1" w:lastRow="0" w:firstColumn="1" w:lastColumn="0" w:noHBand="0" w:noVBand="1"/>
      </w:tblPr>
      <w:tblGrid>
        <w:gridCol w:w="5860"/>
        <w:gridCol w:w="1293"/>
        <w:gridCol w:w="1381"/>
      </w:tblGrid>
      <w:tr w:rsidR="00EE2543" w:rsidRPr="00EE793B" w:rsidTr="00B53294">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CONCEPTO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EE2543" w:rsidRPr="00EE793B" w:rsidRDefault="00EE2543" w:rsidP="00B53294">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 xml:space="preserve">Descripción </w:t>
            </w:r>
            <w:r w:rsidR="00FF6E83" w:rsidRPr="00EE793B">
              <w:rPr>
                <w:rFonts w:ascii="Baskerville Old Face" w:hAnsi="Baskerville Old Face" w:cs="Calibri"/>
                <w:color w:val="000000"/>
                <w:sz w:val="24"/>
                <w:szCs w:val="24"/>
                <w:lang w:val="es-ES" w:eastAsia="es-MX"/>
              </w:rPr>
              <w:t xml:space="preserve">completa y congruente </w:t>
            </w:r>
          </w:p>
        </w:tc>
        <w:tc>
          <w:tcPr>
            <w:tcW w:w="1125" w:type="dxa"/>
            <w:tcBorders>
              <w:top w:val="single" w:sz="4" w:space="0" w:color="auto"/>
              <w:left w:val="nil"/>
              <w:bottom w:val="single" w:sz="4" w:space="0" w:color="auto"/>
              <w:right w:val="single" w:sz="4" w:space="0" w:color="auto"/>
            </w:tcBorders>
            <w:vAlign w:val="center"/>
          </w:tcPr>
          <w:p w:rsidR="00EE2543" w:rsidRPr="00EE793B" w:rsidRDefault="00EE2543" w:rsidP="00853DED">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Descripción incompleta o incongruente</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los procedimiento constructivo</w:t>
            </w:r>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125" w:type="dxa"/>
            <w:tcBorders>
              <w:top w:val="nil"/>
              <w:left w:val="nil"/>
              <w:bottom w:val="single" w:sz="4" w:space="0" w:color="auto"/>
              <w:right w:val="single" w:sz="4" w:space="0" w:color="auto"/>
            </w:tcBorders>
            <w:vAlign w:val="center"/>
          </w:tcPr>
          <w:p w:rsidR="00EE2543" w:rsidRPr="00EE793B" w:rsidRDefault="00EE2543" w:rsidP="00ED770B">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Descripción de la utilización de la maquinaria y equipo a utilizar, en particular el de la </w:t>
            </w:r>
            <w:r w:rsidRPr="00EE793B">
              <w:rPr>
                <w:rFonts w:ascii="Baskerville Old Face" w:hAnsi="Baskerville Old Face" w:cs="Calibri"/>
                <w:color w:val="000000"/>
                <w:sz w:val="24"/>
                <w:szCs w:val="24"/>
                <w:lang w:val="es-ES" w:eastAsia="es-MX"/>
              </w:rPr>
              <w:t>pavimentadora</w:t>
            </w:r>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1.0</w:t>
            </w:r>
          </w:p>
        </w:tc>
        <w:tc>
          <w:tcPr>
            <w:tcW w:w="1125" w:type="dxa"/>
            <w:tcBorders>
              <w:top w:val="nil"/>
              <w:left w:val="nil"/>
              <w:bottom w:val="single" w:sz="4" w:space="0" w:color="auto"/>
              <w:right w:val="single" w:sz="4" w:space="0" w:color="auto"/>
            </w:tcBorders>
            <w:vAlign w:val="center"/>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la utilización del personal necesario para los trabajos</w:t>
            </w:r>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125" w:type="dxa"/>
            <w:tcBorders>
              <w:top w:val="nil"/>
              <w:left w:val="nil"/>
              <w:bottom w:val="single" w:sz="4" w:space="0" w:color="auto"/>
              <w:right w:val="single" w:sz="4" w:space="0" w:color="auto"/>
            </w:tcBorders>
            <w:vAlign w:val="center"/>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bl>
    <w:p w:rsidR="00EE2543" w:rsidRPr="00EE793B" w:rsidRDefault="00EE2543" w:rsidP="00496CCF">
      <w:pPr>
        <w:pStyle w:val="Prrafodelista"/>
        <w:suppressAutoHyphens/>
        <w:ind w:left="0"/>
        <w:jc w:val="both"/>
        <w:rPr>
          <w:rFonts w:ascii="Baskerville Old Face" w:hAnsi="Baskerville Old Face" w:cs="Arial"/>
          <w:spacing w:val="-3"/>
          <w:sz w:val="24"/>
          <w:szCs w:val="24"/>
        </w:rPr>
      </w:pPr>
    </w:p>
    <w:p w:rsidR="00CF15F4"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lastRenderedPageBreak/>
        <w:t>f) Programas. Se valorará la congruencia entre los distintos programas generales y específicos de la obra.</w:t>
      </w:r>
    </w:p>
    <w:p w:rsidR="00CF15F4" w:rsidRPr="00EE793B" w:rsidRDefault="00CF15F4"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lang w:val="es-ES"/>
        </w:rPr>
        <w:t xml:space="preserve">1.- </w:t>
      </w:r>
      <w:r w:rsidRPr="00EE793B">
        <w:rPr>
          <w:rFonts w:ascii="Baskerville Old Face" w:hAnsi="Baskerville Old Face" w:cs="Arial"/>
          <w:spacing w:val="-3"/>
          <w:szCs w:val="24"/>
        </w:rPr>
        <w:t xml:space="preserve">Se asignarán </w:t>
      </w:r>
      <w:r w:rsidR="00D4676E" w:rsidRPr="00EE793B">
        <w:rPr>
          <w:rFonts w:ascii="Baskerville Old Face" w:hAnsi="Baskerville Old Face" w:cs="Arial"/>
          <w:spacing w:val="-3"/>
          <w:szCs w:val="24"/>
        </w:rPr>
        <w:t>2</w:t>
      </w:r>
      <w:r w:rsidRPr="00EE793B">
        <w:rPr>
          <w:rFonts w:ascii="Baskerville Old Face" w:hAnsi="Baskerville Old Face" w:cs="Arial"/>
          <w:spacing w:val="-3"/>
          <w:szCs w:val="24"/>
        </w:rPr>
        <w:t xml:space="preserve">.0 </w:t>
      </w:r>
      <w:r w:rsidR="00144594" w:rsidRPr="00EE793B">
        <w:rPr>
          <w:rFonts w:ascii="Baskerville Old Face" w:hAnsi="Baskerville Old Face" w:cs="Arial"/>
          <w:spacing w:val="-3"/>
          <w:szCs w:val="24"/>
        </w:rPr>
        <w:t xml:space="preserve">(dos) </w:t>
      </w:r>
      <w:r w:rsidRPr="00EE793B">
        <w:rPr>
          <w:rFonts w:ascii="Baskerville Old Face" w:hAnsi="Baskerville Old Face" w:cs="Arial"/>
          <w:spacing w:val="-3"/>
          <w:szCs w:val="24"/>
        </w:rPr>
        <w:t>punto</w:t>
      </w:r>
      <w:r w:rsidR="00D4676E" w:rsidRPr="00EE793B">
        <w:rPr>
          <w:rFonts w:ascii="Baskerville Old Face" w:hAnsi="Baskerville Old Face" w:cs="Arial"/>
          <w:spacing w:val="-3"/>
          <w:szCs w:val="24"/>
        </w:rPr>
        <w:t>s</w:t>
      </w:r>
      <w:r w:rsidRPr="00EE793B">
        <w:rPr>
          <w:rFonts w:ascii="Baskerville Old Face" w:hAnsi="Baskerville Old Face" w:cs="Arial"/>
          <w:spacing w:val="-3"/>
          <w:szCs w:val="24"/>
        </w:rPr>
        <w:t xml:space="preserve">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que presente completos los diferentes programas (</w:t>
      </w:r>
      <w:r w:rsidR="00D0750C" w:rsidRPr="00EE793B">
        <w:rPr>
          <w:rFonts w:ascii="Baskerville Old Face" w:hAnsi="Baskerville Old Face" w:cs="Arial"/>
          <w:spacing w:val="-3"/>
          <w:szCs w:val="24"/>
        </w:rPr>
        <w:t xml:space="preserve">general </w:t>
      </w:r>
      <w:r w:rsidRPr="00EE793B">
        <w:rPr>
          <w:rFonts w:ascii="Baskerville Old Face" w:hAnsi="Baskerville Old Face" w:cs="Arial"/>
          <w:spacing w:val="-3"/>
          <w:szCs w:val="24"/>
        </w:rPr>
        <w:t>de ejecución de los trabajos, de utilización de maquinaria y equipo, de utilización de materiales y equipo de instalación permanente y de utilización de la mano de obra) y que exista total congruencia entre todos ellos. En el caso de incongruencias, se reducirá</w:t>
      </w:r>
      <w:r w:rsidR="00D0750C" w:rsidRPr="00EE793B">
        <w:rPr>
          <w:rFonts w:ascii="Baskerville Old Face" w:hAnsi="Baskerville Old Face" w:cs="Arial"/>
          <w:spacing w:val="-3"/>
          <w:szCs w:val="24"/>
        </w:rPr>
        <w:t>n</w:t>
      </w:r>
      <w:r w:rsidRPr="00EE793B">
        <w:rPr>
          <w:rFonts w:ascii="Baskerville Old Face" w:hAnsi="Baskerville Old Face" w:cs="Arial"/>
          <w:spacing w:val="-3"/>
          <w:szCs w:val="24"/>
        </w:rPr>
        <w:t xml:space="preserve"> 0.5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Arial"/>
          <w:spacing w:val="-3"/>
          <w:szCs w:val="24"/>
        </w:rPr>
        <w:t xml:space="preserve">puntos por cada programa que las contenga respecto del programa general de ejecución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g) Sistema de Aseguramiento de Calidad. Se valorará el Sistema de Aseguramiento de Calidad con el que el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cuente, basado en la Normativa ISO más reciente, conforme a lo siguiente:</w:t>
      </w:r>
    </w:p>
    <w:p w:rsidR="007701C0" w:rsidRPr="00EE793B" w:rsidRDefault="007701C0" w:rsidP="007701C0">
      <w:pPr>
        <w:pStyle w:val="BodyText22"/>
        <w:keepNext/>
        <w:widowControl w:val="0"/>
        <w:ind w:left="72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 Se asignará la calificación de 0.50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 xml:space="preserve">que demuestre que cuenta con la Certificación ISO en el proceso de </w:t>
      </w:r>
      <w:r w:rsidR="00DE265B" w:rsidRPr="00EE793B">
        <w:rPr>
          <w:rFonts w:ascii="Baskerville Old Face" w:hAnsi="Baskerville Old Face" w:cs="Courier New"/>
          <w:color w:val="auto"/>
          <w:szCs w:val="24"/>
          <w:lang w:val="es-ES"/>
        </w:rPr>
        <w:t>construcción de pavimentos</w:t>
      </w:r>
      <w:r w:rsidR="003108CF" w:rsidRPr="00EE793B">
        <w:rPr>
          <w:rFonts w:ascii="Baskerville Old Face" w:hAnsi="Baskerville Old Face" w:cs="Courier New"/>
          <w:color w:val="auto"/>
          <w:szCs w:val="24"/>
          <w:lang w:val="es-ES"/>
        </w:rPr>
        <w:t xml:space="preserve"> (ISO 9001)</w:t>
      </w:r>
      <w:r w:rsidRPr="00EE793B">
        <w:rPr>
          <w:rFonts w:ascii="Baskerville Old Face" w:hAnsi="Baskerville Old Face" w:cs="Courier New"/>
          <w:color w:val="auto"/>
          <w:szCs w:val="24"/>
          <w:lang w:val="es-ES"/>
        </w:rPr>
        <w:t xml:space="preserve">.  Asimismo, se asignará la calificación de 0.50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que demuestre que cuenta con la Certificación ISO en las Normativas Ambientales (ISO</w:t>
      </w:r>
      <w:r w:rsidR="00DE265B"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14000).</w:t>
      </w:r>
      <w:r w:rsidR="00FF6E83" w:rsidRPr="00EE793B">
        <w:rPr>
          <w:rFonts w:ascii="Baskerville Old Face" w:hAnsi="Baskerville Old Face" w:cs="Courier New"/>
          <w:color w:val="auto"/>
          <w:szCs w:val="24"/>
          <w:lang w:val="es-ES"/>
        </w:rPr>
        <w:t xml:space="preserve"> En caso de que no se presenten los certificados ISO solicitados, se asignará 0 (cero) puntos en el subrubro que corresponda.</w:t>
      </w:r>
    </w:p>
    <w:p w:rsidR="002C635E" w:rsidRPr="00EE793B" w:rsidRDefault="002C635E" w:rsidP="007701C0">
      <w:pPr>
        <w:pStyle w:val="BodyText22"/>
        <w:keepNext/>
        <w:widowControl w:val="0"/>
        <w:ind w:left="0" w:right="50"/>
        <w:outlineLvl w:val="3"/>
        <w:rPr>
          <w:rFonts w:ascii="Baskerville Old Face" w:hAnsi="Baskerville Old Face" w:cs="Courier New"/>
          <w:color w:val="auto"/>
          <w:szCs w:val="24"/>
          <w:lang w:val="es-ES"/>
        </w:rPr>
      </w:pPr>
    </w:p>
    <w:p w:rsidR="00527001" w:rsidRPr="00EE793B" w:rsidRDefault="00527001" w:rsidP="00CD01D3">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h) Planeación integral. Se valorará la congruencia y eficiencia de la planeación integral para la ejecución de los trabajos</w:t>
      </w:r>
      <w:r w:rsidR="00D80C8E" w:rsidRPr="00EE793B">
        <w:rPr>
          <w:rFonts w:ascii="Baskerville Old Face" w:hAnsi="Baskerville Old Face" w:cs="Courier New"/>
          <w:sz w:val="24"/>
          <w:szCs w:val="24"/>
        </w:rPr>
        <w:t xml:space="preserve">, considerando </w:t>
      </w:r>
      <w:r w:rsidR="00610DA2" w:rsidRPr="00EE793B">
        <w:rPr>
          <w:rFonts w:ascii="Baskerville Old Face" w:hAnsi="Baskerville Old Face" w:cs="Courier New"/>
          <w:sz w:val="24"/>
          <w:szCs w:val="24"/>
        </w:rPr>
        <w:t>como mínimo,</w:t>
      </w:r>
      <w:r w:rsidR="00D80C8E" w:rsidRPr="00EE793B">
        <w:rPr>
          <w:rFonts w:ascii="Baskerville Old Face" w:hAnsi="Baskerville Old Face" w:cs="Courier New"/>
          <w:sz w:val="24"/>
          <w:szCs w:val="24"/>
        </w:rPr>
        <w:t xml:space="preserve"> lo </w:t>
      </w:r>
      <w:r w:rsidR="002C635E" w:rsidRPr="00EE793B">
        <w:rPr>
          <w:rFonts w:ascii="Baskerville Old Face" w:hAnsi="Baskerville Old Face" w:cs="Courier New"/>
          <w:sz w:val="24"/>
          <w:szCs w:val="24"/>
        </w:rPr>
        <w:t>indicado en la siguiente tabla:</w:t>
      </w:r>
      <w:r w:rsidR="00D80C8E" w:rsidRPr="00EE793B">
        <w:rPr>
          <w:rFonts w:ascii="Baskerville Old Face" w:hAnsi="Baskerville Old Face" w:cs="Courier New"/>
          <w:sz w:val="24"/>
          <w:szCs w:val="24"/>
        </w:rPr>
        <w:t xml:space="preserve"> </w:t>
      </w:r>
    </w:p>
    <w:tbl>
      <w:tblPr>
        <w:tblW w:w="8534" w:type="dxa"/>
        <w:jc w:val="center"/>
        <w:tblCellMar>
          <w:left w:w="70" w:type="dxa"/>
          <w:right w:w="70" w:type="dxa"/>
        </w:tblCellMar>
        <w:tblLook w:val="04A0" w:firstRow="1" w:lastRow="0" w:firstColumn="1" w:lastColumn="0" w:noHBand="0" w:noVBand="1"/>
      </w:tblPr>
      <w:tblGrid>
        <w:gridCol w:w="5860"/>
        <w:gridCol w:w="1293"/>
        <w:gridCol w:w="1381"/>
      </w:tblGrid>
      <w:tr w:rsidR="002C635E" w:rsidRPr="00EE793B" w:rsidTr="001A2B94">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CONCEPTO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 xml:space="preserve">Descripción completa y congruente </w:t>
            </w:r>
          </w:p>
        </w:tc>
        <w:tc>
          <w:tcPr>
            <w:tcW w:w="1381" w:type="dxa"/>
            <w:tcBorders>
              <w:top w:val="single" w:sz="4" w:space="0" w:color="auto"/>
              <w:left w:val="nil"/>
              <w:bottom w:val="single" w:sz="4" w:space="0" w:color="auto"/>
              <w:right w:val="single" w:sz="4" w:space="0" w:color="auto"/>
            </w:tcBorders>
            <w:vAlign w:val="center"/>
          </w:tcPr>
          <w:p w:rsidR="002C635E" w:rsidRPr="00EE793B" w:rsidRDefault="002C635E" w:rsidP="00B92F4C">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Descripción incompleta o incongruente</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Descripción de los </w:t>
            </w:r>
            <w:r w:rsidRPr="00EE793B">
              <w:rPr>
                <w:rFonts w:ascii="Baskerville Old Face" w:hAnsi="Baskerville Old Face" w:cs="Courier New"/>
                <w:sz w:val="24"/>
                <w:szCs w:val="24"/>
              </w:rPr>
              <w:t>recursos organizacionales, tecnológicos, de logística, etc.</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056C36">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la utilización de recursos humanos, materiales y maquinaria y equipo.</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0.25</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1A2BCD" w:rsidRPr="00EE793B" w:rsidTr="00B92F4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A2BCD" w:rsidRPr="00EE793B" w:rsidRDefault="001A2BCD"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Congruencia con el programa de obra </w:t>
            </w:r>
          </w:p>
        </w:tc>
        <w:tc>
          <w:tcPr>
            <w:tcW w:w="1293" w:type="dxa"/>
            <w:tcBorders>
              <w:top w:val="nil"/>
              <w:left w:val="nil"/>
              <w:bottom w:val="single" w:sz="4" w:space="0" w:color="auto"/>
              <w:right w:val="single" w:sz="4" w:space="0" w:color="auto"/>
            </w:tcBorders>
            <w:shd w:val="clear" w:color="auto" w:fill="auto"/>
            <w:noWrap/>
            <w:vAlign w:val="center"/>
            <w:hideMark/>
          </w:tcPr>
          <w:p w:rsidR="001A2BCD"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0.25</w:t>
            </w:r>
          </w:p>
        </w:tc>
        <w:tc>
          <w:tcPr>
            <w:tcW w:w="1381" w:type="dxa"/>
            <w:tcBorders>
              <w:top w:val="nil"/>
              <w:left w:val="nil"/>
              <w:bottom w:val="single" w:sz="4" w:space="0" w:color="auto"/>
              <w:right w:val="single" w:sz="4" w:space="0" w:color="auto"/>
            </w:tcBorders>
            <w:vAlign w:val="center"/>
          </w:tcPr>
          <w:p w:rsidR="001A2BCD"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1A2BCD"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Adecuada planeación del manejo del tránsito (señalamiento de obra), así como la comodidad y seguridad a los usuarios.</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bl>
    <w:p w:rsidR="002C635E" w:rsidRPr="00EE793B" w:rsidRDefault="002C635E" w:rsidP="00CD01D3">
      <w:pPr>
        <w:pStyle w:val="Prrafodelista"/>
        <w:suppressAutoHyphens/>
        <w:ind w:left="0"/>
        <w:jc w:val="both"/>
        <w:rPr>
          <w:rFonts w:ascii="Baskerville Old Face" w:hAnsi="Baskerville Old Face" w:cs="Courier New"/>
          <w:sz w:val="24"/>
          <w:szCs w:val="24"/>
        </w:rPr>
      </w:pPr>
    </w:p>
    <w:p w:rsidR="007727BE" w:rsidRPr="00EE793B" w:rsidRDefault="00527001" w:rsidP="001A2B94">
      <w:pPr>
        <w:pStyle w:val="BodyText22"/>
        <w:spacing w:after="200" w:line="276" w:lineRule="auto"/>
        <w:ind w:left="0"/>
        <w:contextualSpacing/>
        <w:jc w:val="left"/>
        <w:rPr>
          <w:rFonts w:ascii="Baskerville Old Face" w:hAnsi="Baskerville Old Face" w:cs="Arial"/>
          <w:spacing w:val="-3"/>
          <w:szCs w:val="24"/>
        </w:rPr>
      </w:pPr>
      <w:r w:rsidRPr="00EE793B">
        <w:rPr>
          <w:rFonts w:ascii="Baskerville Old Face" w:hAnsi="Baskerville Old Face" w:cs="Courier New"/>
          <w:szCs w:val="24"/>
        </w:rPr>
        <w:t xml:space="preserve">1. Se asignarán </w:t>
      </w:r>
      <w:r w:rsidR="00D206CF" w:rsidRPr="00EE793B">
        <w:rPr>
          <w:rFonts w:ascii="Baskerville Old Face" w:hAnsi="Baskerville Old Face" w:cs="Courier New"/>
          <w:szCs w:val="24"/>
        </w:rPr>
        <w:t xml:space="preserve">hasta </w:t>
      </w:r>
      <w:r w:rsidRPr="00EE793B">
        <w:rPr>
          <w:rFonts w:ascii="Baskerville Old Face" w:hAnsi="Baskerville Old Face" w:cs="Courier New"/>
          <w:szCs w:val="24"/>
        </w:rPr>
        <w:t>2.0</w:t>
      </w:r>
      <w:r w:rsidR="00805CD0" w:rsidRPr="00EE793B">
        <w:rPr>
          <w:rFonts w:ascii="Baskerville Old Face" w:hAnsi="Baskerville Old Face" w:cs="Courier New"/>
          <w:szCs w:val="24"/>
        </w:rPr>
        <w:t xml:space="preserve"> (dos)</w:t>
      </w:r>
      <w:r w:rsidRPr="00EE793B">
        <w:rPr>
          <w:rFonts w:ascii="Baskerville Old Face" w:hAnsi="Baskerville Old Face" w:cs="Courier New"/>
          <w:szCs w:val="24"/>
        </w:rPr>
        <w:t xml:space="preserve"> puntos a los “Licitantes” que presenten una adecuada planeación integral para la ejecución de los trabajos</w:t>
      </w:r>
      <w:r w:rsidR="001A2BCD" w:rsidRPr="00EE793B">
        <w:rPr>
          <w:rFonts w:ascii="Baskerville Old Face" w:hAnsi="Baskerville Old Face" w:cs="Courier New"/>
          <w:szCs w:val="24"/>
        </w:rPr>
        <w:t>, de acuerdo con lo indicado en la tabla anterior</w:t>
      </w:r>
      <w:r w:rsidRPr="00EE793B">
        <w:rPr>
          <w:rFonts w:ascii="Baskerville Old Face" w:hAnsi="Baskerville Old Face" w:cs="Arial"/>
          <w:spacing w:val="-3"/>
          <w:szCs w:val="24"/>
        </w:rPr>
        <w:t xml:space="preserve">. </w:t>
      </w:r>
    </w:p>
    <w:p w:rsidR="007727BE" w:rsidRPr="00EE793B" w:rsidRDefault="007727BE" w:rsidP="001A2B94">
      <w:pPr>
        <w:pStyle w:val="BodyText22"/>
        <w:spacing w:after="200" w:line="276" w:lineRule="auto"/>
        <w:ind w:left="0"/>
        <w:contextualSpacing/>
        <w:jc w:val="left"/>
        <w:rPr>
          <w:rFonts w:ascii="Baskerville Old Face" w:hAnsi="Baskerville Old Face" w:cs="Courier New"/>
          <w:szCs w:val="24"/>
        </w:rPr>
      </w:pPr>
    </w:p>
    <w:p w:rsidR="007727BE" w:rsidRPr="00EE793B" w:rsidRDefault="007701C0" w:rsidP="001A2B94">
      <w:pPr>
        <w:pStyle w:val="BodyText22"/>
        <w:spacing w:line="276" w:lineRule="auto"/>
        <w:ind w:left="0"/>
        <w:contextualSpacing/>
        <w:rPr>
          <w:rFonts w:ascii="Baskerville Old Face" w:hAnsi="Baskerville Old Face" w:cs="Courier New"/>
          <w:szCs w:val="24"/>
        </w:rPr>
      </w:pPr>
      <w:r w:rsidRPr="00EE793B">
        <w:rPr>
          <w:rFonts w:ascii="Baskerville Old Face" w:hAnsi="Baskerville Old Face" w:cs="Courier New"/>
          <w:b/>
          <w:color w:val="auto"/>
          <w:szCs w:val="24"/>
          <w:lang w:val="es-ES"/>
        </w:rPr>
        <w:t xml:space="preserve">ii) </w:t>
      </w:r>
      <w:r w:rsidR="007011C8" w:rsidRPr="00EE793B">
        <w:rPr>
          <w:rFonts w:ascii="Baskerville Old Face" w:hAnsi="Baskerville Old Face" w:cs="Courier New"/>
          <w:b/>
          <w:color w:val="auto"/>
          <w:szCs w:val="24"/>
          <w:lang w:val="es-ES"/>
        </w:rPr>
        <w:t xml:space="preserve">CAPACIDAD DEL </w:t>
      </w:r>
      <w:r w:rsidR="007011C8" w:rsidRPr="00EE793B">
        <w:rPr>
          <w:rFonts w:ascii="Baskerville Old Face" w:hAnsi="Baskerville Old Face" w:cs="Arial"/>
          <w:b/>
          <w:spacing w:val="-3"/>
          <w:szCs w:val="24"/>
        </w:rPr>
        <w:t>“LICITANTE”</w:t>
      </w:r>
      <w:r w:rsidRPr="00EE793B">
        <w:rPr>
          <w:rFonts w:ascii="Baskerville Old Face" w:hAnsi="Baskerville Old Face" w:cs="Courier New"/>
          <w:b/>
          <w:color w:val="auto"/>
          <w:szCs w:val="24"/>
          <w:lang w:val="es-ES"/>
        </w:rPr>
        <w:t>.</w:t>
      </w:r>
      <w:r w:rsidRPr="00EE793B">
        <w:rPr>
          <w:rFonts w:ascii="Baskerville Old Face" w:hAnsi="Baskerville Old Face" w:cs="Courier New"/>
          <w:color w:val="auto"/>
          <w:szCs w:val="24"/>
          <w:lang w:val="es-ES"/>
        </w:rPr>
        <w:t xml:space="preserve"> Consiste en los recursos humanos y económicos con que cuente el </w:t>
      </w:r>
      <w:r w:rsidR="00AF3608" w:rsidRPr="00EE793B">
        <w:rPr>
          <w:rFonts w:ascii="Baskerville Old Face" w:hAnsi="Baskerville Old Face" w:cs="Courier New"/>
          <w:color w:val="auto"/>
          <w:szCs w:val="24"/>
          <w:lang w:val="es-ES"/>
        </w:rPr>
        <w:t>“</w:t>
      </w:r>
      <w:r w:rsidR="00AF3608" w:rsidRPr="00EE793B">
        <w:rPr>
          <w:rFonts w:ascii="Baskerville Old Face" w:hAnsi="Baskerville Old Face" w:cs="Courier New"/>
          <w:b/>
          <w:color w:val="auto"/>
          <w:szCs w:val="24"/>
          <w:lang w:val="es-ES"/>
        </w:rPr>
        <w:t>Licitante</w:t>
      </w:r>
      <w:r w:rsidR="00AF3608" w:rsidRPr="00EE793B">
        <w:rPr>
          <w:rFonts w:ascii="Baskerville Old Face" w:hAnsi="Baskerville Old Face" w:cs="Courier New"/>
          <w:color w:val="auto"/>
          <w:szCs w:val="24"/>
          <w:lang w:val="es-ES"/>
        </w:rPr>
        <w:t>”</w:t>
      </w:r>
      <w:r w:rsidRPr="00EE793B">
        <w:rPr>
          <w:rFonts w:ascii="Baskerville Old Face" w:hAnsi="Baskerville Old Face" w:cs="Courier New"/>
          <w:color w:val="auto"/>
          <w:szCs w:val="24"/>
          <w:lang w:val="es-ES"/>
        </w:rPr>
        <w:t xml:space="preserve">, que le permita ejecutar la obra en el tiempo requerido, así como otorgar garantías de funcionamiento, servicios de mantenimiento u operación o cualquier otro aspecto indispensable para que el </w:t>
      </w:r>
      <w:r w:rsidR="00B83FFE" w:rsidRPr="00EE793B">
        <w:rPr>
          <w:rFonts w:ascii="Baskerville Old Face" w:hAnsi="Baskerville Old Face" w:cs="Courier New"/>
          <w:color w:val="auto"/>
          <w:szCs w:val="24"/>
          <w:lang w:val="es-ES"/>
        </w:rPr>
        <w:t>“</w:t>
      </w:r>
      <w:r w:rsidR="00B83FFE" w:rsidRPr="00EE793B">
        <w:rPr>
          <w:rFonts w:ascii="Baskerville Old Face" w:hAnsi="Baskerville Old Face" w:cs="Courier New"/>
          <w:b/>
          <w:color w:val="auto"/>
          <w:szCs w:val="24"/>
          <w:lang w:val="es-ES"/>
        </w:rPr>
        <w:t>Licitante</w:t>
      </w:r>
      <w:r w:rsidR="00B83FF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pueda cumplir con las obligaciones previstas en el contrato.</w:t>
      </w:r>
    </w:p>
    <w:p w:rsidR="00507EB6" w:rsidRDefault="00507EB6" w:rsidP="007727BE">
      <w:pPr>
        <w:pStyle w:val="BodyText22"/>
        <w:keepNext/>
        <w:widowControl w:val="0"/>
        <w:ind w:left="0" w:right="50"/>
        <w:outlineLvl w:val="3"/>
        <w:rPr>
          <w:rFonts w:ascii="Baskerville Old Face" w:hAnsi="Baskerville Old Face" w:cs="Courier New"/>
          <w:color w:val="auto"/>
          <w:szCs w:val="24"/>
          <w:lang w:val="es-ES"/>
        </w:rPr>
      </w:pPr>
    </w:p>
    <w:p w:rsidR="007727BE" w:rsidRPr="00EE793B" w:rsidRDefault="007701C0" w:rsidP="007727BE">
      <w:pPr>
        <w:pStyle w:val="BodyText22"/>
        <w:keepNext/>
        <w:widowControl w:val="0"/>
        <w:ind w:left="0" w:right="50"/>
        <w:outlineLvl w:val="3"/>
        <w:rPr>
          <w:rFonts w:ascii="Baskerville Old Face" w:hAnsi="Baskerville Old Face" w:cs="Courier New"/>
          <w:color w:val="auto"/>
          <w:szCs w:val="24"/>
          <w:lang w:val="es-ES" w:eastAsia="en-US"/>
        </w:rPr>
      </w:pPr>
      <w:r w:rsidRPr="00EE793B">
        <w:rPr>
          <w:rFonts w:ascii="Baskerville Old Face" w:hAnsi="Baskerville Old Face" w:cs="Courier New"/>
          <w:color w:val="auto"/>
          <w:szCs w:val="24"/>
          <w:lang w:val="es-ES"/>
        </w:rPr>
        <w:t xml:space="preserve">Este rubro tendrá un puntaje de </w:t>
      </w:r>
      <w:r w:rsidR="0086225A" w:rsidRPr="00EE793B">
        <w:rPr>
          <w:rFonts w:ascii="Baskerville Old Face" w:hAnsi="Baskerville Old Face" w:cs="Courier New"/>
          <w:b/>
          <w:color w:val="auto"/>
          <w:szCs w:val="24"/>
          <w:lang w:val="es-ES"/>
        </w:rPr>
        <w:t>1</w:t>
      </w:r>
      <w:r w:rsidR="00A4374F" w:rsidRPr="00EE793B">
        <w:rPr>
          <w:rFonts w:ascii="Baskerville Old Face" w:hAnsi="Baskerville Old Face" w:cs="Courier New"/>
          <w:b/>
          <w:color w:val="auto"/>
          <w:szCs w:val="24"/>
          <w:lang w:val="es-ES"/>
        </w:rPr>
        <w:t>5</w:t>
      </w:r>
      <w:r w:rsidR="00B8758E" w:rsidRPr="00EE793B">
        <w:rPr>
          <w:rFonts w:ascii="Baskerville Old Face" w:hAnsi="Baskerville Old Face" w:cs="Courier New"/>
          <w:b/>
          <w:color w:val="auto"/>
          <w:szCs w:val="24"/>
          <w:lang w:val="es-ES"/>
        </w:rPr>
        <w:t>.0</w:t>
      </w:r>
      <w:r w:rsidRPr="00EE793B">
        <w:rPr>
          <w:rFonts w:ascii="Baskerville Old Face" w:hAnsi="Baskerville Old Face" w:cs="Courier New"/>
          <w:b/>
          <w:color w:val="auto"/>
          <w:szCs w:val="24"/>
          <w:lang w:val="es-ES"/>
        </w:rPr>
        <w:t xml:space="preserve"> </w:t>
      </w:r>
      <w:r w:rsidR="00805CD0" w:rsidRPr="00EE793B">
        <w:rPr>
          <w:rFonts w:ascii="Baskerville Old Face" w:hAnsi="Baskerville Old Face" w:cs="Courier New"/>
          <w:b/>
          <w:color w:val="auto"/>
          <w:szCs w:val="24"/>
          <w:lang w:val="es-ES"/>
        </w:rPr>
        <w:t>(</w:t>
      </w:r>
      <w:r w:rsidR="00A4374F" w:rsidRPr="00EE793B">
        <w:rPr>
          <w:rFonts w:ascii="Baskerville Old Face" w:hAnsi="Baskerville Old Face" w:cs="Courier New"/>
          <w:b/>
          <w:color w:val="auto"/>
          <w:szCs w:val="24"/>
          <w:lang w:val="es-ES"/>
        </w:rPr>
        <w:t>quince</w:t>
      </w:r>
      <w:r w:rsidR="00805CD0" w:rsidRPr="00EE793B">
        <w:rPr>
          <w:rFonts w:ascii="Baskerville Old Face" w:hAnsi="Baskerville Old Face" w:cs="Courier New"/>
          <w:b/>
          <w:color w:val="auto"/>
          <w:szCs w:val="24"/>
          <w:lang w:val="es-ES"/>
        </w:rPr>
        <w:t>)</w:t>
      </w:r>
      <w:r w:rsidR="00805CD0"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puntos. Se distribuirán en los siguientes sub-rubros:</w:t>
      </w:r>
      <w:r w:rsidR="007727BE" w:rsidRPr="00EE793B">
        <w:rPr>
          <w:rFonts w:ascii="Baskerville Old Face" w:hAnsi="Baskerville Old Face" w:cs="Courier New"/>
          <w:color w:val="auto"/>
          <w:szCs w:val="24"/>
          <w:lang w:val="es-ES" w:eastAsia="en-US"/>
        </w:rPr>
        <w:t xml:space="preserve"> </w:t>
      </w:r>
    </w:p>
    <w:p w:rsidR="007727BE" w:rsidRPr="00EE793B" w:rsidRDefault="007727BE"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a) Capacidad de los recursos humanos</w:t>
      </w:r>
      <w:r w:rsidRPr="00EE793B">
        <w:rPr>
          <w:rFonts w:ascii="Baskerville Old Face" w:hAnsi="Baskerville Old Face" w:cs="Courier New"/>
          <w:color w:val="auto"/>
          <w:szCs w:val="24"/>
          <w:lang w:val="es-ES"/>
        </w:rPr>
        <w:t>.- Se tomarán en cuenta los niveles de preparación y la cantidad de personal que se requiera para dirigir y coordinar la ejecución de la obra.</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Se evaluará la preparación de cada una de las citadas personas, asignando un puntaje de 8 puntos conforme a lo siguiente:</w:t>
      </w:r>
    </w:p>
    <w:p w:rsidR="00D206CF" w:rsidRPr="00EE793B" w:rsidRDefault="00D206CF"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Primero.-</w:t>
      </w:r>
      <w:r w:rsidRPr="00EE793B">
        <w:rPr>
          <w:rFonts w:ascii="Baskerville Old Face" w:hAnsi="Baskerville Old Face" w:cs="Courier New"/>
          <w:color w:val="auto"/>
          <w:szCs w:val="24"/>
          <w:lang w:val="es-ES"/>
        </w:rPr>
        <w:t xml:space="preserve"> Experiencia en obras de la misma naturaleza de las que son objeto de este procedimiento de contratación.</w:t>
      </w: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1.- Se asignará</w:t>
      </w:r>
      <w:r w:rsidR="00AF3608" w:rsidRPr="00EE793B">
        <w:rPr>
          <w:rFonts w:ascii="Baskerville Old Face" w:hAnsi="Baskerville Old Face" w:cs="Arial"/>
          <w:spacing w:val="-3"/>
          <w:szCs w:val="24"/>
        </w:rPr>
        <w:t xml:space="preserve">n </w:t>
      </w:r>
      <w:r w:rsidRPr="00EE793B">
        <w:rPr>
          <w:rFonts w:ascii="Baskerville Old Face" w:hAnsi="Baskerville Old Face" w:cs="Arial"/>
          <w:spacing w:val="-3"/>
          <w:szCs w:val="24"/>
        </w:rPr>
        <w:t>0</w:t>
      </w:r>
      <w:r w:rsidR="00C83370" w:rsidRPr="00EE793B">
        <w:rPr>
          <w:rFonts w:ascii="Baskerville Old Face" w:hAnsi="Baskerville Old Face" w:cs="Arial"/>
          <w:spacing w:val="-3"/>
          <w:szCs w:val="24"/>
        </w:rPr>
        <w:t>.9</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 xml:space="preserve">(cero punto nueve) </w:t>
      </w:r>
      <w:r w:rsidRPr="00EE793B">
        <w:rPr>
          <w:rFonts w:ascii="Baskerville Old Face" w:hAnsi="Baskerville Old Face" w:cs="Arial"/>
          <w:spacing w:val="-3"/>
          <w:szCs w:val="24"/>
        </w:rPr>
        <w:t>punto</w:t>
      </w:r>
      <w:r w:rsidR="00AF3608" w:rsidRPr="00EE793B">
        <w:rPr>
          <w:rFonts w:ascii="Baskerville Old Face" w:hAnsi="Baskerville Old Face" w:cs="Arial"/>
          <w:spacing w:val="-3"/>
          <w:szCs w:val="24"/>
        </w:rPr>
        <w:t>s</w:t>
      </w:r>
      <w:r w:rsidR="00EE5C72" w:rsidRPr="00EE793B">
        <w:rPr>
          <w:rFonts w:ascii="Baskerville Old Face" w:hAnsi="Baskerville Old Face" w:cs="Arial"/>
          <w:spacing w:val="-3"/>
          <w:szCs w:val="24"/>
        </w:rPr>
        <w:t>, ya</w:t>
      </w:r>
      <w:r w:rsidRPr="00EE793B">
        <w:rPr>
          <w:rFonts w:ascii="Baskerville Old Face" w:hAnsi="Baskerville Old Face" w:cs="Arial"/>
          <w:spacing w:val="-3"/>
          <w:szCs w:val="24"/>
        </w:rPr>
        <w:t xml:space="preserve"> </w:t>
      </w:r>
      <w:r w:rsidR="00EE5C72" w:rsidRPr="00EE793B">
        <w:rPr>
          <w:rFonts w:ascii="Baskerville Old Face" w:hAnsi="Baskerville Old Face" w:cs="Arial"/>
          <w:spacing w:val="-3"/>
          <w:szCs w:val="24"/>
        </w:rPr>
        <w:t xml:space="preserve">incluidos en la tabla indicada en el siguiente inciso “Segundo”, </w:t>
      </w:r>
      <w:r w:rsidRPr="00EE793B">
        <w:rPr>
          <w:rFonts w:ascii="Baskerville Old Face" w:hAnsi="Baskerville Old Face" w:cs="Arial"/>
          <w:spacing w:val="-3"/>
          <w:szCs w:val="24"/>
        </w:rPr>
        <w:t xml:space="preserve">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cuyo profesional técnico que proponga como Superintendente</w:t>
      </w:r>
      <w:r w:rsidR="001E769C" w:rsidRPr="00EE793B">
        <w:rPr>
          <w:rFonts w:ascii="Baskerville Old Face" w:hAnsi="Baskerville Old Face" w:cs="Arial"/>
          <w:spacing w:val="-3"/>
          <w:szCs w:val="24"/>
        </w:rPr>
        <w:t xml:space="preserve"> de C</w:t>
      </w:r>
      <w:r w:rsidRPr="00EE793B">
        <w:rPr>
          <w:rFonts w:ascii="Baskerville Old Face" w:hAnsi="Baskerville Old Face" w:cs="Arial"/>
          <w:spacing w:val="-3"/>
          <w:szCs w:val="24"/>
        </w:rPr>
        <w:t>onstrucción</w:t>
      </w:r>
      <w:r w:rsidR="001E769C" w:rsidRPr="00EE793B">
        <w:rPr>
          <w:rFonts w:ascii="Baskerville Old Face" w:hAnsi="Baskerville Old Face" w:cs="Arial"/>
          <w:spacing w:val="-3"/>
          <w:szCs w:val="24"/>
        </w:rPr>
        <w:t>, presente el original o copia certificada de su cédula profesional</w:t>
      </w:r>
      <w:r w:rsidRPr="00EE793B">
        <w:rPr>
          <w:rFonts w:ascii="Baskerville Old Face" w:hAnsi="Baskerville Old Face" w:cs="Arial"/>
          <w:spacing w:val="-3"/>
          <w:szCs w:val="24"/>
        </w:rPr>
        <w:t>,</w:t>
      </w:r>
      <w:r w:rsidR="00C44A25" w:rsidRPr="00EE793B">
        <w:rPr>
          <w:rFonts w:ascii="Baskerville Old Face" w:hAnsi="Baskerville Old Face" w:cs="Arial"/>
          <w:spacing w:val="-3"/>
          <w:szCs w:val="24"/>
        </w:rPr>
        <w:t xml:space="preserve"> que presente su firma electrónica avanzada (FIEL),</w:t>
      </w:r>
      <w:r w:rsidR="001E769C" w:rsidRPr="00EE793B">
        <w:rPr>
          <w:rFonts w:ascii="Baskerville Old Face" w:hAnsi="Baskerville Old Face" w:cs="Arial"/>
          <w:spacing w:val="-3"/>
          <w:szCs w:val="24"/>
        </w:rPr>
        <w:t xml:space="preserve"> que </w:t>
      </w:r>
      <w:r w:rsidR="00562377" w:rsidRPr="00EE793B">
        <w:rPr>
          <w:rFonts w:ascii="Baskerville Old Face" w:hAnsi="Baskerville Old Face" w:cs="Arial"/>
          <w:spacing w:val="-3"/>
          <w:szCs w:val="24"/>
        </w:rPr>
        <w:t>demuestre</w:t>
      </w:r>
      <w:r w:rsidRPr="00EE793B">
        <w:rPr>
          <w:rFonts w:ascii="Baskerville Old Face" w:hAnsi="Baskerville Old Face" w:cs="Arial"/>
          <w:spacing w:val="-3"/>
          <w:szCs w:val="24"/>
        </w:rPr>
        <w:t xml:space="preserve"> el mayor número de obras de la misma naturaleza en las que haya participado, hasta un máximo de </w:t>
      </w:r>
      <w:r w:rsidR="00CF1E21" w:rsidRPr="00EE793B">
        <w:rPr>
          <w:rFonts w:ascii="Baskerville Old Face" w:hAnsi="Baskerville Old Face" w:cs="Arial"/>
          <w:spacing w:val="-3"/>
          <w:szCs w:val="24"/>
        </w:rPr>
        <w:t>7 (siete)</w:t>
      </w:r>
      <w:r w:rsidR="00562377" w:rsidRPr="00EE793B">
        <w:rPr>
          <w:rFonts w:ascii="Baskerville Old Face" w:hAnsi="Baskerville Old Face" w:cs="Arial"/>
          <w:spacing w:val="-3"/>
          <w:szCs w:val="24"/>
        </w:rPr>
        <w:t xml:space="preserve"> obras</w:t>
      </w:r>
      <w:r w:rsidRPr="00EE793B">
        <w:rPr>
          <w:rFonts w:ascii="Baskerville Old Face" w:hAnsi="Baskerville Old Face" w:cs="Arial"/>
          <w:spacing w:val="-3"/>
          <w:szCs w:val="24"/>
        </w:rPr>
        <w:t>, desempeñándose como Residente o Superintendente de Construcción, entendiéndose como obras similares</w:t>
      </w:r>
      <w:r w:rsidR="00C37617" w:rsidRPr="00EE793B">
        <w:rPr>
          <w:rFonts w:ascii="Baskerville Old Face" w:hAnsi="Baskerville Old Face" w:cs="Arial"/>
          <w:spacing w:val="-3"/>
          <w:szCs w:val="24"/>
        </w:rPr>
        <w:t>,</w:t>
      </w:r>
      <w:r w:rsidRPr="00EE793B">
        <w:rPr>
          <w:rFonts w:ascii="Baskerville Old Face" w:hAnsi="Baskerville Old Face" w:cs="Arial"/>
          <w:spacing w:val="-3"/>
          <w:szCs w:val="24"/>
        </w:rPr>
        <w:t xml:space="preserve"> la construcción </w:t>
      </w:r>
      <w:r w:rsidR="00AF3608" w:rsidRPr="00EE793B">
        <w:rPr>
          <w:rFonts w:ascii="Baskerville Old Face" w:hAnsi="Baskerville Old Face" w:cs="Arial"/>
          <w:spacing w:val="-3"/>
          <w:szCs w:val="24"/>
        </w:rPr>
        <w:t xml:space="preserve">o ampliación </w:t>
      </w:r>
      <w:r w:rsidRPr="00EE793B">
        <w:rPr>
          <w:rFonts w:ascii="Baskerville Old Face" w:hAnsi="Baskerville Old Face" w:cs="Arial"/>
          <w:spacing w:val="-3"/>
          <w:szCs w:val="24"/>
        </w:rPr>
        <w:t>de pavimentos</w:t>
      </w:r>
      <w:r w:rsidR="00C37617" w:rsidRPr="00EE793B">
        <w:rPr>
          <w:rFonts w:ascii="Baskerville Old Face" w:hAnsi="Baskerville Old Face" w:cs="Arial"/>
          <w:spacing w:val="-3"/>
          <w:szCs w:val="24"/>
        </w:rPr>
        <w:t xml:space="preserve"> de concreto hidráulico</w:t>
      </w:r>
      <w:r w:rsidRPr="00EE793B">
        <w:rPr>
          <w:rFonts w:ascii="Baskerville Old Face" w:hAnsi="Baskerville Old Face" w:cs="Arial"/>
          <w:spacing w:val="-3"/>
          <w:szCs w:val="24"/>
        </w:rPr>
        <w:t xml:space="preserve">. </w:t>
      </w:r>
    </w:p>
    <w:p w:rsidR="00944EC5" w:rsidRPr="00EE793B" w:rsidRDefault="00944EC5" w:rsidP="00C83AB7">
      <w:pPr>
        <w:pStyle w:val="BodyText22"/>
        <w:keepNext/>
        <w:widowControl w:val="0"/>
        <w:shd w:val="clear" w:color="auto" w:fill="FFFFFF"/>
        <w:ind w:left="0" w:right="50"/>
        <w:outlineLvl w:val="3"/>
        <w:rPr>
          <w:rFonts w:ascii="Baskerville Old Face" w:hAnsi="Baskerville Old Face" w:cs="Arial"/>
          <w:spacing w:val="-3"/>
          <w:szCs w:val="24"/>
        </w:rPr>
      </w:pPr>
    </w:p>
    <w:p w:rsidR="00EE5C72" w:rsidRPr="00EE793B" w:rsidRDefault="00447B8B" w:rsidP="00C83AB7">
      <w:pPr>
        <w:pStyle w:val="BodyText22"/>
        <w:keepNext/>
        <w:widowControl w:val="0"/>
        <w:shd w:val="clear" w:color="auto" w:fill="FFFFFF"/>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2</w:t>
      </w:r>
      <w:r w:rsidR="00EE5C72" w:rsidRPr="00EE793B">
        <w:rPr>
          <w:rFonts w:ascii="Baskerville Old Face" w:hAnsi="Baskerville Old Face" w:cs="Arial"/>
          <w:spacing w:val="-3"/>
          <w:szCs w:val="24"/>
        </w:rPr>
        <w:t>.- Se asignarán hasta 1.5</w:t>
      </w:r>
      <w:r w:rsidR="00121A5E" w:rsidRPr="00EE793B">
        <w:rPr>
          <w:rFonts w:ascii="Baskerville Old Face" w:hAnsi="Baskerville Old Face" w:cs="Arial"/>
          <w:spacing w:val="-3"/>
          <w:szCs w:val="24"/>
        </w:rPr>
        <w:t xml:space="preserve"> (uno punto cinco)</w:t>
      </w:r>
      <w:r w:rsidR="00EE5C72" w:rsidRPr="00EE793B">
        <w:rPr>
          <w:rFonts w:ascii="Baskerville Old Face" w:hAnsi="Baskerville Old Face" w:cs="Arial"/>
          <w:spacing w:val="-3"/>
          <w:szCs w:val="24"/>
        </w:rPr>
        <w:t xml:space="preserve"> puntos al </w:t>
      </w:r>
      <w:r w:rsidR="00EE5C72" w:rsidRPr="00EE793B">
        <w:rPr>
          <w:rFonts w:ascii="Baskerville Old Face" w:hAnsi="Baskerville Old Face" w:cs="Arial"/>
          <w:b/>
          <w:spacing w:val="-3"/>
          <w:szCs w:val="24"/>
        </w:rPr>
        <w:t>“Licitante”</w:t>
      </w:r>
      <w:r w:rsidR="00EE5C72" w:rsidRPr="00EE793B">
        <w:rPr>
          <w:rFonts w:ascii="Baskerville Old Face" w:hAnsi="Baskerville Old Face" w:cs="Arial"/>
          <w:spacing w:val="-3"/>
          <w:szCs w:val="24"/>
        </w:rPr>
        <w:t xml:space="preserve"> que acredite que los </w:t>
      </w:r>
      <w:r w:rsidR="00EE5C72" w:rsidRPr="00EE793B">
        <w:rPr>
          <w:rFonts w:ascii="Baskerville Old Face" w:hAnsi="Baskerville Old Face" w:cs="Arial"/>
          <w:b/>
          <w:spacing w:val="-3"/>
          <w:szCs w:val="24"/>
        </w:rPr>
        <w:t>jefes de frente</w:t>
      </w:r>
      <w:r w:rsidR="00EE5C72" w:rsidRPr="00EE793B">
        <w:rPr>
          <w:rFonts w:ascii="Baskerville Old Face" w:hAnsi="Baskerville Old Face" w:cs="Arial"/>
          <w:spacing w:val="-3"/>
          <w:szCs w:val="24"/>
        </w:rPr>
        <w:t xml:space="preserve"> que propone para la dirección, administración y control de los trabajos, cuentan con la mayor experiencia</w:t>
      </w:r>
      <w:r w:rsidR="00B157D2" w:rsidRPr="00EE793B">
        <w:rPr>
          <w:rFonts w:ascii="Baskerville Old Face" w:hAnsi="Baskerville Old Face" w:cs="Arial"/>
          <w:spacing w:val="-3"/>
          <w:szCs w:val="24"/>
        </w:rPr>
        <w:t xml:space="preserve">, hasta un máximo de </w:t>
      </w:r>
      <w:r w:rsidR="00CF1E21" w:rsidRPr="00EE793B">
        <w:rPr>
          <w:rFonts w:ascii="Baskerville Old Face" w:hAnsi="Baskerville Old Face" w:cs="Arial"/>
          <w:spacing w:val="-3"/>
          <w:szCs w:val="24"/>
        </w:rPr>
        <w:t xml:space="preserve">7 (siete) </w:t>
      </w:r>
      <w:r w:rsidR="00B157D2" w:rsidRPr="00EE793B">
        <w:rPr>
          <w:rFonts w:ascii="Baskerville Old Face" w:hAnsi="Baskerville Old Face" w:cs="Arial"/>
          <w:spacing w:val="-3"/>
          <w:szCs w:val="24"/>
        </w:rPr>
        <w:t>años</w:t>
      </w:r>
      <w:r w:rsidR="00EE5C72" w:rsidRPr="00EE793B">
        <w:rPr>
          <w:rFonts w:ascii="Baskerville Old Face" w:hAnsi="Baskerville Old Face" w:cs="Arial"/>
          <w:spacing w:val="-3"/>
          <w:szCs w:val="24"/>
        </w:rPr>
        <w:t xml:space="preserve"> en trabajos similares a los de la presente licitación. Para la determinación del puntaje de este rubro, se calificará al personal propuesto para ocupar los cargos </w:t>
      </w:r>
      <w:r w:rsidR="00844B61" w:rsidRPr="00EE793B">
        <w:rPr>
          <w:rFonts w:ascii="Baskerville Old Face" w:hAnsi="Baskerville Old Face" w:cs="Arial"/>
          <w:spacing w:val="-3"/>
          <w:szCs w:val="24"/>
        </w:rPr>
        <w:t>señalados en la tabla del siguiente inciso “Segundo”</w:t>
      </w:r>
      <w:r w:rsidR="00EE5C72" w:rsidRPr="00EE793B">
        <w:rPr>
          <w:rFonts w:ascii="Baskerville Old Face" w:hAnsi="Baskerville Old Face" w:cs="Arial"/>
          <w:spacing w:val="-3"/>
          <w:szCs w:val="24"/>
        </w:rPr>
        <w:t xml:space="preserve">; otorgando </w:t>
      </w:r>
      <w:r w:rsidR="00121A5E" w:rsidRPr="00EE793B">
        <w:rPr>
          <w:rFonts w:ascii="Baskerville Old Face" w:hAnsi="Baskerville Old Face" w:cs="Arial"/>
          <w:spacing w:val="-3"/>
          <w:szCs w:val="24"/>
        </w:rPr>
        <w:t>0</w:t>
      </w:r>
      <w:r w:rsidR="00EE5C72"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cero</w:t>
      </w:r>
      <w:r w:rsidR="00EE5C72" w:rsidRPr="00EE793B">
        <w:rPr>
          <w:rFonts w:ascii="Baskerville Old Face" w:hAnsi="Baskerville Old Face" w:cs="Arial"/>
          <w:spacing w:val="-3"/>
          <w:szCs w:val="24"/>
        </w:rPr>
        <w:t>) puntos al personal que tenga tres (3) años o menos de experiencia en la especialidad que le corresponde y la puntuación máxima al personal que tenga el mayor número de años de experiencia en la especialidad que corresponda</w:t>
      </w:r>
      <w:r w:rsidR="00AB2ACE" w:rsidRPr="00EE793B">
        <w:rPr>
          <w:rFonts w:ascii="Baskerville Old Face" w:hAnsi="Baskerville Old Face" w:cs="Arial"/>
          <w:spacing w:val="-3"/>
          <w:szCs w:val="24"/>
        </w:rPr>
        <w:t>.</w:t>
      </w:r>
    </w:p>
    <w:p w:rsidR="00C44A25" w:rsidRPr="00EE793B" w:rsidRDefault="00C44A25" w:rsidP="00C83AB7">
      <w:pPr>
        <w:pStyle w:val="BodyText22"/>
        <w:keepNext/>
        <w:widowControl w:val="0"/>
        <w:shd w:val="clear" w:color="auto" w:fill="FFFFFF"/>
        <w:ind w:left="0" w:right="50"/>
        <w:outlineLvl w:val="3"/>
        <w:rPr>
          <w:rFonts w:ascii="Baskerville Old Face" w:hAnsi="Baskerville Old Face" w:cs="Arial"/>
          <w:spacing w:val="-3"/>
          <w:szCs w:val="24"/>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Segundo.-</w:t>
      </w:r>
      <w:r w:rsidRPr="00EE793B">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 </w:t>
      </w:r>
      <w:r w:rsidRPr="00EE793B">
        <w:rPr>
          <w:rFonts w:ascii="Baskerville Old Face" w:hAnsi="Baskerville Old Face" w:cs="Arial"/>
          <w:spacing w:val="-3"/>
          <w:szCs w:val="24"/>
        </w:rPr>
        <w:t>Se asignarán</w:t>
      </w:r>
      <w:r w:rsidR="00343B7C" w:rsidRPr="00EE793B">
        <w:rPr>
          <w:rFonts w:ascii="Baskerville Old Face" w:hAnsi="Baskerville Old Face" w:cs="Arial"/>
          <w:spacing w:val="-3"/>
          <w:szCs w:val="24"/>
        </w:rPr>
        <w:t xml:space="preserve"> hasta</w:t>
      </w:r>
      <w:r w:rsidR="00C83370" w:rsidRPr="00EE793B">
        <w:rPr>
          <w:rFonts w:ascii="Baskerville Old Face" w:hAnsi="Baskerville Old Face" w:cs="Arial"/>
          <w:spacing w:val="-3"/>
          <w:szCs w:val="24"/>
        </w:rPr>
        <w:t xml:space="preserve"> </w:t>
      </w:r>
      <w:r w:rsidR="00DC66F8" w:rsidRPr="00EE793B">
        <w:rPr>
          <w:rFonts w:ascii="Baskerville Old Face" w:hAnsi="Baskerville Old Face" w:cs="Arial"/>
          <w:b/>
          <w:spacing w:val="-3"/>
          <w:szCs w:val="24"/>
        </w:rPr>
        <w:t>4.0</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w:t>
      </w:r>
      <w:r w:rsidR="00DC66F8" w:rsidRPr="00EE793B">
        <w:rPr>
          <w:rFonts w:ascii="Baskerville Old Face" w:hAnsi="Baskerville Old Face" w:cs="Arial"/>
          <w:spacing w:val="-3"/>
          <w:szCs w:val="24"/>
        </w:rPr>
        <w:t>cuatro</w:t>
      </w:r>
      <w:r w:rsidR="00121A5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puntos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que acredite que el personal profesional técnico que propone para la dirección, administración y control de los trabajos,</w:t>
      </w:r>
      <w:r w:rsidR="00F01BD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es el que cuenta con la mayor preparación académica</w:t>
      </w:r>
      <w:r w:rsidR="004A4356">
        <w:rPr>
          <w:rFonts w:ascii="Baskerville Old Face" w:hAnsi="Baskerville Old Face" w:cs="Arial"/>
          <w:spacing w:val="-3"/>
          <w:szCs w:val="24"/>
        </w:rPr>
        <w:t xml:space="preserve"> y que</w:t>
      </w:r>
      <w:r w:rsidR="004A4356" w:rsidRPr="004A4356">
        <w:rPr>
          <w:rFonts w:ascii="Baskerville Old Face" w:hAnsi="Baskerville Old Face" w:cs="Arial"/>
          <w:spacing w:val="-3"/>
          <w:szCs w:val="24"/>
        </w:rPr>
        <w:t xml:space="preserve"> </w:t>
      </w:r>
      <w:r w:rsidR="004A4356" w:rsidRPr="00F86F9A">
        <w:rPr>
          <w:rFonts w:ascii="Baskerville Old Face" w:hAnsi="Baskerville Old Face" w:cs="Arial"/>
          <w:spacing w:val="-3"/>
          <w:szCs w:val="24"/>
        </w:rPr>
        <w:t>presente copia de su cédula profesional</w:t>
      </w:r>
      <w:r w:rsidRPr="00EE793B">
        <w:rPr>
          <w:rFonts w:ascii="Baskerville Old Face" w:hAnsi="Baskerville Old Face" w:cs="Arial"/>
          <w:spacing w:val="-3"/>
          <w:szCs w:val="24"/>
        </w:rPr>
        <w:t>. Para la determinación del puntaje de este rubro, se calificará al personal propuesto para ocupar los cargos</w:t>
      </w:r>
      <w:r w:rsidR="00343B7C" w:rsidRPr="00EE793B">
        <w:rPr>
          <w:rFonts w:ascii="Baskerville Old Face" w:hAnsi="Baskerville Old Face" w:cs="Arial"/>
          <w:spacing w:val="-3"/>
          <w:szCs w:val="24"/>
        </w:rPr>
        <w:t xml:space="preserve"> indicados en la siguiente tabla</w:t>
      </w:r>
      <w:r w:rsidR="00C44A25" w:rsidRPr="00EE793B">
        <w:rPr>
          <w:rFonts w:ascii="Baskerville Old Face" w:hAnsi="Baskerville Old Face" w:cs="Arial"/>
          <w:spacing w:val="-3"/>
          <w:szCs w:val="24"/>
        </w:rPr>
        <w:t xml:space="preserve">. Adicionalmente, se asignarán </w:t>
      </w:r>
      <w:r w:rsidR="00C44A25" w:rsidRPr="00EE793B">
        <w:rPr>
          <w:rFonts w:ascii="Baskerville Old Face" w:hAnsi="Baskerville Old Face" w:cs="Arial"/>
          <w:b/>
          <w:spacing w:val="-3"/>
          <w:szCs w:val="24"/>
        </w:rPr>
        <w:t>0.</w:t>
      </w:r>
      <w:r w:rsidR="00DC66F8" w:rsidRPr="00EE793B">
        <w:rPr>
          <w:rFonts w:ascii="Baskerville Old Face" w:hAnsi="Baskerville Old Face" w:cs="Arial"/>
          <w:b/>
          <w:spacing w:val="-3"/>
          <w:szCs w:val="24"/>
        </w:rPr>
        <w:t>8</w:t>
      </w:r>
      <w:r w:rsidR="00C44A25" w:rsidRPr="00EE793B">
        <w:rPr>
          <w:rFonts w:ascii="Baskerville Old Face" w:hAnsi="Baskerville Old Face" w:cs="Arial"/>
          <w:spacing w:val="-3"/>
          <w:szCs w:val="24"/>
        </w:rPr>
        <w:t xml:space="preserve"> (cero punto </w:t>
      </w:r>
      <w:r w:rsidR="00DC66F8" w:rsidRPr="00EE793B">
        <w:rPr>
          <w:rFonts w:ascii="Baskerville Old Face" w:hAnsi="Baskerville Old Face" w:cs="Arial"/>
          <w:spacing w:val="-3"/>
          <w:szCs w:val="24"/>
        </w:rPr>
        <w:t>ocho</w:t>
      </w:r>
      <w:r w:rsidR="00C44A25" w:rsidRPr="00EE793B">
        <w:rPr>
          <w:rFonts w:ascii="Baskerville Old Face" w:hAnsi="Baskerville Old Face" w:cs="Arial"/>
          <w:spacing w:val="-3"/>
          <w:szCs w:val="24"/>
        </w:rPr>
        <w:t>) puntos si uno o más de</w:t>
      </w:r>
      <w:r w:rsidR="007727BE" w:rsidRPr="00EE793B">
        <w:rPr>
          <w:rFonts w:ascii="Baskerville Old Face" w:hAnsi="Baskerville Old Face" w:cs="Arial"/>
          <w:spacing w:val="-3"/>
          <w:szCs w:val="24"/>
        </w:rPr>
        <w:t xml:space="preserve"> </w:t>
      </w:r>
      <w:r w:rsidR="00C44A25" w:rsidRPr="00EE793B">
        <w:rPr>
          <w:rFonts w:ascii="Baskerville Old Face" w:hAnsi="Baskerville Old Face" w:cs="Arial"/>
          <w:spacing w:val="-3"/>
          <w:szCs w:val="24"/>
        </w:rPr>
        <w:t>l</w:t>
      </w:r>
      <w:r w:rsidR="007727BE" w:rsidRPr="00EE793B">
        <w:rPr>
          <w:rFonts w:ascii="Baskerville Old Face" w:hAnsi="Baskerville Old Face" w:cs="Arial"/>
          <w:spacing w:val="-3"/>
          <w:szCs w:val="24"/>
        </w:rPr>
        <w:t>os</w:t>
      </w:r>
      <w:r w:rsidR="00C44A25" w:rsidRPr="00EE793B">
        <w:rPr>
          <w:rFonts w:ascii="Baskerville Old Face" w:hAnsi="Baskerville Old Face" w:cs="Arial"/>
          <w:spacing w:val="-3"/>
          <w:szCs w:val="24"/>
        </w:rPr>
        <w:t xml:space="preserve"> profesional</w:t>
      </w:r>
      <w:r w:rsidR="007727BE" w:rsidRPr="00EE793B">
        <w:rPr>
          <w:rFonts w:ascii="Baskerville Old Face" w:hAnsi="Baskerville Old Face" w:cs="Arial"/>
          <w:spacing w:val="-3"/>
          <w:szCs w:val="24"/>
        </w:rPr>
        <w:t>es</w:t>
      </w:r>
      <w:r w:rsidR="00C44A25" w:rsidRPr="00EE793B">
        <w:rPr>
          <w:rFonts w:ascii="Baskerville Old Face" w:hAnsi="Baskerville Old Face" w:cs="Arial"/>
          <w:spacing w:val="-3"/>
          <w:szCs w:val="24"/>
        </w:rPr>
        <w:t xml:space="preserve"> técnico</w:t>
      </w:r>
      <w:r w:rsidR="007727BE" w:rsidRPr="00EE793B">
        <w:rPr>
          <w:rFonts w:ascii="Baskerville Old Face" w:hAnsi="Baskerville Old Face" w:cs="Arial"/>
          <w:spacing w:val="-3"/>
          <w:szCs w:val="24"/>
        </w:rPr>
        <w:t>s</w:t>
      </w:r>
      <w:r w:rsidR="00C44A25" w:rsidRPr="00EE793B">
        <w:rPr>
          <w:rFonts w:ascii="Baskerville Old Face" w:hAnsi="Baskerville Old Face" w:cs="Arial"/>
          <w:spacing w:val="-3"/>
          <w:szCs w:val="24"/>
        </w:rPr>
        <w:t xml:space="preserve"> propuesto</w:t>
      </w:r>
      <w:r w:rsidR="007727BE" w:rsidRPr="00EE793B">
        <w:rPr>
          <w:rFonts w:ascii="Baskerville Old Face" w:hAnsi="Baskerville Old Face" w:cs="Arial"/>
          <w:spacing w:val="-3"/>
          <w:szCs w:val="24"/>
        </w:rPr>
        <w:t>s</w:t>
      </w:r>
      <w:r w:rsidR="00C44A25" w:rsidRPr="00EE793B">
        <w:rPr>
          <w:rFonts w:ascii="Baskerville Old Face" w:hAnsi="Baskerville Old Face" w:cs="Arial"/>
          <w:spacing w:val="-3"/>
          <w:szCs w:val="24"/>
        </w:rPr>
        <w:t>, acredita que</w:t>
      </w:r>
      <w:r w:rsidR="00C44A25" w:rsidRPr="00EE793B">
        <w:rPr>
          <w:rFonts w:ascii="Baskerville Old Face" w:hAnsi="Baskerville Old Face" w:cs="Courier New"/>
          <w:color w:val="auto"/>
          <w:szCs w:val="24"/>
          <w:lang w:val="es-ES"/>
        </w:rPr>
        <w:t xml:space="preserve"> </w:t>
      </w:r>
      <w:r w:rsidR="00C44A25" w:rsidRPr="00EE793B">
        <w:rPr>
          <w:rFonts w:ascii="Baskerville Old Face" w:hAnsi="Baskerville Old Face" w:cs="Courier New"/>
          <w:color w:val="auto"/>
          <w:szCs w:val="24"/>
          <w:lang w:val="es-ES"/>
        </w:rPr>
        <w:lastRenderedPageBreak/>
        <w:t xml:space="preserve">cuente con una certificación </w:t>
      </w:r>
      <w:r w:rsidR="00345DCB" w:rsidRPr="00EE793B">
        <w:rPr>
          <w:rFonts w:ascii="Baskerville Old Face" w:hAnsi="Baskerville Old Face" w:cs="Calibri"/>
          <w:szCs w:val="24"/>
          <w:lang w:val="es-MX" w:eastAsia="es-MX"/>
        </w:rPr>
        <w:t xml:space="preserve">en obras de concreto nivel II, </w:t>
      </w:r>
      <w:r w:rsidR="00C44A25" w:rsidRPr="00EE793B">
        <w:rPr>
          <w:rFonts w:ascii="Baskerville Old Face" w:hAnsi="Baskerville Old Face" w:cs="Courier New"/>
          <w:color w:val="auto"/>
          <w:szCs w:val="24"/>
          <w:lang w:val="es-ES"/>
        </w:rPr>
        <w:t>ante el American Concrete Institute (ACI).</w:t>
      </w:r>
    </w:p>
    <w:p w:rsidR="00507EB6" w:rsidRPr="00EE793B" w:rsidRDefault="00507EB6" w:rsidP="007701C0">
      <w:pPr>
        <w:pStyle w:val="BodyText22"/>
        <w:keepNext/>
        <w:widowControl w:val="0"/>
        <w:ind w:left="0" w:right="50"/>
        <w:outlineLvl w:val="3"/>
        <w:rPr>
          <w:rFonts w:ascii="Baskerville Old Face" w:hAnsi="Baskerville Old Face" w:cs="Courier New"/>
          <w:color w:val="auto"/>
          <w:szCs w:val="24"/>
          <w:lang w:val="es-ES"/>
        </w:rPr>
      </w:pPr>
    </w:p>
    <w:tbl>
      <w:tblPr>
        <w:tblW w:w="8964" w:type="dxa"/>
        <w:jc w:val="center"/>
        <w:tblCellMar>
          <w:left w:w="70" w:type="dxa"/>
          <w:right w:w="70" w:type="dxa"/>
        </w:tblCellMar>
        <w:tblLook w:val="04A0" w:firstRow="1" w:lastRow="0" w:firstColumn="1" w:lastColumn="0" w:noHBand="0" w:noVBand="1"/>
      </w:tblPr>
      <w:tblGrid>
        <w:gridCol w:w="3766"/>
        <w:gridCol w:w="1701"/>
        <w:gridCol w:w="1701"/>
        <w:gridCol w:w="1796"/>
      </w:tblGrid>
      <w:tr w:rsidR="00AB5E3F" w:rsidRPr="00EE793B" w:rsidTr="00D47AD7">
        <w:trPr>
          <w:trHeight w:val="1215"/>
          <w:jc w:val="center"/>
        </w:trPr>
        <w:tc>
          <w:tcPr>
            <w:tcW w:w="37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CONCEPTO A EVALUAR</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MÍNIMA POR AÑOS DE EXPERIENCIA</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MÁXIMA POR AÑOS DE EXPERIENCIA</w:t>
            </w:r>
          </w:p>
        </w:tc>
        <w:tc>
          <w:tcPr>
            <w:tcW w:w="1796" w:type="dxa"/>
            <w:tcBorders>
              <w:top w:val="single" w:sz="8" w:space="0" w:color="auto"/>
              <w:left w:val="nil"/>
              <w:bottom w:val="single" w:sz="8" w:space="0" w:color="auto"/>
              <w:right w:val="single" w:sz="8" w:space="0" w:color="auto"/>
            </w:tcBorders>
            <w:shd w:val="clear" w:color="auto" w:fill="auto"/>
            <w:vAlign w:val="center"/>
            <w:hideMark/>
          </w:tcPr>
          <w:p w:rsidR="00AB5E3F" w:rsidRPr="00EE793B" w:rsidRDefault="00AB5E3F"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POR GRADO ACADÉMICO</w:t>
            </w:r>
          </w:p>
          <w:p w:rsidR="00AB5E3F" w:rsidRPr="00EE793B" w:rsidRDefault="00AB5E3F" w:rsidP="007727BE">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LICENCIATURA</w:t>
            </w:r>
            <w:r w:rsidRPr="00EE793B" w:rsidDel="00562377">
              <w:rPr>
                <w:rFonts w:ascii="Baskerville Old Face" w:hAnsi="Baskerville Old Face" w:cs="Calibri"/>
                <w:b/>
                <w:bCs/>
                <w:color w:val="000000"/>
                <w:sz w:val="22"/>
                <w:szCs w:val="22"/>
                <w:lang w:val="es-MX" w:eastAsia="es-MX"/>
              </w:rPr>
              <w:t xml:space="preserve"> </w:t>
            </w:r>
            <w:r w:rsidRPr="00EE793B">
              <w:rPr>
                <w:rFonts w:ascii="Baskerville Old Face" w:hAnsi="Baskerville Old Face" w:cs="Calibri"/>
                <w:b/>
                <w:bCs/>
                <w:color w:val="000000"/>
                <w:sz w:val="22"/>
                <w:szCs w:val="22"/>
                <w:lang w:val="es-MX" w:eastAsia="es-MX"/>
              </w:rPr>
              <w:t xml:space="preserve"> (*)</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1A238F">
            <w:pP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PERSONAL PROFESIONAL TÉCNICO QUE PROPONE PARA LA DIRECCIÓN, ADMINISTRACIÓN Y CONTROL DE LOS TRABAJOS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2.4</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4.0</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1A238F">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Superintendente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1A238F">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24332E">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0.9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137A93">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562377">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 xml:space="preserve">Jefe de frente de pavimentos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562377">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Jefe de frente de control de calidad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776819">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Jefe de frente de terracerías.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0.25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AB5E3F" w:rsidRPr="00EE793B" w:rsidTr="00D47AD7">
        <w:trPr>
          <w:trHeight w:val="300"/>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3F" w:rsidRPr="00EE793B" w:rsidRDefault="00AB5E3F" w:rsidP="007727BE">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Jefe de frente de Topografía.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0.25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B5E3F" w:rsidRPr="00EE793B" w:rsidRDefault="00AB5E3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bl>
    <w:p w:rsidR="008A4245" w:rsidRPr="00EE793B" w:rsidRDefault="00AB5E3F" w:rsidP="008A4245">
      <w:pPr>
        <w:pStyle w:val="BodyText22"/>
        <w:keepNext/>
        <w:widowControl w:val="0"/>
        <w:ind w:left="0" w:right="50"/>
        <w:outlineLvl w:val="3"/>
        <w:rPr>
          <w:rFonts w:ascii="Baskerville Old Face" w:hAnsi="Baskerville Old Face" w:cs="Courier New"/>
          <w:color w:val="auto"/>
          <w:szCs w:val="24"/>
          <w:lang w:val="es-ES"/>
        </w:rPr>
      </w:pPr>
      <w:r w:rsidRPr="00EE793B" w:rsidDel="00AB5E3F">
        <w:rPr>
          <w:rFonts w:ascii="Baskerville Old Face" w:hAnsi="Baskerville Old Face"/>
        </w:rPr>
        <w:t xml:space="preserve"> </w:t>
      </w:r>
      <w:r w:rsidR="008A4245" w:rsidRPr="00EE793B">
        <w:rPr>
          <w:rFonts w:ascii="Baskerville Old Face" w:hAnsi="Baskerville Old Face" w:cs="Courier New"/>
          <w:color w:val="auto"/>
          <w:szCs w:val="24"/>
          <w:lang w:val="es-ES"/>
        </w:rPr>
        <w:t xml:space="preserve">(*)Puntuación para personal con grado de </w:t>
      </w:r>
      <w:r w:rsidR="00923AB8" w:rsidRPr="00EE793B">
        <w:rPr>
          <w:rFonts w:ascii="Baskerville Old Face" w:hAnsi="Baskerville Old Face"/>
        </w:rPr>
        <w:t>Licenciatura</w:t>
      </w:r>
      <w:r w:rsidR="008A4245" w:rsidRPr="00EE793B">
        <w:rPr>
          <w:rFonts w:ascii="Baskerville Old Face" w:hAnsi="Baskerville Old Face" w:cs="Courier New"/>
          <w:color w:val="auto"/>
          <w:szCs w:val="24"/>
          <w:lang w:val="es-ES"/>
        </w:rPr>
        <w:t>.</w:t>
      </w:r>
    </w:p>
    <w:p w:rsidR="00447B8B" w:rsidRPr="00EE793B" w:rsidRDefault="00447B8B" w:rsidP="00447B8B">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rPr>
        <w:t xml:space="preserve">(**) El puntaje del inciso </w:t>
      </w:r>
      <w:r w:rsidRPr="00EE793B">
        <w:rPr>
          <w:rFonts w:ascii="Baskerville Old Face" w:hAnsi="Baskerville Old Face"/>
          <w:b/>
        </w:rPr>
        <w:t>Primero</w:t>
      </w:r>
      <w:r w:rsidR="00C44A25" w:rsidRPr="00EE793B">
        <w:rPr>
          <w:rFonts w:ascii="Baskerville Old Face" w:hAnsi="Baskerville Old Face"/>
          <w:b/>
        </w:rPr>
        <w:t>,</w:t>
      </w:r>
      <w:r w:rsidRPr="00EE793B">
        <w:rPr>
          <w:rFonts w:ascii="Baskerville Old Face" w:hAnsi="Baskerville Old Face"/>
        </w:rPr>
        <w:t xml:space="preserve"> para el Superintendente de Construcción, corresponde a los 0.9 puntos indicados en esta tabla.</w:t>
      </w:r>
    </w:p>
    <w:p w:rsidR="008E3903" w:rsidRPr="00EE793B" w:rsidRDefault="008E3903"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Tercero.-</w:t>
      </w:r>
      <w:r w:rsidRPr="00EE793B">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esta obra.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1.-Se asignará un puntaje de </w:t>
      </w:r>
      <w:r w:rsidR="00DC66F8" w:rsidRPr="00EE793B">
        <w:rPr>
          <w:rFonts w:ascii="Baskerville Old Face" w:hAnsi="Baskerville Old Face" w:cs="Courier New"/>
          <w:color w:val="auto"/>
          <w:szCs w:val="24"/>
          <w:lang w:val="es-ES"/>
        </w:rPr>
        <w:t>0.8 (cero punto ocho)</w:t>
      </w:r>
      <w:r w:rsidRPr="00EE793B">
        <w:rPr>
          <w:rFonts w:ascii="Baskerville Old Face" w:hAnsi="Baskerville Old Face" w:cs="Courier New"/>
          <w:color w:val="auto"/>
          <w:szCs w:val="24"/>
          <w:lang w:val="es-ES"/>
        </w:rPr>
        <w:t xml:space="preserve"> punto</w:t>
      </w:r>
      <w:r w:rsidR="00481F21" w:rsidRPr="00EE793B">
        <w:rPr>
          <w:rFonts w:ascii="Baskerville Old Face" w:hAnsi="Baskerville Old Face" w:cs="Courier New"/>
          <w:color w:val="auto"/>
          <w:szCs w:val="24"/>
          <w:lang w:val="es-ES"/>
        </w:rPr>
        <w:t>s</w:t>
      </w:r>
      <w:r w:rsidRPr="00EE793B">
        <w:rPr>
          <w:rFonts w:ascii="Baskerville Old Face" w:hAnsi="Baskerville Old Face" w:cs="Courier New"/>
          <w:color w:val="auto"/>
          <w:szCs w:val="24"/>
          <w:lang w:val="es-ES"/>
        </w:rPr>
        <w:t xml:space="preserve">, </w:t>
      </w:r>
      <w:r w:rsidRPr="00EE793B">
        <w:rPr>
          <w:rFonts w:ascii="Baskerville Old Face" w:hAnsi="Baskerville Old Face" w:cs="Arial"/>
          <w:spacing w:val="-3"/>
          <w:szCs w:val="24"/>
        </w:rPr>
        <w:t xml:space="preserve">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cuyo profesional técnico que propone para ocupar el cargo de Superintendente, acredite el dominio de </w:t>
      </w:r>
      <w:r w:rsidR="005142D3" w:rsidRPr="00EE793B">
        <w:rPr>
          <w:rFonts w:ascii="Baskerville Old Face" w:hAnsi="Baskerville Old Face" w:cs="Arial"/>
          <w:spacing w:val="-3"/>
          <w:szCs w:val="24"/>
        </w:rPr>
        <w:t>herramientas metodológicas</w:t>
      </w:r>
      <w:r w:rsidRPr="00EE793B">
        <w:rPr>
          <w:rFonts w:ascii="Baskerville Old Face" w:hAnsi="Baskerville Old Face" w:cs="Arial"/>
          <w:spacing w:val="-3"/>
          <w:szCs w:val="24"/>
        </w:rPr>
        <w:t xml:space="preserve"> relacionad</w:t>
      </w:r>
      <w:r w:rsidR="005142D3" w:rsidRPr="00EE793B">
        <w:rPr>
          <w:rFonts w:ascii="Baskerville Old Face" w:hAnsi="Baskerville Old Face" w:cs="Arial"/>
          <w:spacing w:val="-3"/>
          <w:szCs w:val="24"/>
        </w:rPr>
        <w:t>as</w:t>
      </w:r>
      <w:r w:rsidRPr="00EE793B">
        <w:rPr>
          <w:rFonts w:ascii="Baskerville Old Face" w:hAnsi="Baskerville Old Face" w:cs="Arial"/>
          <w:spacing w:val="-3"/>
          <w:szCs w:val="24"/>
        </w:rPr>
        <w:t xml:space="preserve"> con el control de obras similares</w:t>
      </w:r>
      <w:r w:rsidR="00481F21" w:rsidRPr="00EE793B">
        <w:rPr>
          <w:rFonts w:ascii="Baskerville Old Face" w:hAnsi="Baskerville Old Face" w:cs="Arial"/>
          <w:spacing w:val="-3"/>
          <w:szCs w:val="24"/>
        </w:rPr>
        <w:t xml:space="preserve">, incluyendo </w:t>
      </w:r>
      <w:r w:rsidR="00F54D7A" w:rsidRPr="00EE793B">
        <w:rPr>
          <w:rFonts w:ascii="Baskerville Old Face" w:hAnsi="Baskerville Old Face" w:cs="Arial"/>
          <w:spacing w:val="-3"/>
          <w:szCs w:val="24"/>
        </w:rPr>
        <w:t xml:space="preserve">cursos de Control de Obra o </w:t>
      </w:r>
      <w:r w:rsidR="00CD7AD3" w:rsidRPr="00EE793B">
        <w:rPr>
          <w:rFonts w:ascii="Baskerville Old Face" w:hAnsi="Baskerville Old Face" w:cs="Arial"/>
          <w:spacing w:val="-3"/>
          <w:szCs w:val="24"/>
        </w:rPr>
        <w:t>al menos un programa</w:t>
      </w:r>
      <w:r w:rsidR="00481F21" w:rsidRPr="00EE793B">
        <w:rPr>
          <w:rFonts w:ascii="Baskerville Old Face" w:hAnsi="Baskerville Old Face" w:cs="Arial"/>
          <w:spacing w:val="-3"/>
          <w:szCs w:val="24"/>
        </w:rPr>
        <w:t xml:space="preserve"> de cómputo para </w:t>
      </w:r>
      <w:r w:rsidR="00F54D7A" w:rsidRPr="00EE793B">
        <w:rPr>
          <w:rFonts w:ascii="Baskerville Old Face" w:hAnsi="Baskerville Old Face" w:cs="Arial"/>
          <w:spacing w:val="-3"/>
          <w:szCs w:val="24"/>
        </w:rPr>
        <w:t xml:space="preserve">facilitar el </w:t>
      </w:r>
      <w:r w:rsidR="00481F21" w:rsidRPr="00EE793B">
        <w:rPr>
          <w:rFonts w:ascii="Baskerville Old Face" w:hAnsi="Baskerville Old Face" w:cs="Arial"/>
          <w:spacing w:val="-3"/>
          <w:szCs w:val="24"/>
        </w:rPr>
        <w:t xml:space="preserve">control de obra, tales como </w:t>
      </w:r>
      <w:r w:rsidR="00F54D7A" w:rsidRPr="00EE793B">
        <w:rPr>
          <w:rFonts w:ascii="Baskerville Old Face" w:hAnsi="Baskerville Old Face" w:cs="Arial"/>
          <w:spacing w:val="-3"/>
          <w:szCs w:val="24"/>
        </w:rPr>
        <w:t xml:space="preserve">Microsoft Office o similar (Excel, </w:t>
      </w:r>
      <w:r w:rsidR="00481F21" w:rsidRPr="00EE793B">
        <w:rPr>
          <w:rFonts w:ascii="Baskerville Old Face" w:hAnsi="Baskerville Old Face" w:cs="Arial"/>
          <w:spacing w:val="-3"/>
          <w:szCs w:val="24"/>
        </w:rPr>
        <w:t>Project</w:t>
      </w:r>
      <w:r w:rsidR="00F54D7A" w:rsidRPr="00EE793B">
        <w:rPr>
          <w:rFonts w:ascii="Baskerville Old Face" w:hAnsi="Baskerville Old Face" w:cs="Arial"/>
          <w:spacing w:val="-3"/>
          <w:szCs w:val="24"/>
        </w:rPr>
        <w:t>),</w:t>
      </w:r>
      <w:r w:rsidR="00481F21" w:rsidRPr="00EE793B">
        <w:rPr>
          <w:rFonts w:ascii="Baskerville Old Face" w:hAnsi="Baskerville Old Face" w:cs="Arial"/>
          <w:spacing w:val="-3"/>
          <w:szCs w:val="24"/>
        </w:rPr>
        <w:t xml:space="preserve"> </w:t>
      </w:r>
      <w:r w:rsidR="00F54D7A" w:rsidRPr="00EE793B">
        <w:rPr>
          <w:rFonts w:ascii="Baskerville Old Face" w:hAnsi="Baskerville Old Face" w:cs="Arial"/>
          <w:spacing w:val="-3"/>
          <w:szCs w:val="24"/>
        </w:rPr>
        <w:t xml:space="preserve">Primavera, </w:t>
      </w:r>
      <w:r w:rsidR="00481F21" w:rsidRPr="00EE793B">
        <w:rPr>
          <w:rFonts w:ascii="Baskerville Old Face" w:hAnsi="Baskerville Old Face" w:cs="Arial"/>
          <w:spacing w:val="-3"/>
          <w:szCs w:val="24"/>
        </w:rPr>
        <w:t>Neodata, Opus</w:t>
      </w:r>
      <w:r w:rsidR="00F54D7A" w:rsidRPr="00EE793B">
        <w:rPr>
          <w:rFonts w:ascii="Baskerville Old Face" w:hAnsi="Baskerville Old Face" w:cs="Arial"/>
          <w:spacing w:val="-3"/>
          <w:szCs w:val="24"/>
        </w:rPr>
        <w:t>, AutoCAD, Civil CAD</w:t>
      </w:r>
      <w:r w:rsidR="00481F21" w:rsidRPr="00EE793B">
        <w:rPr>
          <w:rFonts w:ascii="Baskerville Old Face" w:hAnsi="Baskerville Old Face" w:cs="Arial"/>
          <w:spacing w:val="-3"/>
          <w:szCs w:val="24"/>
        </w:rPr>
        <w:t xml:space="preserve"> o similares</w:t>
      </w:r>
      <w:r w:rsidRPr="00EE793B">
        <w:rPr>
          <w:rFonts w:ascii="Baskerville Old Face" w:hAnsi="Baskerville Old Face" w:cs="Arial"/>
          <w:spacing w:val="-3"/>
          <w:szCs w:val="24"/>
        </w:rPr>
        <w:t>.</w:t>
      </w:r>
    </w:p>
    <w:p w:rsidR="007701C0" w:rsidRPr="00EE793B" w:rsidRDefault="007701C0" w:rsidP="007701C0">
      <w:pPr>
        <w:pStyle w:val="BodyText22"/>
        <w:keepNext/>
        <w:widowControl w:val="0"/>
        <w:ind w:left="0" w:right="50"/>
        <w:outlineLvl w:val="3"/>
        <w:rPr>
          <w:rFonts w:cs="Arial"/>
          <w:spacing w:val="-3"/>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Para el resto de los </w:t>
      </w:r>
      <w:r w:rsidR="005A7CDF" w:rsidRPr="00EE793B">
        <w:rPr>
          <w:rFonts w:ascii="Baskerville Old Face" w:hAnsi="Baskerville Old Face" w:cs="Arial"/>
          <w:spacing w:val="-3"/>
          <w:szCs w:val="24"/>
        </w:rPr>
        <w:t>“</w:t>
      </w:r>
      <w:r w:rsidR="005A7CDF" w:rsidRPr="00EE793B">
        <w:rPr>
          <w:rFonts w:ascii="Baskerville Old Face" w:hAnsi="Baskerville Old Face" w:cs="Arial"/>
          <w:b/>
          <w:spacing w:val="-3"/>
          <w:szCs w:val="24"/>
        </w:rPr>
        <w:t>Licitantes</w:t>
      </w:r>
      <w:r w:rsidR="005A7CDF" w:rsidRPr="00EE793B">
        <w:rPr>
          <w:rFonts w:ascii="Baskerville Old Face" w:hAnsi="Baskerville Old Face" w:cs="Arial"/>
          <w:spacing w:val="-3"/>
          <w:szCs w:val="24"/>
        </w:rPr>
        <w:t>”</w:t>
      </w:r>
      <w:r w:rsidRPr="00EE793B">
        <w:rPr>
          <w:rFonts w:ascii="Baskerville Old Face" w:hAnsi="Baskerville Old Face" w:cs="Arial"/>
          <w:spacing w:val="-3"/>
          <w:szCs w:val="24"/>
        </w:rPr>
        <w:t>, el puntaje que se les asignará por este subrubro, será en forma proporcional a través de una regla de tres simple.</w:t>
      </w:r>
    </w:p>
    <w:p w:rsidR="007011C8" w:rsidRPr="00EE793B"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suppressAutoHyphens/>
        <w:jc w:val="both"/>
        <w:rPr>
          <w:rFonts w:ascii="Baskerville Old Face" w:hAnsi="Baskerville Old Face" w:cs="Arial"/>
          <w:spacing w:val="-3"/>
          <w:sz w:val="24"/>
          <w:szCs w:val="24"/>
        </w:rPr>
      </w:pPr>
      <w:r w:rsidRPr="00EE793B">
        <w:rPr>
          <w:rFonts w:ascii="Baskerville Old Face" w:hAnsi="Baskerville Old Face" w:cs="Arial"/>
          <w:b/>
          <w:spacing w:val="-3"/>
          <w:sz w:val="24"/>
          <w:szCs w:val="24"/>
        </w:rPr>
        <w:t>b) Capacidad de los recursos económicos</w:t>
      </w:r>
      <w:r w:rsidRPr="00EE793B">
        <w:rPr>
          <w:rFonts w:ascii="Baskerville Old Face" w:hAnsi="Baskerville Old Face" w:cs="Arial"/>
          <w:spacing w:val="-3"/>
          <w:sz w:val="24"/>
          <w:szCs w:val="24"/>
        </w:rPr>
        <w:t>.</w:t>
      </w:r>
      <w:r w:rsidR="007011C8" w:rsidRPr="00EE793B">
        <w:rPr>
          <w:rFonts w:ascii="Baskerville Old Face" w:hAnsi="Baskerville Old Face" w:cs="Arial"/>
          <w:spacing w:val="-3"/>
          <w:sz w:val="24"/>
          <w:szCs w:val="24"/>
        </w:rPr>
        <w:t xml:space="preserve"> </w:t>
      </w:r>
      <w:r w:rsidR="00B8758E" w:rsidRPr="00EE793B">
        <w:rPr>
          <w:rFonts w:ascii="Baskerville Old Face" w:hAnsi="Baskerville Old Face" w:cs="Arial"/>
          <w:spacing w:val="-3"/>
          <w:sz w:val="24"/>
          <w:szCs w:val="24"/>
        </w:rPr>
        <w:t>Se asignará</w:t>
      </w:r>
      <w:r w:rsidR="00634965" w:rsidRPr="00EE793B">
        <w:rPr>
          <w:rFonts w:ascii="Baskerville Old Face" w:hAnsi="Baskerville Old Face" w:cs="Arial"/>
          <w:spacing w:val="-3"/>
          <w:sz w:val="24"/>
          <w:szCs w:val="24"/>
        </w:rPr>
        <w:t>n</w:t>
      </w:r>
      <w:r w:rsidR="00B8758E" w:rsidRPr="00EE793B">
        <w:rPr>
          <w:rFonts w:ascii="Baskerville Old Face" w:hAnsi="Baskerville Old Face" w:cs="Arial"/>
          <w:spacing w:val="-3"/>
          <w:sz w:val="24"/>
          <w:szCs w:val="24"/>
        </w:rPr>
        <w:t xml:space="preserve"> </w:t>
      </w:r>
      <w:r w:rsidR="00A4374F" w:rsidRPr="00EE793B">
        <w:rPr>
          <w:rFonts w:ascii="Baskerville Old Face" w:hAnsi="Baskerville Old Face" w:cs="Arial"/>
          <w:spacing w:val="-3"/>
          <w:sz w:val="24"/>
          <w:szCs w:val="24"/>
        </w:rPr>
        <w:t>6</w:t>
      </w:r>
      <w:r w:rsidR="00B8758E" w:rsidRPr="00EE793B">
        <w:rPr>
          <w:rFonts w:ascii="Baskerville Old Face" w:hAnsi="Baskerville Old Face" w:cs="Arial"/>
          <w:spacing w:val="-3"/>
          <w:sz w:val="24"/>
          <w:szCs w:val="24"/>
        </w:rPr>
        <w:t>.0</w:t>
      </w:r>
      <w:r w:rsidRPr="00EE793B">
        <w:rPr>
          <w:rFonts w:ascii="Baskerville Old Face" w:hAnsi="Baskerville Old Face" w:cs="Arial"/>
          <w:spacing w:val="-3"/>
          <w:sz w:val="24"/>
          <w:szCs w:val="24"/>
        </w:rPr>
        <w:t xml:space="preserve"> puntos, distribuidos de la siguiente manera:</w:t>
      </w:r>
    </w:p>
    <w:p w:rsidR="007701C0" w:rsidRPr="00EE793B" w:rsidRDefault="007701C0" w:rsidP="007701C0">
      <w:p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both"/>
        <w:rPr>
          <w:rFonts w:ascii="Baskerville Old Face" w:hAnsi="Baskerville Old Face" w:cs="Arial"/>
          <w:color w:val="0070C0"/>
          <w:spacing w:val="-3"/>
          <w:sz w:val="24"/>
          <w:szCs w:val="24"/>
        </w:rPr>
      </w:pPr>
      <w:r w:rsidRPr="00EE793B">
        <w:rPr>
          <w:rFonts w:ascii="Baskerville Old Face" w:hAnsi="Baskerville Old Face" w:cs="Arial"/>
          <w:spacing w:val="-3"/>
          <w:sz w:val="24"/>
          <w:szCs w:val="24"/>
        </w:rPr>
        <w:t xml:space="preserve">1.- Se asignarán </w:t>
      </w:r>
      <w:r w:rsidR="00A4374F"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.0</w:t>
      </w:r>
      <w:r w:rsidR="00A4374F" w:rsidRPr="00EE793B">
        <w:rPr>
          <w:rFonts w:ascii="Baskerville Old Face" w:hAnsi="Baskerville Old Face" w:cs="Arial"/>
          <w:spacing w:val="-3"/>
          <w:sz w:val="24"/>
          <w:szCs w:val="24"/>
        </w:rPr>
        <w:t xml:space="preserve"> (tres)</w:t>
      </w:r>
      <w:r w:rsidRPr="00EE793B">
        <w:rPr>
          <w:rFonts w:ascii="Baskerville Old Face" w:hAnsi="Baskerville Old Face" w:cs="Arial"/>
          <w:spacing w:val="-3"/>
          <w:sz w:val="24"/>
          <w:szCs w:val="24"/>
        </w:rPr>
        <w:t xml:space="preserve"> puntos a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que acrediten un grado de endeudamiento menor o igual a 0.45; a los demás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que acrediten un grado de endeudamiento menor o igual a 0.75 se les asignará la parte proporcional que les corresponda, mediante la aplicación de una regla de tres simple. A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w:t>
      </w:r>
      <w:r w:rsidR="008E3903" w:rsidRPr="00EE793B">
        <w:rPr>
          <w:rFonts w:ascii="Baskerville Old Face" w:hAnsi="Baskerville Old Face" w:cs="Arial"/>
          <w:spacing w:val="-3"/>
          <w:sz w:val="24"/>
          <w:szCs w:val="24"/>
        </w:rPr>
        <w:t xml:space="preserve">que acrediten un grado de endeudamiento mayor a 0.75 (cero punto setenta y cinco), se les asignarán 0 (cero) puntos </w:t>
      </w:r>
      <w:r w:rsidRPr="00EE793B">
        <w:rPr>
          <w:rFonts w:ascii="Baskerville Old Face" w:hAnsi="Baskerville Old Face" w:cs="Arial"/>
          <w:spacing w:val="-3"/>
          <w:sz w:val="24"/>
          <w:szCs w:val="24"/>
        </w:rPr>
        <w:t xml:space="preserve">de este subrubro. En el caso de la participación conjunta de dos o más empresas, el grado de endeudamiento que se considerará para efectos de evaluación, corresponderá al promedio que </w:t>
      </w:r>
      <w:r w:rsidRPr="00EE793B">
        <w:rPr>
          <w:rFonts w:ascii="Baskerville Old Face" w:hAnsi="Baskerville Old Face" w:cs="Arial"/>
          <w:spacing w:val="-3"/>
          <w:sz w:val="24"/>
          <w:szCs w:val="24"/>
        </w:rPr>
        <w:lastRenderedPageBreak/>
        <w:t>presenten las empresas que formen la asociación, siempre y cuando cada una de ellas acredite un grado de endeudamiento menor o igual a 0.75.</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2.- Se asignarán </w:t>
      </w:r>
      <w:r w:rsidR="00A4374F"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 xml:space="preserve">.0 </w:t>
      </w:r>
      <w:r w:rsidR="00A4374F" w:rsidRPr="00EE793B">
        <w:rPr>
          <w:rFonts w:ascii="Baskerville Old Face" w:hAnsi="Baskerville Old Face" w:cs="Arial"/>
          <w:spacing w:val="-3"/>
          <w:sz w:val="24"/>
          <w:szCs w:val="24"/>
        </w:rPr>
        <w:t xml:space="preserve">(tres)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B157D2" w:rsidRPr="00EE793B">
        <w:rPr>
          <w:rFonts w:ascii="Baskerville Old Face" w:hAnsi="Baskerville Old Face" w:cs="Arial"/>
          <w:spacing w:val="-3"/>
          <w:sz w:val="24"/>
          <w:szCs w:val="24"/>
        </w:rPr>
        <w:t xml:space="preserve"> a costo directo,</w:t>
      </w:r>
      <w:r w:rsidRPr="00EE793B">
        <w:rPr>
          <w:rFonts w:ascii="Baskerville Old Face" w:hAnsi="Baskerville Old Face" w:cs="Arial"/>
          <w:spacing w:val="-3"/>
          <w:sz w:val="24"/>
          <w:szCs w:val="24"/>
        </w:rPr>
        <w:t xml:space="preserve"> hasta un máximo de 10</w:t>
      </w:r>
      <w:r w:rsidR="00B157D2" w:rsidRPr="00EE793B">
        <w:rPr>
          <w:rFonts w:ascii="Baskerville Old Face" w:hAnsi="Baskerville Old Face" w:cs="Arial"/>
          <w:spacing w:val="-3"/>
          <w:sz w:val="24"/>
          <w:szCs w:val="24"/>
        </w:rPr>
        <w:t xml:space="preserve"> veces</w:t>
      </w:r>
      <w:r w:rsidRPr="00EE793B">
        <w:rPr>
          <w:rFonts w:ascii="Baskerville Old Face" w:hAnsi="Baskerville Old Face" w:cs="Arial"/>
          <w:spacing w:val="-3"/>
          <w:sz w:val="24"/>
          <w:szCs w:val="24"/>
        </w:rPr>
        <w:t>, de conformidad con su programa calendarizado de ejecución de los trabajos. Para su determinación, se empleará la siguiente ecuación matemática:</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center"/>
        <w:rPr>
          <w:rFonts w:ascii="Baskerville Old Face" w:hAnsi="Baskerville Old Face" w:cs="Arial"/>
          <w:spacing w:val="-3"/>
          <w:sz w:val="24"/>
          <w:szCs w:val="24"/>
        </w:rPr>
      </w:pPr>
      <w:r w:rsidRPr="00EE793B">
        <w:rPr>
          <w:rFonts w:ascii="Baskerville Old Face" w:hAnsi="Baskerville Old Face" w:cs="Arial"/>
          <w:spacing w:val="-3"/>
          <w:sz w:val="24"/>
          <w:szCs w:val="24"/>
        </w:rPr>
        <w:t>N =</w:t>
      </w:r>
      <w:r w:rsidRPr="00EE793B">
        <w:rPr>
          <w:rFonts w:ascii="Baskerville Old Face" w:hAnsi="Baskerville Old Face" w:cs="Arial"/>
          <w:spacing w:val="-3"/>
          <w:sz w:val="24"/>
          <w:szCs w:val="24"/>
          <w:u w:val="single"/>
        </w:rPr>
        <w:t xml:space="preserve"> Capital de trabajo.</w:t>
      </w:r>
    </w:p>
    <w:p w:rsidR="007701C0" w:rsidRPr="00EE793B" w:rsidRDefault="007701C0" w:rsidP="007701C0">
      <w:pPr>
        <w:numPr>
          <w:ilvl w:val="12"/>
          <w:numId w:val="0"/>
        </w:numPr>
        <w:suppressAutoHyphens/>
        <w:jc w:val="center"/>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Monto programado</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donde:</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N = número de veces el monto programado</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Activos circulantes – pasivos circulantes o a corto plazo.</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p>
    <w:p w:rsidR="00BE629B" w:rsidRPr="00EE793B" w:rsidRDefault="007701C0" w:rsidP="000302FB">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el resto de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cuya proposición haya sido determinada como solvente, el puntaje que se les asignará por este rubro, será en forma proporcional a través de una regla de tres simple.</w:t>
      </w:r>
    </w:p>
    <w:p w:rsidR="000302FB" w:rsidRPr="00EE793B" w:rsidRDefault="000302FB" w:rsidP="000302FB">
      <w:pPr>
        <w:numPr>
          <w:ilvl w:val="12"/>
          <w:numId w:val="0"/>
        </w:numPr>
        <w:suppressAutoHyphens/>
        <w:jc w:val="both"/>
        <w:rPr>
          <w:rFonts w:ascii="Baskerville Old Face" w:hAnsi="Baskerville Old Face" w:cs="Courier New"/>
          <w:szCs w:val="24"/>
        </w:rPr>
      </w:pPr>
    </w:p>
    <w:p w:rsidR="000302FB" w:rsidRPr="00EE793B" w:rsidRDefault="007701C0" w:rsidP="00D22461">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b/>
          <w:sz w:val="24"/>
          <w:szCs w:val="24"/>
          <w:lang w:val="es-ES"/>
        </w:rPr>
        <w:t xml:space="preserve">c) Participación </w:t>
      </w:r>
      <w:r w:rsidR="00160745" w:rsidRPr="00EE793B">
        <w:rPr>
          <w:rFonts w:ascii="Baskerville Old Face" w:hAnsi="Baskerville Old Face" w:cs="Courier New"/>
          <w:b/>
          <w:sz w:val="24"/>
          <w:szCs w:val="24"/>
          <w:lang w:val="es-ES"/>
        </w:rPr>
        <w:t>de personas con capacidades diferentes</w:t>
      </w:r>
      <w:r w:rsidR="00160745" w:rsidRPr="00EE793B">
        <w:rPr>
          <w:rFonts w:ascii="Baskerville Old Face" w:hAnsi="Baskerville Old Face" w:cs="Courier New"/>
          <w:sz w:val="24"/>
          <w:szCs w:val="24"/>
          <w:lang w:val="es-ES"/>
        </w:rPr>
        <w:t xml:space="preserve"> o empresas que cuenten</w:t>
      </w:r>
      <w:r w:rsidR="00F14413">
        <w:rPr>
          <w:rFonts w:ascii="Baskerville Old Face" w:hAnsi="Baskerville Old Face" w:cs="Courier New"/>
          <w:sz w:val="24"/>
          <w:szCs w:val="24"/>
          <w:lang w:val="es-ES"/>
        </w:rPr>
        <w:t xml:space="preserve"> con</w:t>
      </w:r>
      <w:r w:rsidR="00D22461" w:rsidRPr="00EE793B">
        <w:rPr>
          <w:rFonts w:ascii="Baskerville Old Face" w:hAnsi="Baskerville Old Face" w:cs="Courier New"/>
          <w:sz w:val="24"/>
          <w:szCs w:val="24"/>
          <w:lang w:val="es-ES"/>
        </w:rPr>
        <w:t xml:space="preserve"> empleados </w:t>
      </w:r>
      <w:r w:rsidR="00160745" w:rsidRPr="00EE793B">
        <w:rPr>
          <w:rFonts w:ascii="Baskerville Old Face" w:hAnsi="Baskerville Old Face" w:cs="Courier New"/>
          <w:sz w:val="24"/>
          <w:szCs w:val="24"/>
          <w:lang w:val="es-ES"/>
        </w:rPr>
        <w:t>con capacidades diferentes</w:t>
      </w:r>
      <w:r w:rsidRPr="00EE793B">
        <w:rPr>
          <w:rFonts w:ascii="Baskerville Old Face" w:hAnsi="Baskerville Old Face" w:cs="Courier New"/>
          <w:sz w:val="24"/>
          <w:szCs w:val="24"/>
          <w:lang w:val="es-ES"/>
        </w:rPr>
        <w:t xml:space="preserve">. Se asignará de manera proporcional la puntuación conforme al número de </w:t>
      </w:r>
      <w:r w:rsidR="00D22461" w:rsidRPr="00EE793B">
        <w:rPr>
          <w:rFonts w:ascii="Baskerville Old Face" w:hAnsi="Baskerville Old Face" w:cs="Courier New"/>
          <w:sz w:val="24"/>
          <w:szCs w:val="24"/>
          <w:lang w:val="es-ES"/>
        </w:rPr>
        <w:t xml:space="preserve">empleados </w:t>
      </w:r>
      <w:r w:rsidRPr="00EE793B">
        <w:rPr>
          <w:rFonts w:ascii="Baskerville Old Face" w:hAnsi="Baskerville Old Face" w:cs="Courier New"/>
          <w:sz w:val="24"/>
          <w:szCs w:val="24"/>
          <w:lang w:val="es-ES"/>
        </w:rPr>
        <w:t xml:space="preserve">con </w:t>
      </w:r>
      <w:r w:rsidR="006D760D" w:rsidRPr="00EE793B">
        <w:rPr>
          <w:rFonts w:ascii="Baskerville Old Face" w:hAnsi="Baskerville Old Face" w:cs="Courier New"/>
          <w:sz w:val="24"/>
          <w:szCs w:val="24"/>
          <w:lang w:val="es-ES"/>
        </w:rPr>
        <w:t xml:space="preserve">capacidades diferentes </w:t>
      </w:r>
      <w:r w:rsidRPr="00EE793B">
        <w:rPr>
          <w:rFonts w:ascii="Baskerville Old Face" w:hAnsi="Baskerville Old Face" w:cs="Courier New"/>
          <w:sz w:val="24"/>
          <w:szCs w:val="24"/>
          <w:lang w:val="es-ES"/>
        </w:rPr>
        <w:t xml:space="preserve">que acrediten tener. </w:t>
      </w:r>
    </w:p>
    <w:p w:rsidR="00607BE1" w:rsidRPr="00EE793B" w:rsidRDefault="00607BE1" w:rsidP="000302FB">
      <w:pPr>
        <w:numPr>
          <w:ilvl w:val="12"/>
          <w:numId w:val="0"/>
        </w:numPr>
        <w:suppressAutoHyphens/>
        <w:jc w:val="both"/>
        <w:rPr>
          <w:rFonts w:ascii="Baskerville Old Face" w:hAnsi="Baskerville Old Face" w:cs="Arial"/>
          <w:spacing w:val="-3"/>
          <w:szCs w:val="24"/>
          <w:lang w:val="es-ES"/>
        </w:rPr>
      </w:pPr>
    </w:p>
    <w:p w:rsidR="007701C0" w:rsidRPr="00EE793B" w:rsidRDefault="007701C0" w:rsidP="000302FB">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1.-Se asignará</w:t>
      </w:r>
      <w:r w:rsidR="00ED3EE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1.0 </w:t>
      </w:r>
      <w:r w:rsidR="00121A5E" w:rsidRPr="00EE793B">
        <w:rPr>
          <w:rFonts w:ascii="Baskerville Old Face" w:hAnsi="Baskerville Old Face" w:cs="Arial"/>
          <w:spacing w:val="-3"/>
          <w:sz w:val="24"/>
          <w:szCs w:val="24"/>
        </w:rPr>
        <w:t xml:space="preserve">(un) </w:t>
      </w:r>
      <w:r w:rsidRPr="00EE793B">
        <w:rPr>
          <w:rFonts w:ascii="Baskerville Old Face" w:hAnsi="Baskerville Old Face" w:cs="Arial"/>
          <w:spacing w:val="-3"/>
          <w:sz w:val="24"/>
          <w:szCs w:val="24"/>
        </w:rPr>
        <w:t xml:space="preserve">punto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acredite contar con el mayor número de personas </w:t>
      </w:r>
      <w:r w:rsidR="00BA7C41" w:rsidRPr="00EE793B">
        <w:rPr>
          <w:rFonts w:ascii="Baskerville Old Face" w:hAnsi="Baskerville Old Face" w:cs="Arial"/>
          <w:spacing w:val="-3"/>
          <w:sz w:val="24"/>
          <w:szCs w:val="24"/>
        </w:rPr>
        <w:t xml:space="preserve">con </w:t>
      </w:r>
      <w:r w:rsidR="00BA7C41" w:rsidRPr="00EE793B">
        <w:rPr>
          <w:rFonts w:ascii="Baskerville Old Face" w:hAnsi="Baskerville Old Face" w:cs="Courier New"/>
          <w:sz w:val="24"/>
          <w:szCs w:val="24"/>
          <w:lang w:val="es-ES"/>
        </w:rPr>
        <w:t>capacidades diferentes</w:t>
      </w:r>
      <w:r w:rsidRPr="00EE793B">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EE793B" w:rsidRDefault="00ED3EEE" w:rsidP="000302FB">
      <w:pPr>
        <w:numPr>
          <w:ilvl w:val="12"/>
          <w:numId w:val="0"/>
        </w:numPr>
        <w:suppressAutoHyphens/>
        <w:jc w:val="both"/>
        <w:rPr>
          <w:rFonts w:ascii="Baskerville Old Face" w:hAnsi="Baskerville Old Face" w:cs="Arial"/>
          <w:spacing w:val="-3"/>
          <w:sz w:val="24"/>
          <w:szCs w:val="24"/>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Para el resto de los </w:t>
      </w:r>
      <w:r w:rsidR="005A7CDF" w:rsidRPr="00EE793B">
        <w:rPr>
          <w:rFonts w:ascii="Baskerville Old Face" w:hAnsi="Baskerville Old Face" w:cs="Courier New"/>
          <w:sz w:val="24"/>
          <w:szCs w:val="24"/>
          <w:lang w:val="es-ES"/>
        </w:rPr>
        <w:t>“</w:t>
      </w:r>
      <w:r w:rsidR="005A7CDF" w:rsidRPr="00EE793B">
        <w:rPr>
          <w:rFonts w:ascii="Baskerville Old Face" w:hAnsi="Baskerville Old Face" w:cs="Courier New"/>
          <w:b/>
          <w:sz w:val="24"/>
          <w:szCs w:val="24"/>
          <w:lang w:val="es-ES"/>
        </w:rPr>
        <w:t>Licitantes</w:t>
      </w:r>
      <w:r w:rsidR="005A7CDF"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el puntaje que se les asignará por este rubro, será en forma proporcional a través de una regla de tres simple.</w:t>
      </w:r>
      <w:r w:rsidR="00D22461" w:rsidRPr="00EE793B">
        <w:rPr>
          <w:rFonts w:ascii="Baskerville Old Face" w:hAnsi="Baskerville Old Face" w:cs="Courier New"/>
          <w:sz w:val="24"/>
          <w:szCs w:val="24"/>
          <w:lang w:val="es-ES"/>
        </w:rPr>
        <w:t xml:space="preserve"> A los “</w:t>
      </w:r>
      <w:r w:rsidR="00D22461" w:rsidRPr="00EE793B">
        <w:rPr>
          <w:rFonts w:ascii="Baskerville Old Face" w:hAnsi="Baskerville Old Face" w:cs="Courier New"/>
          <w:b/>
          <w:sz w:val="24"/>
          <w:szCs w:val="24"/>
          <w:lang w:val="es-ES"/>
        </w:rPr>
        <w:t>Licitantes</w:t>
      </w:r>
      <w:r w:rsidR="00D22461" w:rsidRPr="00EE793B">
        <w:rPr>
          <w:rFonts w:ascii="Baskerville Old Face" w:hAnsi="Baskerville Old Face" w:cs="Courier New"/>
          <w:sz w:val="24"/>
          <w:szCs w:val="24"/>
          <w:lang w:val="es-ES"/>
        </w:rPr>
        <w:t>” que presenten menos del cinco por ciento de empleados con capacidades diferentes, no se les asignarán puntos por este rubro.</w:t>
      </w:r>
    </w:p>
    <w:p w:rsidR="007011C8" w:rsidRPr="00EE793B" w:rsidRDefault="007011C8" w:rsidP="000F0282">
      <w:pPr>
        <w:numPr>
          <w:ilvl w:val="12"/>
          <w:numId w:val="0"/>
        </w:numPr>
        <w:suppressAutoHyphens/>
        <w:jc w:val="both"/>
        <w:rPr>
          <w:rFonts w:ascii="Baskerville Old Face" w:hAnsi="Baskerville Old Face" w:cs="Courier New"/>
          <w:sz w:val="24"/>
          <w:szCs w:val="24"/>
          <w:lang w:val="es-ES"/>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iii) </w:t>
      </w:r>
      <w:r w:rsidR="007011C8" w:rsidRPr="00EE793B">
        <w:rPr>
          <w:rFonts w:ascii="Baskerville Old Face" w:hAnsi="Baskerville Old Face" w:cs="Courier New"/>
          <w:b/>
          <w:sz w:val="24"/>
          <w:szCs w:val="24"/>
          <w:lang w:val="es-ES"/>
        </w:rPr>
        <w:t xml:space="preserve">EXPERIENCIA Y ESPECIALIDAD DEL </w:t>
      </w:r>
      <w:r w:rsidR="007011C8" w:rsidRPr="00EE793B">
        <w:rPr>
          <w:rFonts w:ascii="Baskerville Old Face" w:hAnsi="Baskerville Old Face" w:cs="Arial"/>
          <w:b/>
          <w:spacing w:val="-3"/>
          <w:sz w:val="24"/>
          <w:szCs w:val="24"/>
        </w:rPr>
        <w:t>“LICITANTE</w:t>
      </w:r>
      <w:r w:rsidR="000F0282" w:rsidRPr="00EE793B">
        <w:rPr>
          <w:rFonts w:ascii="Baskerville Old Face" w:hAnsi="Baskerville Old Face" w:cs="Arial"/>
          <w:b/>
          <w:spacing w:val="-3"/>
          <w:sz w:val="24"/>
          <w:szCs w:val="24"/>
        </w:rPr>
        <w:t>”</w:t>
      </w:r>
      <w:r w:rsidRPr="00EE793B">
        <w:rPr>
          <w:rFonts w:ascii="Baskerville Old Face" w:hAnsi="Baskerville Old Face" w:cs="Courier New"/>
          <w:sz w:val="24"/>
          <w:szCs w:val="24"/>
          <w:lang w:val="es-ES"/>
        </w:rPr>
        <w:t xml:space="preserve">. Se tomará en cuenta el tiempo en que el </w:t>
      </w:r>
      <w:r w:rsidR="00B83FFE" w:rsidRPr="00EE793B">
        <w:rPr>
          <w:rFonts w:ascii="Baskerville Old Face" w:hAnsi="Baskerville Old Face" w:cs="Courier New"/>
          <w:sz w:val="24"/>
          <w:szCs w:val="24"/>
          <w:lang w:val="es-ES"/>
        </w:rPr>
        <w:t>“</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ha ejecutado obras de la misma naturaleza de la que es objeto este procedimiento de contratación. </w:t>
      </w: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Se asignará hasta un puntaje de </w:t>
      </w:r>
      <w:r w:rsidR="00E36D53" w:rsidRPr="00EE793B">
        <w:rPr>
          <w:rFonts w:ascii="Baskerville Old Face" w:hAnsi="Baskerville Old Face" w:cs="Courier New"/>
          <w:sz w:val="24"/>
          <w:szCs w:val="24"/>
          <w:lang w:val="es-ES"/>
        </w:rPr>
        <w:t>1</w:t>
      </w:r>
      <w:r w:rsidR="00A4374F" w:rsidRPr="00EE793B">
        <w:rPr>
          <w:rFonts w:ascii="Baskerville Old Face" w:hAnsi="Baskerville Old Face" w:cs="Courier New"/>
          <w:sz w:val="24"/>
          <w:szCs w:val="24"/>
          <w:lang w:val="es-ES"/>
        </w:rPr>
        <w:t>4</w:t>
      </w:r>
      <w:r w:rsidR="00B8758E" w:rsidRPr="00EE793B">
        <w:rPr>
          <w:rFonts w:ascii="Baskerville Old Face" w:hAnsi="Baskerville Old Face" w:cs="Courier New"/>
          <w:sz w:val="24"/>
          <w:szCs w:val="24"/>
          <w:lang w:val="es-ES"/>
        </w:rPr>
        <w:t>.0</w:t>
      </w:r>
      <w:r w:rsidR="00121A5E" w:rsidRPr="00EE793B">
        <w:rPr>
          <w:rFonts w:ascii="Baskerville Old Face" w:hAnsi="Baskerville Old Face" w:cs="Courier New"/>
          <w:sz w:val="24"/>
          <w:szCs w:val="24"/>
          <w:lang w:val="es-ES"/>
        </w:rPr>
        <w:t xml:space="preserve"> (</w:t>
      </w:r>
      <w:r w:rsidR="00A4374F" w:rsidRPr="00EE793B">
        <w:rPr>
          <w:rFonts w:ascii="Baskerville Old Face" w:hAnsi="Baskerville Old Face" w:cs="Courier New"/>
          <w:sz w:val="24"/>
          <w:szCs w:val="24"/>
          <w:lang w:val="es-ES"/>
        </w:rPr>
        <w:t>catorce</w:t>
      </w:r>
      <w:r w:rsidR="00121A5E"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xml:space="preserve"> puntos al </w:t>
      </w:r>
      <w:r w:rsidR="00B83FFE" w:rsidRPr="00EE793B">
        <w:rPr>
          <w:rFonts w:ascii="Baskerville Old Face" w:hAnsi="Baskerville Old Face" w:cs="Courier New"/>
          <w:sz w:val="24"/>
          <w:szCs w:val="24"/>
          <w:lang w:val="es-ES"/>
        </w:rPr>
        <w:t>“</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que acredite tener el mayor tiempo y el mayor </w:t>
      </w:r>
      <w:r w:rsidR="007911D1" w:rsidRPr="00EE793B">
        <w:rPr>
          <w:rFonts w:ascii="Baskerville Old Face" w:hAnsi="Baskerville Old Face" w:cs="Courier New"/>
          <w:sz w:val="24"/>
          <w:szCs w:val="24"/>
          <w:lang w:val="es-ES"/>
        </w:rPr>
        <w:t xml:space="preserve">número de contratos </w:t>
      </w:r>
      <w:r w:rsidRPr="00EE793B">
        <w:rPr>
          <w:rFonts w:ascii="Baskerville Old Face" w:hAnsi="Baskerville Old Face" w:cs="Courier New"/>
          <w:sz w:val="24"/>
          <w:szCs w:val="24"/>
          <w:lang w:val="es-ES"/>
        </w:rPr>
        <w:t>de obras de características, complejidad y magnitud y en condiciones similares a las establecidas en la presente convocatoria. Se distribuirá la puntuación en los siguiente subrubros:</w:t>
      </w:r>
    </w:p>
    <w:p w:rsidR="007701C0" w:rsidRPr="00EE793B" w:rsidRDefault="007911D1"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 </w:t>
      </w:r>
    </w:p>
    <w:p w:rsidR="004A545E" w:rsidRPr="00EE793B" w:rsidRDefault="007701C0" w:rsidP="004A545E">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a)  Experiencia.- Mayor </w:t>
      </w:r>
      <w:r w:rsidR="007911D1" w:rsidRPr="00EE793B">
        <w:rPr>
          <w:rFonts w:ascii="Baskerville Old Face" w:hAnsi="Baskerville Old Face" w:cs="Courier New"/>
          <w:sz w:val="24"/>
          <w:szCs w:val="24"/>
          <w:lang w:val="es-ES"/>
        </w:rPr>
        <w:t>tiempo</w:t>
      </w:r>
      <w:r w:rsidR="00056C36" w:rsidRPr="00EE793B">
        <w:rPr>
          <w:rFonts w:ascii="Baskerville Old Face" w:hAnsi="Baskerville Old Face" w:cs="Courier New"/>
          <w:sz w:val="24"/>
          <w:szCs w:val="24"/>
          <w:lang w:val="es-ES"/>
        </w:rPr>
        <w:t xml:space="preserve"> ejecutando obras similares</w:t>
      </w:r>
      <w:r w:rsidR="007911D1" w:rsidRPr="00EE793B">
        <w:rPr>
          <w:rFonts w:ascii="Baskerville Old Face" w:hAnsi="Baskerville Old Face" w:cs="Courier New"/>
          <w:sz w:val="24"/>
          <w:szCs w:val="24"/>
          <w:lang w:val="es-ES"/>
        </w:rPr>
        <w:t xml:space="preserve"> </w:t>
      </w:r>
      <w:r w:rsidRPr="00EE793B">
        <w:rPr>
          <w:rFonts w:ascii="Baskerville Old Face" w:hAnsi="Baskerville Old Face" w:cs="Arial"/>
          <w:spacing w:val="-3"/>
          <w:sz w:val="24"/>
          <w:szCs w:val="24"/>
        </w:rPr>
        <w:t xml:space="preserve">a las requeridas en este procedimiento de contratación, en los </w:t>
      </w:r>
      <w:r w:rsidR="00F14413">
        <w:rPr>
          <w:rFonts w:ascii="Baskerville Old Face" w:hAnsi="Baskerville Old Face" w:cs="Arial"/>
          <w:spacing w:val="-3"/>
          <w:sz w:val="24"/>
          <w:szCs w:val="24"/>
        </w:rPr>
        <w:t>15</w:t>
      </w:r>
      <w:r w:rsidR="00F14413" w:rsidRPr="00EE793B">
        <w:rPr>
          <w:rFonts w:ascii="Baskerville Old Face" w:hAnsi="Baskerville Old Face" w:cs="Arial"/>
          <w:spacing w:val="-3"/>
          <w:sz w:val="24"/>
          <w:szCs w:val="24"/>
        </w:rPr>
        <w:t xml:space="preserve"> </w:t>
      </w:r>
      <w:r w:rsidR="00121A5E" w:rsidRPr="00EE793B">
        <w:rPr>
          <w:rFonts w:ascii="Baskerville Old Face" w:hAnsi="Baskerville Old Face" w:cs="Arial"/>
          <w:spacing w:val="-3"/>
          <w:sz w:val="24"/>
          <w:szCs w:val="24"/>
        </w:rPr>
        <w:t>(</w:t>
      </w:r>
      <w:r w:rsidR="00F14413">
        <w:rPr>
          <w:rFonts w:ascii="Baskerville Old Face" w:hAnsi="Baskerville Old Face" w:cs="Arial"/>
          <w:spacing w:val="-3"/>
          <w:sz w:val="24"/>
          <w:szCs w:val="24"/>
        </w:rPr>
        <w:t>quince</w:t>
      </w:r>
      <w:r w:rsidR="00121A5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años anteriores a la fecha de </w:t>
      </w:r>
      <w:r w:rsidR="00056C36" w:rsidRPr="00EE793B">
        <w:rPr>
          <w:rFonts w:ascii="Baskerville Old Face" w:hAnsi="Baskerville Old Face" w:cs="Arial"/>
          <w:spacing w:val="-3"/>
          <w:sz w:val="24"/>
          <w:szCs w:val="24"/>
        </w:rPr>
        <w:t xml:space="preserve">presentación de propuestas </w:t>
      </w:r>
      <w:r w:rsidRPr="00EE793B">
        <w:rPr>
          <w:rFonts w:ascii="Baskerville Old Face" w:hAnsi="Baskerville Old Face" w:cs="Arial"/>
          <w:spacing w:val="-3"/>
          <w:sz w:val="24"/>
          <w:szCs w:val="24"/>
        </w:rPr>
        <w:t>de esta convocatoria.</w:t>
      </w:r>
      <w:r w:rsidR="00ED5BE3" w:rsidRPr="00EE793B">
        <w:rPr>
          <w:rFonts w:ascii="Baskerville Old Face" w:hAnsi="Baskerville Old Face" w:cs="Arial"/>
          <w:spacing w:val="-3"/>
          <w:sz w:val="24"/>
          <w:szCs w:val="24"/>
        </w:rPr>
        <w:t xml:space="preserve"> </w:t>
      </w:r>
    </w:p>
    <w:p w:rsidR="00CF0431" w:rsidRPr="00EE793B" w:rsidRDefault="00CF0431" w:rsidP="004A545E">
      <w:pPr>
        <w:numPr>
          <w:ilvl w:val="12"/>
          <w:numId w:val="0"/>
        </w:numPr>
        <w:suppressAutoHyphens/>
        <w:jc w:val="both"/>
        <w:rPr>
          <w:rFonts w:ascii="Baskerville Old Face" w:hAnsi="Baskerville Old Face" w:cs="Arial"/>
          <w:spacing w:val="-3"/>
          <w:sz w:val="24"/>
          <w:szCs w:val="24"/>
        </w:rPr>
      </w:pPr>
    </w:p>
    <w:p w:rsidR="00D4517B" w:rsidRPr="00EE793B" w:rsidRDefault="007701C0" w:rsidP="00F52286">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lang w:val="es-ES"/>
        </w:rPr>
        <w:t xml:space="preserve">1.- </w:t>
      </w:r>
      <w:r w:rsidRPr="00EE793B">
        <w:rPr>
          <w:rFonts w:ascii="Baskerville Old Face" w:hAnsi="Baskerville Old Face" w:cs="Arial"/>
          <w:spacing w:val="-3"/>
          <w:sz w:val="24"/>
          <w:szCs w:val="24"/>
        </w:rPr>
        <w:t xml:space="preserve">Se asignarán </w:t>
      </w:r>
      <w:r w:rsidR="00A4374F" w:rsidRPr="00EE793B">
        <w:rPr>
          <w:rFonts w:ascii="Baskerville Old Face" w:hAnsi="Baskerville Old Face" w:cs="Arial"/>
          <w:spacing w:val="-3"/>
          <w:sz w:val="24"/>
          <w:szCs w:val="24"/>
        </w:rPr>
        <w:t>9</w:t>
      </w:r>
      <w:r w:rsidRPr="00EE793B">
        <w:rPr>
          <w:rFonts w:ascii="Baskerville Old Face" w:hAnsi="Baskerville Old Face" w:cs="Arial"/>
          <w:spacing w:val="-3"/>
          <w:sz w:val="24"/>
          <w:szCs w:val="24"/>
        </w:rPr>
        <w:t xml:space="preserve">.0 </w:t>
      </w:r>
      <w:r w:rsidR="00121A5E" w:rsidRPr="00EE793B">
        <w:rPr>
          <w:rFonts w:ascii="Baskerville Old Face" w:hAnsi="Baskerville Old Face" w:cs="Arial"/>
          <w:spacing w:val="-3"/>
          <w:sz w:val="24"/>
          <w:szCs w:val="24"/>
        </w:rPr>
        <w:t>(</w:t>
      </w:r>
      <w:r w:rsidR="00A4374F" w:rsidRPr="00EE793B">
        <w:rPr>
          <w:rFonts w:ascii="Baskerville Old Face" w:hAnsi="Baskerville Old Face" w:cs="Arial"/>
          <w:spacing w:val="-3"/>
          <w:sz w:val="24"/>
          <w:szCs w:val="24"/>
        </w:rPr>
        <w:t>nueve</w:t>
      </w:r>
      <w:r w:rsidR="00121A5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acredite contar con </w:t>
      </w:r>
      <w:r w:rsidR="00153F6E" w:rsidRPr="00EE793B">
        <w:rPr>
          <w:rFonts w:ascii="Baskerville Old Face" w:hAnsi="Baskerville Old Face" w:cs="Arial"/>
          <w:spacing w:val="-3"/>
          <w:sz w:val="24"/>
          <w:szCs w:val="24"/>
        </w:rPr>
        <w:t>7 (siete) años</w:t>
      </w:r>
      <w:r w:rsidR="00ED2860" w:rsidRPr="00EE793B">
        <w:rPr>
          <w:rFonts w:ascii="Baskerville Old Face" w:hAnsi="Baskerville Old Face" w:cs="Arial"/>
          <w:spacing w:val="-3"/>
          <w:sz w:val="24"/>
          <w:szCs w:val="24"/>
        </w:rPr>
        <w:t xml:space="preserve"> o más</w:t>
      </w:r>
      <w:r w:rsidR="00153F6E" w:rsidRPr="00EE793B" w:rsidDel="00056C36">
        <w:rPr>
          <w:rFonts w:ascii="Baskerville Old Face" w:hAnsi="Baskerville Old Face" w:cs="Arial"/>
          <w:spacing w:val="-3"/>
          <w:sz w:val="24"/>
          <w:szCs w:val="24"/>
        </w:rPr>
        <w:t xml:space="preserve"> </w:t>
      </w:r>
      <w:r w:rsidR="00153F6E" w:rsidRPr="00EE793B">
        <w:rPr>
          <w:rFonts w:ascii="Baskerville Old Face" w:hAnsi="Baskerville Old Face" w:cs="Arial"/>
          <w:spacing w:val="-3"/>
          <w:sz w:val="24"/>
          <w:szCs w:val="24"/>
        </w:rPr>
        <w:t xml:space="preserve">de experiencia </w:t>
      </w:r>
      <w:r w:rsidR="00056C36" w:rsidRPr="00EE793B">
        <w:rPr>
          <w:rFonts w:ascii="Baskerville Old Face" w:hAnsi="Baskerville Old Face" w:cs="Courier New"/>
          <w:sz w:val="24"/>
          <w:szCs w:val="24"/>
          <w:lang w:val="es-ES"/>
        </w:rPr>
        <w:t xml:space="preserve">ejecutando obras similares </w:t>
      </w:r>
      <w:r w:rsidRPr="00EE793B">
        <w:rPr>
          <w:rFonts w:ascii="Baskerville Old Face" w:hAnsi="Baskerville Old Face" w:cs="Arial"/>
          <w:spacing w:val="-3"/>
          <w:sz w:val="24"/>
          <w:szCs w:val="24"/>
        </w:rPr>
        <w:t>a</w:t>
      </w:r>
      <w:r w:rsidR="00056C36"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l</w:t>
      </w:r>
      <w:r w:rsidR="00056C36" w:rsidRPr="00EE793B">
        <w:rPr>
          <w:rFonts w:ascii="Baskerville Old Face" w:hAnsi="Baskerville Old Face" w:cs="Arial"/>
          <w:spacing w:val="-3"/>
          <w:sz w:val="24"/>
          <w:szCs w:val="24"/>
        </w:rPr>
        <w:t>as</w:t>
      </w:r>
      <w:r w:rsidRPr="00EE793B">
        <w:rPr>
          <w:rFonts w:ascii="Baskerville Old Face" w:hAnsi="Baskerville Old Face" w:cs="Arial"/>
          <w:spacing w:val="-3"/>
          <w:sz w:val="24"/>
          <w:szCs w:val="24"/>
        </w:rPr>
        <w:t xml:space="preserve"> de la presente convocatoria,</w:t>
      </w:r>
      <w:r w:rsidR="00ED2860" w:rsidRPr="00EE793B">
        <w:rPr>
          <w:rFonts w:ascii="Baskerville Old Face" w:hAnsi="Baskerville Old Face" w:cs="Arial"/>
          <w:spacing w:val="-3"/>
          <w:sz w:val="24"/>
          <w:szCs w:val="24"/>
        </w:rPr>
        <w:t xml:space="preserve"> dentro de los últimos</w:t>
      </w:r>
      <w:r w:rsidRPr="00EE793B">
        <w:rPr>
          <w:rFonts w:ascii="Baskerville Old Face" w:hAnsi="Baskerville Old Face" w:cs="Arial"/>
          <w:spacing w:val="-3"/>
          <w:sz w:val="24"/>
          <w:szCs w:val="24"/>
        </w:rPr>
        <w:t xml:space="preserve"> </w:t>
      </w:r>
      <w:r w:rsidR="00E73671">
        <w:rPr>
          <w:rFonts w:ascii="Baskerville Old Face" w:hAnsi="Baskerville Old Face" w:cs="Arial"/>
          <w:spacing w:val="-3"/>
          <w:sz w:val="24"/>
          <w:szCs w:val="24"/>
        </w:rPr>
        <w:t>15</w:t>
      </w:r>
      <w:r w:rsidR="00E73671" w:rsidRPr="00EE793B">
        <w:rPr>
          <w:rFonts w:ascii="Baskerville Old Face" w:hAnsi="Baskerville Old Face" w:cs="Arial"/>
          <w:spacing w:val="-3"/>
          <w:sz w:val="24"/>
          <w:szCs w:val="24"/>
        </w:rPr>
        <w:t xml:space="preserve"> (</w:t>
      </w:r>
      <w:r w:rsidR="00E73671">
        <w:rPr>
          <w:rFonts w:ascii="Baskerville Old Face" w:hAnsi="Baskerville Old Face" w:cs="Arial"/>
          <w:spacing w:val="-3"/>
          <w:sz w:val="24"/>
          <w:szCs w:val="24"/>
        </w:rPr>
        <w:t>quince</w:t>
      </w:r>
      <w:r w:rsidR="00E73671" w:rsidRPr="00EE793B">
        <w:rPr>
          <w:rFonts w:ascii="Baskerville Old Face" w:hAnsi="Baskerville Old Face" w:cs="Arial"/>
          <w:spacing w:val="-3"/>
          <w:sz w:val="24"/>
          <w:szCs w:val="24"/>
        </w:rPr>
        <w:t xml:space="preserve">) </w:t>
      </w:r>
      <w:r w:rsidR="00ED2860" w:rsidRPr="00EE793B">
        <w:rPr>
          <w:rFonts w:ascii="Baskerville Old Face" w:hAnsi="Baskerville Old Face" w:cs="Arial"/>
          <w:spacing w:val="-3"/>
          <w:sz w:val="24"/>
          <w:szCs w:val="24"/>
        </w:rPr>
        <w:t xml:space="preserve">años, </w:t>
      </w:r>
      <w:r w:rsidRPr="00EE793B">
        <w:rPr>
          <w:rFonts w:ascii="Baskerville Old Face" w:hAnsi="Baskerville Old Face" w:cs="Arial"/>
          <w:spacing w:val="-3"/>
          <w:sz w:val="24"/>
          <w:szCs w:val="24"/>
        </w:rPr>
        <w:t>entendiéndose como obras similares</w:t>
      </w:r>
      <w:r w:rsidR="00456EFD" w:rsidRPr="00EE793B">
        <w:rPr>
          <w:rFonts w:ascii="Baskerville Old Face" w:hAnsi="Baskerville Old Face" w:cs="Arial"/>
          <w:spacing w:val="-3"/>
          <w:sz w:val="24"/>
          <w:szCs w:val="24"/>
        </w:rPr>
        <w:t xml:space="preserve"> </w:t>
      </w:r>
      <w:r w:rsidR="00D4517B" w:rsidRPr="00EE793B">
        <w:rPr>
          <w:rFonts w:ascii="Baskerville Old Face" w:hAnsi="Baskerville Old Face" w:cs="Arial"/>
          <w:spacing w:val="-3"/>
          <w:sz w:val="24"/>
          <w:szCs w:val="24"/>
        </w:rPr>
        <w:t>los contratos de</w:t>
      </w:r>
      <w:r w:rsidRPr="00EE793B">
        <w:rPr>
          <w:rFonts w:ascii="Baskerville Old Face" w:hAnsi="Baskerville Old Face" w:cs="Arial"/>
          <w:b/>
          <w:spacing w:val="-3"/>
          <w:sz w:val="24"/>
          <w:szCs w:val="24"/>
        </w:rPr>
        <w:t xml:space="preserve"> </w:t>
      </w:r>
      <w:r w:rsidR="005414E5" w:rsidRPr="00EE793B">
        <w:rPr>
          <w:rFonts w:ascii="Baskerville Old Face" w:hAnsi="Baskerville Old Face" w:cs="Arial"/>
          <w:spacing w:val="-3"/>
          <w:sz w:val="24"/>
          <w:szCs w:val="24"/>
        </w:rPr>
        <w:t xml:space="preserve">construcción o ampliación de pavimentos </w:t>
      </w:r>
      <w:r w:rsidR="00CF0431" w:rsidRPr="00EE793B">
        <w:rPr>
          <w:rFonts w:ascii="Baskerville Old Face" w:hAnsi="Baskerville Old Face" w:cs="Arial"/>
          <w:spacing w:val="-3"/>
          <w:sz w:val="24"/>
          <w:szCs w:val="24"/>
        </w:rPr>
        <w:t>de concreto hidráulico</w:t>
      </w:r>
      <w:r w:rsidRPr="00EE793B">
        <w:rPr>
          <w:rFonts w:ascii="Baskerville Old Face" w:hAnsi="Baskerville Old Face" w:cs="Arial"/>
          <w:spacing w:val="-3"/>
          <w:sz w:val="24"/>
          <w:szCs w:val="24"/>
        </w:rPr>
        <w:t xml:space="preserve">. </w:t>
      </w:r>
    </w:p>
    <w:p w:rsidR="00444431" w:rsidRPr="00EE793B" w:rsidRDefault="00444431" w:rsidP="00F52286">
      <w:pPr>
        <w:numPr>
          <w:ilvl w:val="12"/>
          <w:numId w:val="0"/>
        </w:numPr>
        <w:suppressAutoHyphens/>
        <w:jc w:val="both"/>
        <w:rPr>
          <w:rFonts w:ascii="Baskerville Old Face" w:hAnsi="Baskerville Old Face" w:cs="Arial"/>
          <w:spacing w:val="-3"/>
          <w:sz w:val="24"/>
          <w:szCs w:val="24"/>
        </w:rPr>
      </w:pPr>
    </w:p>
    <w:p w:rsidR="00ED2860" w:rsidRPr="00EE793B" w:rsidRDefault="00ED2860" w:rsidP="00ED286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acreditar la experiencia, se cuantificará el plazo de ejecución </w:t>
      </w:r>
      <w:r w:rsidRPr="00EE793B">
        <w:rPr>
          <w:rFonts w:ascii="Baskerville Old Face" w:hAnsi="Baskerville Old Face" w:cs="Courier New"/>
          <w:sz w:val="24"/>
          <w:szCs w:val="24"/>
          <w:lang w:val="es-ES"/>
        </w:rPr>
        <w:t xml:space="preserve">(en años y meses) </w:t>
      </w:r>
      <w:r w:rsidRPr="00EE793B">
        <w:rPr>
          <w:rFonts w:ascii="Baskerville Old Face" w:hAnsi="Baskerville Old Face" w:cs="Arial"/>
          <w:spacing w:val="-3"/>
          <w:sz w:val="24"/>
          <w:szCs w:val="24"/>
        </w:rPr>
        <w:t xml:space="preserve">de obras similares que se indiquen en los contratos, </w:t>
      </w:r>
      <w:r w:rsidR="00417B5F" w:rsidRPr="00EE793B">
        <w:rPr>
          <w:rFonts w:ascii="Baskerville Old Face" w:hAnsi="Baskerville Old Face" w:cs="Arial"/>
          <w:spacing w:val="-3"/>
          <w:sz w:val="24"/>
          <w:szCs w:val="24"/>
        </w:rPr>
        <w:t xml:space="preserve">con apoyo de </w:t>
      </w:r>
      <w:r w:rsidR="00BE4249">
        <w:rPr>
          <w:rFonts w:ascii="Baskerville Old Face" w:hAnsi="Baskerville Old Face" w:cs="Arial"/>
          <w:spacing w:val="-3"/>
          <w:sz w:val="24"/>
          <w:szCs w:val="24"/>
        </w:rPr>
        <w:t xml:space="preserve">catálogos, </w:t>
      </w:r>
      <w:r w:rsidRPr="00EE793B">
        <w:rPr>
          <w:rFonts w:ascii="Baskerville Old Face" w:hAnsi="Baskerville Old Face" w:cs="Arial"/>
          <w:spacing w:val="-3"/>
          <w:sz w:val="24"/>
          <w:szCs w:val="24"/>
        </w:rPr>
        <w:t xml:space="preserve">actas de entrega – recepción o algún otro documento que describa </w:t>
      </w:r>
      <w:r w:rsidR="00BE4249">
        <w:rPr>
          <w:rFonts w:ascii="Baskerville Old Face" w:hAnsi="Baskerville Old Face" w:cs="Arial"/>
          <w:spacing w:val="-3"/>
          <w:sz w:val="24"/>
          <w:szCs w:val="24"/>
        </w:rPr>
        <w:t>el tipo de trabajos</w:t>
      </w:r>
      <w:r w:rsidRPr="00EE793B">
        <w:rPr>
          <w:rFonts w:ascii="Baskerville Old Face" w:hAnsi="Baskerville Old Face" w:cs="Arial"/>
          <w:spacing w:val="-3"/>
          <w:sz w:val="24"/>
          <w:szCs w:val="24"/>
        </w:rPr>
        <w:t xml:space="preserve">. No se contabilizarán como parte de la experiencia, los contratos con antigüedad mayor a </w:t>
      </w:r>
      <w:r w:rsidR="00E73671" w:rsidRPr="00EE793B">
        <w:rPr>
          <w:rFonts w:ascii="Baskerville Old Face" w:hAnsi="Baskerville Old Face" w:cs="Arial"/>
          <w:spacing w:val="-3"/>
          <w:sz w:val="24"/>
          <w:szCs w:val="24"/>
        </w:rPr>
        <w:t>1</w:t>
      </w:r>
      <w:r w:rsidR="00E73671">
        <w:rPr>
          <w:rFonts w:ascii="Baskerville Old Face" w:hAnsi="Baskerville Old Face" w:cs="Arial"/>
          <w:spacing w:val="-3"/>
          <w:sz w:val="24"/>
          <w:szCs w:val="24"/>
        </w:rPr>
        <w:t>5</w:t>
      </w:r>
      <w:r w:rsidR="00E73671"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años al momento de la presentación de propuestas del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ED2860" w:rsidRPr="00EE793B" w:rsidRDefault="00ED2860" w:rsidP="00ED2860">
      <w:pPr>
        <w:numPr>
          <w:ilvl w:val="12"/>
          <w:numId w:val="0"/>
        </w:numPr>
        <w:suppressAutoHyphens/>
        <w:jc w:val="both"/>
        <w:rPr>
          <w:rFonts w:ascii="Baskerville Old Face" w:hAnsi="Baskerville Old Face" w:cs="Courier New"/>
          <w:szCs w:val="24"/>
          <w:lang w:val="es-ES"/>
        </w:rPr>
      </w:pPr>
    </w:p>
    <w:p w:rsidR="00A1000D" w:rsidRPr="00EE793B" w:rsidRDefault="00A1000D" w:rsidP="00A1000D">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Para acreditar el número de años de experiencia, se cuantificará el plazo de cada uno de los contratos que presente el </w:t>
      </w:r>
      <w:r w:rsidRPr="00EE793B">
        <w:rPr>
          <w:rFonts w:ascii="Baskerville Old Face" w:hAnsi="Baskerville Old Face" w:cs="Arial"/>
          <w:b/>
          <w:spacing w:val="-3"/>
          <w:szCs w:val="24"/>
        </w:rPr>
        <w:t>“Licitante”</w:t>
      </w:r>
      <w:r w:rsidRPr="00EE793B">
        <w:rPr>
          <w:rFonts w:ascii="Baskerville Old Face" w:hAnsi="Baskerville Old Face" w:cs="Arial"/>
          <w:spacing w:val="-3"/>
          <w:szCs w:val="24"/>
        </w:rPr>
        <w:t>, es decir, se sumará el plazo de ejecución de cada uno de los contratos,</w:t>
      </w:r>
      <w:r w:rsidR="00417B5F" w:rsidRPr="00EE793B">
        <w:rPr>
          <w:rFonts w:ascii="Baskerville Old Face" w:hAnsi="Baskerville Old Face" w:cs="Arial"/>
          <w:spacing w:val="-3"/>
          <w:szCs w:val="24"/>
        </w:rPr>
        <w:t xml:space="preserve"> aun cuando se hayan ejecutado simultáneamente,</w:t>
      </w:r>
      <w:r w:rsidRPr="00EE793B">
        <w:rPr>
          <w:rFonts w:ascii="Baskerville Old Face" w:hAnsi="Baskerville Old Face" w:cs="Arial"/>
          <w:spacing w:val="-3"/>
          <w:szCs w:val="24"/>
        </w:rPr>
        <w:t xml:space="preserve"> y su resultado será el tiempo (años y meses) durante el cual el </w:t>
      </w:r>
      <w:r w:rsidRPr="00EE793B">
        <w:rPr>
          <w:rFonts w:ascii="Baskerville Old Face" w:hAnsi="Baskerville Old Face" w:cs="Arial"/>
          <w:b/>
          <w:spacing w:val="-3"/>
          <w:szCs w:val="24"/>
        </w:rPr>
        <w:t>“Licitante”</w:t>
      </w:r>
      <w:r w:rsidRPr="00EE793B">
        <w:rPr>
          <w:rFonts w:ascii="Baskerville Old Face" w:hAnsi="Baskerville Old Face" w:cs="Arial"/>
          <w:spacing w:val="-3"/>
          <w:szCs w:val="24"/>
        </w:rPr>
        <w:t xml:space="preserve"> se ha dedicado a ejecutar trabajos similares. </w:t>
      </w:r>
    </w:p>
    <w:p w:rsidR="00A1000D" w:rsidRPr="00EE793B" w:rsidRDefault="00A1000D" w:rsidP="00F52286">
      <w:pPr>
        <w:numPr>
          <w:ilvl w:val="12"/>
          <w:numId w:val="0"/>
        </w:numPr>
        <w:suppressAutoHyphens/>
        <w:jc w:val="both"/>
        <w:rPr>
          <w:rFonts w:ascii="Baskerville Old Face" w:hAnsi="Baskerville Old Face" w:cs="Arial"/>
          <w:spacing w:val="-3"/>
          <w:sz w:val="24"/>
          <w:szCs w:val="24"/>
        </w:rPr>
      </w:pPr>
    </w:p>
    <w:p w:rsidR="00F52286" w:rsidRPr="00EE793B" w:rsidRDefault="00F52286" w:rsidP="00F52286">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A</w:t>
      </w:r>
      <w:r w:rsidR="00444431" w:rsidRPr="00EE793B">
        <w:rPr>
          <w:rFonts w:ascii="Baskerville Old Face" w:hAnsi="Baskerville Old Face" w:cs="Arial"/>
          <w:spacing w:val="-3"/>
          <w:sz w:val="24"/>
          <w:szCs w:val="24"/>
        </w:rPr>
        <w:t xml:space="preserve"> los </w:t>
      </w:r>
      <w:r w:rsidRPr="00EE793B">
        <w:rPr>
          <w:rFonts w:ascii="Baskerville Old Face" w:hAnsi="Baskerville Old Face" w:cs="Arial"/>
          <w:spacing w:val="-3"/>
          <w:sz w:val="24"/>
          <w:szCs w:val="24"/>
        </w:rPr>
        <w:t>“</w:t>
      </w:r>
      <w:r w:rsidRPr="00EE793B">
        <w:rPr>
          <w:rFonts w:ascii="Baskerville Old Face" w:hAnsi="Baskerville Old Face" w:cs="Arial"/>
          <w:b/>
          <w:spacing w:val="-3"/>
          <w:sz w:val="24"/>
          <w:szCs w:val="24"/>
        </w:rPr>
        <w:t>Licitantes</w:t>
      </w:r>
      <w:r w:rsidRPr="00EE793B">
        <w:rPr>
          <w:rFonts w:ascii="Baskerville Old Face" w:hAnsi="Baskerville Old Face" w:cs="Arial"/>
          <w:spacing w:val="-3"/>
          <w:sz w:val="24"/>
          <w:szCs w:val="24"/>
        </w:rPr>
        <w:t>”</w:t>
      </w:r>
      <w:r w:rsidR="00444431" w:rsidRPr="00EE793B">
        <w:rPr>
          <w:rFonts w:ascii="Baskerville Old Face" w:hAnsi="Baskerville Old Face" w:cs="Arial"/>
          <w:spacing w:val="-3"/>
          <w:sz w:val="24"/>
          <w:szCs w:val="24"/>
        </w:rPr>
        <w:t xml:space="preserve"> que no alcancen la máxima puntuación</w:t>
      </w:r>
      <w:r w:rsidRPr="00EE793B">
        <w:rPr>
          <w:rFonts w:ascii="Baskerville Old Face" w:hAnsi="Baskerville Old Face" w:cs="Arial"/>
          <w:spacing w:val="-3"/>
          <w:sz w:val="24"/>
          <w:szCs w:val="24"/>
        </w:rPr>
        <w:t>, se les adjudicará la parte proporcional que le</w:t>
      </w:r>
      <w:r w:rsidR="00153F6E" w:rsidRPr="00EE793B">
        <w:rPr>
          <w:rFonts w:ascii="Baskerville Old Face" w:hAnsi="Baskerville Old Face" w:cs="Arial"/>
          <w:spacing w:val="-3"/>
          <w:sz w:val="24"/>
          <w:szCs w:val="24"/>
        </w:rPr>
        <w:t>s</w:t>
      </w:r>
      <w:r w:rsidRPr="00EE793B">
        <w:rPr>
          <w:rFonts w:ascii="Baskerville Old Face" w:hAnsi="Baskerville Old Face" w:cs="Arial"/>
          <w:spacing w:val="-3"/>
          <w:sz w:val="24"/>
          <w:szCs w:val="24"/>
        </w:rPr>
        <w:t xml:space="preserve"> correspond</w:t>
      </w:r>
      <w:r w:rsidR="00ED2860" w:rsidRPr="00EE793B">
        <w:rPr>
          <w:rFonts w:ascii="Baskerville Old Face" w:hAnsi="Baskerville Old Face" w:cs="Arial"/>
          <w:spacing w:val="-3"/>
          <w:sz w:val="24"/>
          <w:szCs w:val="24"/>
        </w:rPr>
        <w:t>a</w:t>
      </w:r>
      <w:r w:rsidR="00153F6E"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conforme a</w:t>
      </w:r>
      <w:r w:rsidR="00FD3B68" w:rsidRPr="00EE793B">
        <w:rPr>
          <w:rFonts w:ascii="Baskerville Old Face" w:hAnsi="Baskerville Old Face" w:cs="Arial"/>
          <w:spacing w:val="-3"/>
          <w:sz w:val="24"/>
          <w:szCs w:val="24"/>
        </w:rPr>
        <w:t>l</w:t>
      </w:r>
      <w:r w:rsidRPr="00EE793B">
        <w:rPr>
          <w:rFonts w:ascii="Baskerville Old Face" w:hAnsi="Baskerville Old Face" w:cs="Arial"/>
          <w:spacing w:val="-3"/>
          <w:sz w:val="24"/>
          <w:szCs w:val="24"/>
        </w:rPr>
        <w:t xml:space="preserve"> </w:t>
      </w:r>
      <w:r w:rsidR="00FD3B68" w:rsidRPr="00EE793B">
        <w:rPr>
          <w:rFonts w:ascii="Baskerville Old Face" w:hAnsi="Baskerville Old Face" w:cs="Courier New"/>
          <w:sz w:val="24"/>
          <w:szCs w:val="24"/>
          <w:lang w:val="es-ES"/>
        </w:rPr>
        <w:t xml:space="preserve">tiempo </w:t>
      </w:r>
      <w:r w:rsidR="00ED2860" w:rsidRPr="00EE793B">
        <w:rPr>
          <w:rFonts w:ascii="Baskerville Old Face" w:hAnsi="Baskerville Old Face" w:cs="Courier New"/>
          <w:sz w:val="24"/>
          <w:szCs w:val="24"/>
          <w:lang w:val="es-ES"/>
        </w:rPr>
        <w:t xml:space="preserve">total </w:t>
      </w:r>
      <w:r w:rsidR="00153F6E" w:rsidRPr="00EE793B">
        <w:rPr>
          <w:rFonts w:ascii="Baskerville Old Face" w:hAnsi="Baskerville Old Face" w:cs="Courier New"/>
          <w:sz w:val="24"/>
          <w:szCs w:val="24"/>
          <w:lang w:val="es-ES"/>
        </w:rPr>
        <w:t xml:space="preserve">de su experiencia </w:t>
      </w:r>
      <w:r w:rsidR="00FD3B68" w:rsidRPr="00EE793B">
        <w:rPr>
          <w:rFonts w:ascii="Baskerville Old Face" w:hAnsi="Baskerville Old Face" w:cs="Courier New"/>
          <w:sz w:val="24"/>
          <w:szCs w:val="24"/>
          <w:lang w:val="es-ES"/>
        </w:rPr>
        <w:t>(en años y meses) ejecutando obras similares</w:t>
      </w:r>
      <w:r w:rsidRPr="00EE793B">
        <w:rPr>
          <w:rFonts w:ascii="Baskerville Old Face" w:hAnsi="Baskerville Old Face" w:cs="Arial"/>
          <w:spacing w:val="-3"/>
          <w:sz w:val="24"/>
          <w:szCs w:val="24"/>
        </w:rPr>
        <w:t>, mediante una regla de tres simple.</w:t>
      </w:r>
    </w:p>
    <w:p w:rsidR="00337CD2" w:rsidRPr="00EE793B" w:rsidRDefault="00337CD2" w:rsidP="004A545E">
      <w:pPr>
        <w:numPr>
          <w:ilvl w:val="12"/>
          <w:numId w:val="0"/>
        </w:numPr>
        <w:suppressAutoHyphens/>
        <w:jc w:val="both"/>
        <w:rPr>
          <w:rFonts w:ascii="Baskerville Old Face" w:hAnsi="Baskerville Old Face" w:cs="Arial"/>
          <w:spacing w:val="-3"/>
          <w:sz w:val="24"/>
          <w:szCs w:val="24"/>
        </w:rPr>
      </w:pPr>
    </w:p>
    <w:p w:rsidR="002F1B70" w:rsidRPr="00EE793B" w:rsidRDefault="007701C0" w:rsidP="002F1B70">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b) Especialidad.- Mayor número de contratos con los cuales el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pueda acreditar que ha ejecutado obras con las características, complejidad y magnitud específicas y en condiciones similares a las establecidas en esta convocatoria.</w:t>
      </w:r>
      <w:r w:rsidR="002F1B70" w:rsidRPr="00EE793B">
        <w:rPr>
          <w:rFonts w:ascii="Baskerville Old Face" w:hAnsi="Baskerville Old Face" w:cs="Courier New"/>
          <w:sz w:val="24"/>
          <w:szCs w:val="24"/>
          <w:lang w:val="es-ES"/>
        </w:rPr>
        <w:t xml:space="preserve"> </w:t>
      </w:r>
    </w:p>
    <w:p w:rsidR="00417B5F" w:rsidRPr="00EE793B" w:rsidRDefault="00417B5F" w:rsidP="00DA1B0A">
      <w:pPr>
        <w:numPr>
          <w:ilvl w:val="12"/>
          <w:numId w:val="0"/>
        </w:numPr>
        <w:suppressAutoHyphens/>
        <w:jc w:val="both"/>
        <w:rPr>
          <w:rFonts w:ascii="Baskerville Old Face" w:hAnsi="Baskerville Old Face" w:cs="Courier New"/>
          <w:sz w:val="24"/>
          <w:szCs w:val="24"/>
          <w:lang w:val="es-ES"/>
        </w:rPr>
      </w:pPr>
    </w:p>
    <w:p w:rsidR="00DA1B0A" w:rsidRPr="00EE793B" w:rsidRDefault="007701C0" w:rsidP="00DA1B0A">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Se asignará el máximo de puntuación al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que acredite </w:t>
      </w:r>
      <w:r w:rsidR="00764FDE" w:rsidRPr="00EE793B">
        <w:rPr>
          <w:rFonts w:ascii="Baskerville Old Face" w:hAnsi="Baskerville Old Face" w:cs="Courier New"/>
          <w:sz w:val="24"/>
          <w:szCs w:val="24"/>
          <w:lang w:val="es-ES"/>
        </w:rPr>
        <w:t xml:space="preserve">el </w:t>
      </w:r>
      <w:r w:rsidRPr="00EE793B">
        <w:rPr>
          <w:rFonts w:ascii="Baskerville Old Face" w:hAnsi="Baskerville Old Face" w:cs="Courier New"/>
          <w:sz w:val="24"/>
          <w:szCs w:val="24"/>
          <w:lang w:val="es-ES"/>
        </w:rPr>
        <w:t>mayor número de contratos o documentos que cubran los supuestos antes señalados.</w:t>
      </w:r>
    </w:p>
    <w:p w:rsidR="00DA1B0A" w:rsidRPr="00EE793B" w:rsidRDefault="00DA1B0A" w:rsidP="00DA1B0A">
      <w:pPr>
        <w:numPr>
          <w:ilvl w:val="12"/>
          <w:numId w:val="0"/>
        </w:numPr>
        <w:suppressAutoHyphens/>
        <w:jc w:val="both"/>
        <w:rPr>
          <w:rFonts w:ascii="Baskerville Old Face" w:hAnsi="Baskerville Old Face" w:cs="Courier New"/>
          <w:sz w:val="24"/>
          <w:szCs w:val="24"/>
          <w:lang w:val="es-ES"/>
        </w:rPr>
      </w:pPr>
    </w:p>
    <w:p w:rsidR="00AB3BEB" w:rsidRPr="00EE793B" w:rsidRDefault="007701C0" w:rsidP="00DA1B0A">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Courier New"/>
          <w:sz w:val="24"/>
          <w:szCs w:val="24"/>
          <w:lang w:val="es-ES"/>
        </w:rPr>
        <w:t>1.- Se asignarán 5</w:t>
      </w:r>
      <w:r w:rsidR="00121A5E" w:rsidRPr="00EE793B">
        <w:rPr>
          <w:rFonts w:ascii="Baskerville Old Face" w:hAnsi="Baskerville Old Face" w:cs="Courier New"/>
          <w:sz w:val="24"/>
          <w:szCs w:val="24"/>
          <w:lang w:val="es-ES"/>
        </w:rPr>
        <w:t xml:space="preserve"> (cinco)</w:t>
      </w:r>
      <w:r w:rsidRPr="00EE793B">
        <w:rPr>
          <w:rFonts w:ascii="Baskerville Old Face" w:hAnsi="Baskerville Old Face" w:cs="Courier New"/>
          <w:sz w:val="24"/>
          <w:szCs w:val="24"/>
          <w:lang w:val="es-ES"/>
        </w:rPr>
        <w:t xml:space="preserve"> puntos al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que acredite</w:t>
      </w:r>
      <w:r w:rsidR="00FE6CC5" w:rsidRPr="00EE793B">
        <w:rPr>
          <w:rFonts w:ascii="Baskerville Old Face" w:hAnsi="Baskerville Old Face" w:cs="Courier New"/>
          <w:sz w:val="24"/>
          <w:szCs w:val="24"/>
          <w:lang w:val="es-ES"/>
        </w:rPr>
        <w:t xml:space="preserve"> 7 (siete) contratos o más</w:t>
      </w:r>
      <w:r w:rsidR="00FE6CC5" w:rsidRPr="00EE793B">
        <w:rPr>
          <w:rFonts w:ascii="Baskerville Old Face" w:hAnsi="Baskerville Old Face" w:cs="Arial"/>
          <w:spacing w:val="-3"/>
          <w:sz w:val="24"/>
          <w:szCs w:val="24"/>
        </w:rPr>
        <w:t xml:space="preserve"> dentro de los últimos </w:t>
      </w:r>
      <w:r w:rsidR="00E73671">
        <w:rPr>
          <w:rFonts w:ascii="Baskerville Old Face" w:hAnsi="Baskerville Old Face" w:cs="Arial"/>
          <w:spacing w:val="-3"/>
          <w:sz w:val="24"/>
          <w:szCs w:val="24"/>
        </w:rPr>
        <w:t>15</w:t>
      </w:r>
      <w:r w:rsidR="00E73671" w:rsidRPr="00EE793B">
        <w:rPr>
          <w:rFonts w:ascii="Baskerville Old Face" w:hAnsi="Baskerville Old Face" w:cs="Arial"/>
          <w:spacing w:val="-3"/>
          <w:sz w:val="24"/>
          <w:szCs w:val="24"/>
        </w:rPr>
        <w:t xml:space="preserve"> (</w:t>
      </w:r>
      <w:r w:rsidR="00E73671">
        <w:rPr>
          <w:rFonts w:ascii="Baskerville Old Face" w:hAnsi="Baskerville Old Face" w:cs="Arial"/>
          <w:spacing w:val="-3"/>
          <w:sz w:val="24"/>
          <w:szCs w:val="24"/>
        </w:rPr>
        <w:t>quince</w:t>
      </w:r>
      <w:r w:rsidR="00E73671" w:rsidRPr="00EE793B">
        <w:rPr>
          <w:rFonts w:ascii="Baskerville Old Face" w:hAnsi="Baskerville Old Face" w:cs="Arial"/>
          <w:spacing w:val="-3"/>
          <w:sz w:val="24"/>
          <w:szCs w:val="24"/>
        </w:rPr>
        <w:t>)</w:t>
      </w:r>
      <w:r w:rsidR="00E73671">
        <w:rPr>
          <w:rFonts w:ascii="Baskerville Old Face" w:hAnsi="Baskerville Old Face" w:cs="Arial"/>
          <w:spacing w:val="-3"/>
          <w:sz w:val="24"/>
          <w:szCs w:val="24"/>
        </w:rPr>
        <w:t xml:space="preserve"> </w:t>
      </w:r>
      <w:r w:rsidR="00FE6CC5" w:rsidRPr="00EE793B">
        <w:rPr>
          <w:rFonts w:ascii="Baskerville Old Face" w:hAnsi="Baskerville Old Face" w:cs="Arial"/>
          <w:spacing w:val="-3"/>
          <w:sz w:val="24"/>
          <w:szCs w:val="24"/>
        </w:rPr>
        <w:t>años</w:t>
      </w:r>
      <w:r w:rsidRPr="00EE793B">
        <w:rPr>
          <w:rFonts w:ascii="Baskerville Old Face" w:hAnsi="Baskerville Old Face" w:cs="Courier New"/>
          <w:sz w:val="24"/>
          <w:szCs w:val="24"/>
          <w:lang w:val="es-ES"/>
        </w:rPr>
        <w:t xml:space="preserve">, en los cuales los trabajos ejecutados sean de magnitud </w:t>
      </w:r>
      <w:r w:rsidR="00BE4249">
        <w:rPr>
          <w:rFonts w:ascii="Baskerville Old Face" w:hAnsi="Baskerville Old Face" w:cs="Courier New"/>
          <w:sz w:val="24"/>
          <w:szCs w:val="24"/>
          <w:lang w:val="es-ES"/>
        </w:rPr>
        <w:t xml:space="preserve">y tipo </w:t>
      </w:r>
      <w:r w:rsidRPr="00EE793B">
        <w:rPr>
          <w:rFonts w:ascii="Baskerville Old Face" w:hAnsi="Baskerville Old Face" w:cs="Courier New"/>
          <w:sz w:val="24"/>
          <w:szCs w:val="24"/>
          <w:lang w:val="es-ES"/>
        </w:rPr>
        <w:t>similar a los que se están licitando</w:t>
      </w:r>
      <w:r w:rsidR="00AB3BEB"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xml:space="preserve"> entendiéndose como trabajos</w:t>
      </w:r>
      <w:r w:rsidR="00AB3BEB"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similar</w:t>
      </w:r>
      <w:r w:rsidR="00BE4249">
        <w:rPr>
          <w:rFonts w:ascii="Baskerville Old Face" w:hAnsi="Baskerville Old Face" w:cs="Courier New"/>
          <w:sz w:val="24"/>
          <w:szCs w:val="24"/>
          <w:lang w:val="es-ES"/>
        </w:rPr>
        <w:t>es</w:t>
      </w:r>
      <w:r w:rsidR="000B709F" w:rsidRPr="00EE793B">
        <w:rPr>
          <w:rFonts w:ascii="Baskerville Old Face" w:hAnsi="Baskerville Old Face" w:cs="Courier New"/>
          <w:sz w:val="24"/>
          <w:szCs w:val="24"/>
          <w:lang w:val="es-ES"/>
        </w:rPr>
        <w:t xml:space="preserve">, </w:t>
      </w:r>
      <w:r w:rsidR="000B709F" w:rsidRPr="00EE793B">
        <w:rPr>
          <w:rFonts w:ascii="Baskerville Old Face" w:hAnsi="Baskerville Old Face" w:cs="Arial"/>
          <w:spacing w:val="-3"/>
          <w:sz w:val="24"/>
          <w:szCs w:val="24"/>
        </w:rPr>
        <w:t>la</w:t>
      </w:r>
      <w:r w:rsidR="000B709F" w:rsidRPr="00EE793B">
        <w:rPr>
          <w:rFonts w:ascii="Baskerville Old Face" w:hAnsi="Baskerville Old Face" w:cs="Arial"/>
          <w:b/>
          <w:spacing w:val="-3"/>
          <w:sz w:val="24"/>
          <w:szCs w:val="24"/>
        </w:rPr>
        <w:t xml:space="preserve"> </w:t>
      </w:r>
      <w:r w:rsidR="000B709F" w:rsidRPr="00EE793B">
        <w:rPr>
          <w:rFonts w:ascii="Baskerville Old Face" w:hAnsi="Baskerville Old Face" w:cs="Arial"/>
          <w:spacing w:val="-3"/>
          <w:sz w:val="24"/>
          <w:szCs w:val="24"/>
        </w:rPr>
        <w:t>construcción o ampliación de pavimentos de concreto hidráulico</w:t>
      </w:r>
      <w:r w:rsidR="00AB3BEB" w:rsidRPr="00EE793B">
        <w:rPr>
          <w:rFonts w:ascii="Baskerville Old Face" w:hAnsi="Baskerville Old Face" w:cs="Arial"/>
          <w:spacing w:val="-3"/>
          <w:sz w:val="24"/>
          <w:szCs w:val="24"/>
        </w:rPr>
        <w:t xml:space="preserve">. </w:t>
      </w:r>
    </w:p>
    <w:p w:rsidR="00AB3BEB" w:rsidRPr="00EE793B" w:rsidRDefault="00AB3BEB" w:rsidP="00DA1B0A">
      <w:pPr>
        <w:numPr>
          <w:ilvl w:val="12"/>
          <w:numId w:val="0"/>
        </w:numPr>
        <w:suppressAutoHyphens/>
        <w:jc w:val="both"/>
        <w:rPr>
          <w:rFonts w:ascii="Baskerville Old Face" w:hAnsi="Baskerville Old Face" w:cs="Arial"/>
          <w:spacing w:val="-3"/>
          <w:sz w:val="24"/>
          <w:szCs w:val="24"/>
        </w:rPr>
      </w:pPr>
    </w:p>
    <w:p w:rsidR="003352A4" w:rsidRPr="00EE793B" w:rsidRDefault="003352A4" w:rsidP="003352A4">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acreditar la </w:t>
      </w:r>
      <w:r w:rsidR="007456C7" w:rsidRPr="00EE793B">
        <w:rPr>
          <w:rFonts w:ascii="Baskerville Old Face" w:hAnsi="Baskerville Old Face" w:cs="Courier New"/>
          <w:sz w:val="24"/>
          <w:szCs w:val="24"/>
          <w:lang w:val="es-ES"/>
        </w:rPr>
        <w:t>Especialidad</w:t>
      </w:r>
      <w:r w:rsidRPr="00EE793B">
        <w:rPr>
          <w:rFonts w:ascii="Baskerville Old Face" w:hAnsi="Baskerville Old Face" w:cs="Arial"/>
          <w:spacing w:val="-3"/>
          <w:sz w:val="24"/>
          <w:szCs w:val="24"/>
        </w:rPr>
        <w:t>, se contabilizarán los contratos</w:t>
      </w:r>
      <w:r w:rsidRPr="00EE793B">
        <w:rPr>
          <w:rFonts w:ascii="Baskerville Old Face" w:hAnsi="Baskerville Old Face" w:cs="Courier New"/>
          <w:sz w:val="24"/>
          <w:szCs w:val="24"/>
          <w:lang w:val="es-ES"/>
        </w:rPr>
        <w:t xml:space="preserve"> </w:t>
      </w:r>
      <w:r w:rsidRPr="00EE793B">
        <w:rPr>
          <w:rFonts w:ascii="Baskerville Old Face" w:hAnsi="Baskerville Old Face" w:cs="Arial"/>
          <w:spacing w:val="-3"/>
          <w:sz w:val="24"/>
          <w:szCs w:val="24"/>
        </w:rPr>
        <w:t>de obras similares que</w:t>
      </w:r>
      <w:r w:rsidR="00637D6C" w:rsidRPr="00EE793B">
        <w:rPr>
          <w:rFonts w:ascii="Baskerville Old Face" w:hAnsi="Baskerville Old Face" w:cs="Arial"/>
          <w:spacing w:val="-3"/>
          <w:sz w:val="24"/>
          <w:szCs w:val="24"/>
        </w:rPr>
        <w:t xml:space="preserve"> cumplan lo indicado en el párrafo anterior</w:t>
      </w:r>
      <w:r w:rsidR="0055016A" w:rsidRPr="00EE793B">
        <w:rPr>
          <w:rFonts w:ascii="Baskerville Old Face" w:hAnsi="Baskerville Old Face" w:cs="Arial"/>
          <w:spacing w:val="-3"/>
          <w:sz w:val="24"/>
          <w:szCs w:val="24"/>
        </w:rPr>
        <w:t>,</w:t>
      </w:r>
      <w:r w:rsidR="007456C7" w:rsidRPr="00EE793B">
        <w:t xml:space="preserve"> </w:t>
      </w:r>
      <w:r w:rsidR="007456C7" w:rsidRPr="00EE793B">
        <w:rPr>
          <w:rFonts w:ascii="Baskerville Old Face" w:hAnsi="Baskerville Old Face" w:cs="Arial"/>
          <w:spacing w:val="-3"/>
          <w:sz w:val="24"/>
          <w:szCs w:val="24"/>
        </w:rPr>
        <w:t>aun cuando se hayan ejecutado simultáneamente;</w:t>
      </w:r>
      <w:r w:rsidR="0055016A" w:rsidRPr="00EE793B">
        <w:rPr>
          <w:rFonts w:ascii="Baskerville Old Face" w:hAnsi="Baskerville Old Face" w:cs="Arial"/>
          <w:spacing w:val="-3"/>
          <w:sz w:val="24"/>
          <w:szCs w:val="24"/>
        </w:rPr>
        <w:t xml:space="preserve"> presentando, de ser necesario, otros documentos que acrediten claramente </w:t>
      </w:r>
      <w:r w:rsidR="00BE4249">
        <w:rPr>
          <w:rFonts w:ascii="Baskerville Old Face" w:hAnsi="Baskerville Old Face" w:cs="Arial"/>
          <w:spacing w:val="-3"/>
          <w:sz w:val="24"/>
          <w:szCs w:val="24"/>
        </w:rPr>
        <w:t>el tipo</w:t>
      </w:r>
      <w:r w:rsidR="0055016A" w:rsidRPr="00EE793B">
        <w:rPr>
          <w:rFonts w:ascii="Baskerville Old Face" w:hAnsi="Baskerville Old Face" w:cs="Arial"/>
          <w:spacing w:val="-3"/>
          <w:sz w:val="24"/>
          <w:szCs w:val="24"/>
        </w:rPr>
        <w:t xml:space="preserve"> de trabajos ejecutados</w:t>
      </w:r>
      <w:r w:rsidRPr="00EE793B">
        <w:rPr>
          <w:rFonts w:ascii="Baskerville Old Face" w:hAnsi="Baskerville Old Face" w:cs="Arial"/>
          <w:spacing w:val="-3"/>
          <w:sz w:val="24"/>
          <w:szCs w:val="24"/>
        </w:rPr>
        <w:t xml:space="preserve">. No se contabilizarán como parte de la </w:t>
      </w:r>
      <w:r w:rsidR="003F19FD" w:rsidRPr="00EE793B">
        <w:rPr>
          <w:rFonts w:ascii="Baskerville Old Face" w:hAnsi="Baskerville Old Face" w:cs="Arial"/>
          <w:spacing w:val="-3"/>
          <w:sz w:val="24"/>
          <w:szCs w:val="24"/>
        </w:rPr>
        <w:t>Especialidad</w:t>
      </w:r>
      <w:r w:rsidRPr="00EE793B">
        <w:rPr>
          <w:rFonts w:ascii="Baskerville Old Face" w:hAnsi="Baskerville Old Face" w:cs="Arial"/>
          <w:spacing w:val="-3"/>
          <w:sz w:val="24"/>
          <w:szCs w:val="24"/>
        </w:rPr>
        <w:t xml:space="preserve">, los contratos con antigüedad mayor a </w:t>
      </w:r>
      <w:r w:rsidR="0024332E">
        <w:rPr>
          <w:rFonts w:ascii="Baskerville Old Face" w:hAnsi="Baskerville Old Face" w:cs="Arial"/>
          <w:spacing w:val="-3"/>
          <w:sz w:val="24"/>
          <w:szCs w:val="24"/>
        </w:rPr>
        <w:t>15</w:t>
      </w:r>
      <w:r w:rsidR="0024332E" w:rsidRPr="00EE793B">
        <w:rPr>
          <w:rFonts w:ascii="Baskerville Old Face" w:hAnsi="Baskerville Old Face" w:cs="Arial"/>
          <w:spacing w:val="-3"/>
          <w:sz w:val="24"/>
          <w:szCs w:val="24"/>
        </w:rPr>
        <w:t xml:space="preserve"> (</w:t>
      </w:r>
      <w:r w:rsidR="0024332E">
        <w:rPr>
          <w:rFonts w:ascii="Baskerville Old Face" w:hAnsi="Baskerville Old Face" w:cs="Arial"/>
          <w:spacing w:val="-3"/>
          <w:sz w:val="24"/>
          <w:szCs w:val="24"/>
        </w:rPr>
        <w:t>quince</w:t>
      </w:r>
      <w:r w:rsidR="0024332E" w:rsidRPr="00EE793B">
        <w:rPr>
          <w:rFonts w:ascii="Baskerville Old Face" w:hAnsi="Baskerville Old Face" w:cs="Arial"/>
          <w:spacing w:val="-3"/>
          <w:sz w:val="24"/>
          <w:szCs w:val="24"/>
        </w:rPr>
        <w:t>)</w:t>
      </w:r>
      <w:r w:rsidR="0024332E">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años ni los que estén en ejecución al momento de la presentación de propuestas del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417B5F" w:rsidRPr="00EE793B" w:rsidRDefault="00417B5F" w:rsidP="001A2B94">
      <w:pPr>
        <w:numPr>
          <w:ilvl w:val="12"/>
          <w:numId w:val="0"/>
        </w:numPr>
        <w:suppressAutoHyphens/>
        <w:jc w:val="center"/>
        <w:rPr>
          <w:rFonts w:ascii="Baskerville Old Face" w:hAnsi="Baskerville Old Face" w:cs="Arial"/>
          <w:spacing w:val="-3"/>
          <w:sz w:val="24"/>
          <w:szCs w:val="24"/>
        </w:rPr>
      </w:pPr>
    </w:p>
    <w:p w:rsidR="007701C0" w:rsidRPr="00EE793B" w:rsidRDefault="007701C0" w:rsidP="00923AB8">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Al resto de los </w:t>
      </w:r>
      <w:r w:rsidR="005A7CDF" w:rsidRPr="00EE793B">
        <w:rPr>
          <w:rFonts w:ascii="Baskerville Old Face" w:hAnsi="Baskerville Old Face" w:cs="Courier New"/>
          <w:sz w:val="24"/>
          <w:szCs w:val="24"/>
          <w:lang w:val="es-ES"/>
        </w:rPr>
        <w:t>“</w:t>
      </w:r>
      <w:r w:rsidR="005A7CDF" w:rsidRPr="00EE793B">
        <w:rPr>
          <w:rFonts w:ascii="Baskerville Old Face" w:hAnsi="Baskerville Old Face" w:cs="Courier New"/>
          <w:b/>
          <w:sz w:val="24"/>
          <w:szCs w:val="24"/>
          <w:lang w:val="es-ES"/>
        </w:rPr>
        <w:t>Licitantes</w:t>
      </w:r>
      <w:r w:rsidR="005A7CDF" w:rsidRPr="00EE793B">
        <w:rPr>
          <w:rFonts w:ascii="Baskerville Old Face" w:hAnsi="Baskerville Old Face" w:cs="Courier New"/>
          <w:sz w:val="24"/>
          <w:szCs w:val="24"/>
          <w:lang w:val="es-ES"/>
        </w:rPr>
        <w:t>”</w:t>
      </w:r>
      <w:r w:rsidR="00FE6CC5"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se</w:t>
      </w:r>
      <w:r w:rsidR="002F1B70" w:rsidRPr="00EE793B">
        <w:rPr>
          <w:rFonts w:ascii="Baskerville Old Face" w:hAnsi="Baskerville Old Face" w:cs="Courier New"/>
          <w:sz w:val="24"/>
          <w:szCs w:val="24"/>
          <w:lang w:val="es-ES"/>
        </w:rPr>
        <w:t xml:space="preserve"> les</w:t>
      </w:r>
      <w:r w:rsidRPr="00EE793B">
        <w:rPr>
          <w:rFonts w:ascii="Baskerville Old Face" w:hAnsi="Baskerville Old Face" w:cs="Courier New"/>
          <w:sz w:val="24"/>
          <w:szCs w:val="24"/>
          <w:lang w:val="es-ES"/>
        </w:rPr>
        <w:t xml:space="preserve"> adjudicará la parte proporcional que le corresponde conforme al número de</w:t>
      </w:r>
      <w:r w:rsidR="00637D6C" w:rsidRPr="00EE793B">
        <w:rPr>
          <w:rFonts w:ascii="Baskerville Old Face" w:hAnsi="Baskerville Old Face" w:cs="Courier New"/>
          <w:sz w:val="24"/>
          <w:szCs w:val="24"/>
          <w:lang w:val="es-ES"/>
        </w:rPr>
        <w:t xml:space="preserve"> contratos de</w:t>
      </w:r>
      <w:r w:rsidRPr="00EE793B">
        <w:rPr>
          <w:rFonts w:ascii="Baskerville Old Face" w:hAnsi="Baskerville Old Face" w:cs="Courier New"/>
          <w:sz w:val="24"/>
          <w:szCs w:val="24"/>
          <w:lang w:val="es-ES"/>
        </w:rPr>
        <w:t xml:space="preserve"> obras similares que haya realizado, mediante una regla de tres simple.</w:t>
      </w:r>
    </w:p>
    <w:p w:rsidR="007011C8" w:rsidRPr="00EE793B"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9A5BF2" w:rsidRPr="00EE793B" w:rsidRDefault="009A5BF2"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El formato </w:t>
      </w:r>
      <w:r w:rsidR="002C1F0B" w:rsidRPr="00EE793B">
        <w:rPr>
          <w:rFonts w:ascii="Baskerville Old Face" w:hAnsi="Baskerville Old Face" w:cs="Courier New"/>
          <w:color w:val="auto"/>
          <w:szCs w:val="24"/>
          <w:lang w:val="es-ES"/>
        </w:rPr>
        <w:t>de</w:t>
      </w:r>
      <w:r w:rsidRPr="00EE793B">
        <w:rPr>
          <w:rFonts w:ascii="Baskerville Old Face" w:hAnsi="Baskerville Old Face" w:cs="Courier New"/>
          <w:color w:val="auto"/>
          <w:szCs w:val="24"/>
          <w:lang w:val="es-ES"/>
        </w:rPr>
        <w:t xml:space="preserve"> resumen con los datos de los contratos, deberá indicar</w:t>
      </w:r>
      <w:r w:rsidR="002C1F0B" w:rsidRPr="00EE793B">
        <w:rPr>
          <w:rFonts w:ascii="Baskerville Old Face" w:hAnsi="Baskerville Old Face" w:cs="Courier New"/>
          <w:color w:val="auto"/>
          <w:szCs w:val="24"/>
          <w:lang w:val="es-ES"/>
        </w:rPr>
        <w:t xml:space="preserve"> claramente </w:t>
      </w:r>
      <w:r w:rsidR="003F19FD" w:rsidRPr="00EE793B">
        <w:rPr>
          <w:rFonts w:ascii="Baskerville Old Face" w:hAnsi="Baskerville Old Face" w:cs="Courier New"/>
          <w:color w:val="auto"/>
          <w:szCs w:val="24"/>
          <w:lang w:val="es-ES"/>
        </w:rPr>
        <w:t xml:space="preserve">el plazo de ejecución, </w:t>
      </w:r>
      <w:r w:rsidR="002C1F0B" w:rsidRPr="00EE793B">
        <w:rPr>
          <w:rFonts w:ascii="Baskerville Old Face" w:hAnsi="Baskerville Old Face" w:cs="Courier New"/>
          <w:color w:val="auto"/>
          <w:szCs w:val="24"/>
          <w:lang w:val="es-ES"/>
        </w:rPr>
        <w:t>la magnitud y tipo de</w:t>
      </w:r>
      <w:r w:rsidRPr="00EE793B">
        <w:rPr>
          <w:rFonts w:ascii="Baskerville Old Face" w:hAnsi="Baskerville Old Face" w:cs="Courier New"/>
          <w:color w:val="auto"/>
          <w:szCs w:val="24"/>
          <w:lang w:val="es-ES"/>
        </w:rPr>
        <w:t xml:space="preserve"> todos los contratos que se adjunten en copias, como sustento para</w:t>
      </w:r>
      <w:r w:rsidR="002C1F0B" w:rsidRPr="00EE793B">
        <w:rPr>
          <w:rFonts w:ascii="Baskerville Old Face" w:hAnsi="Baskerville Old Face" w:cs="Courier New"/>
          <w:color w:val="auto"/>
          <w:szCs w:val="24"/>
          <w:lang w:val="es-ES"/>
        </w:rPr>
        <w:t xml:space="preserve"> acreditar</w:t>
      </w:r>
      <w:r w:rsidRPr="00EE793B">
        <w:rPr>
          <w:rFonts w:ascii="Baskerville Old Face" w:hAnsi="Baskerville Old Face" w:cs="Courier New"/>
          <w:color w:val="auto"/>
          <w:szCs w:val="24"/>
          <w:lang w:val="es-ES"/>
        </w:rPr>
        <w:t xml:space="preserve"> su Experiencia y Especialidad.</w:t>
      </w:r>
    </w:p>
    <w:p w:rsidR="009A5BF2" w:rsidRPr="00EE793B" w:rsidRDefault="009A5BF2"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 xml:space="preserve">iv) </w:t>
      </w:r>
      <w:r w:rsidR="007011C8" w:rsidRPr="00EE793B">
        <w:rPr>
          <w:rFonts w:ascii="Baskerville Old Face" w:hAnsi="Baskerville Old Face" w:cs="Arial"/>
          <w:b/>
          <w:spacing w:val="-3"/>
          <w:szCs w:val="24"/>
        </w:rPr>
        <w:t>CUMPLIMIENTO DE CONTRATOS</w:t>
      </w:r>
      <w:r w:rsidRPr="00EE793B">
        <w:rPr>
          <w:rFonts w:ascii="Baskerville Old Face" w:hAnsi="Baskerville Old Face" w:cs="Arial"/>
          <w:b/>
          <w:spacing w:val="-3"/>
          <w:szCs w:val="24"/>
        </w:rPr>
        <w:t>.</w:t>
      </w:r>
      <w:r w:rsidRPr="00EE793B">
        <w:rPr>
          <w:rFonts w:ascii="Baskerville Old Face" w:hAnsi="Baskerville Old Face" w:cs="Courier New"/>
          <w:color w:val="auto"/>
          <w:szCs w:val="24"/>
          <w:lang w:val="es-ES"/>
        </w:rPr>
        <w:t xml:space="preserve"> Se asignará un puntaje de </w:t>
      </w:r>
      <w:r w:rsidR="00763B13" w:rsidRPr="00EE793B">
        <w:rPr>
          <w:rFonts w:ascii="Baskerville Old Face" w:hAnsi="Baskerville Old Face" w:cs="Courier New"/>
          <w:color w:val="auto"/>
          <w:szCs w:val="24"/>
          <w:lang w:val="es-ES"/>
        </w:rPr>
        <w:t xml:space="preserve">hasta </w:t>
      </w:r>
      <w:r w:rsidR="0086225A" w:rsidRPr="00EE793B">
        <w:rPr>
          <w:rFonts w:ascii="Baskerville Old Face" w:hAnsi="Baskerville Old Face" w:cs="Courier New"/>
          <w:color w:val="auto"/>
          <w:szCs w:val="24"/>
          <w:lang w:val="es-ES"/>
        </w:rPr>
        <w:t>5</w:t>
      </w:r>
      <w:r w:rsidR="00B8758E" w:rsidRPr="00EE793B">
        <w:rPr>
          <w:rFonts w:ascii="Baskerville Old Face" w:hAnsi="Baskerville Old Face" w:cs="Courier New"/>
          <w:color w:val="auto"/>
          <w:szCs w:val="24"/>
          <w:lang w:val="es-ES"/>
        </w:rPr>
        <w:t>.0</w:t>
      </w:r>
      <w:r w:rsidRPr="00EE793B">
        <w:rPr>
          <w:rFonts w:ascii="Baskerville Old Face" w:hAnsi="Baskerville Old Face" w:cs="Courier New"/>
          <w:color w:val="auto"/>
          <w:szCs w:val="24"/>
          <w:lang w:val="es-ES"/>
        </w:rPr>
        <w:t xml:space="preserve"> </w:t>
      </w:r>
      <w:r w:rsidR="00121A5E" w:rsidRPr="00EE793B">
        <w:rPr>
          <w:rFonts w:ascii="Baskerville Old Face" w:hAnsi="Baskerville Old Face" w:cs="Courier New"/>
          <w:color w:val="auto"/>
          <w:szCs w:val="24"/>
          <w:lang w:val="es-ES"/>
        </w:rPr>
        <w:t xml:space="preserve">(cinco)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“Licitante”</w:t>
      </w:r>
      <w:r w:rsidR="00D1327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 xml:space="preserve">que acredite haber cumplido satisfactoriamente el mayor número de contratos de obras de las características, complejidad y magnitud y en condiciones similares a las establecidas en la presente </w:t>
      </w:r>
      <w:r w:rsidR="006542BD" w:rsidRPr="00EE793B">
        <w:rPr>
          <w:rFonts w:ascii="Baskerville Old Face" w:hAnsi="Baskerville Old Face" w:cs="Courier New"/>
          <w:color w:val="auto"/>
          <w:szCs w:val="24"/>
          <w:lang w:val="es-ES"/>
        </w:rPr>
        <w:t>Convocatoria</w:t>
      </w:r>
      <w:r w:rsidR="00763B13" w:rsidRPr="00EE793B">
        <w:rPr>
          <w:rFonts w:ascii="Baskerville Old Face" w:hAnsi="Baskerville Old Face" w:cs="Courier New"/>
          <w:color w:val="auto"/>
          <w:szCs w:val="24"/>
          <w:lang w:val="es-ES"/>
        </w:rPr>
        <w:t>;</w:t>
      </w:r>
      <w:r w:rsidRPr="00EE793B">
        <w:rPr>
          <w:rFonts w:ascii="Baskerville Old Face" w:hAnsi="Baskerville Old Face" w:cs="Courier New"/>
          <w:color w:val="auto"/>
          <w:szCs w:val="24"/>
          <w:lang w:val="es-ES"/>
        </w:rPr>
        <w:t xml:space="preserve"> </w:t>
      </w:r>
      <w:r w:rsidR="00763B13" w:rsidRPr="00EE793B">
        <w:rPr>
          <w:rFonts w:ascii="Baskerville Old Face" w:hAnsi="Baskerville Old Face" w:cs="Courier New"/>
          <w:color w:val="auto"/>
          <w:szCs w:val="24"/>
          <w:lang w:val="es-ES"/>
        </w:rPr>
        <w:t>d</w:t>
      </w:r>
      <w:r w:rsidRPr="00EE793B">
        <w:rPr>
          <w:rFonts w:ascii="Baskerville Old Face" w:hAnsi="Baskerville Old Face" w:cs="Courier New"/>
          <w:color w:val="auto"/>
          <w:szCs w:val="24"/>
          <w:lang w:val="es-ES"/>
        </w:rPr>
        <w:t>istribuido de la siguiente manera.</w:t>
      </w:r>
    </w:p>
    <w:p w:rsidR="007701C0" w:rsidRPr="00EE793B"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a) Se asignarán</w:t>
      </w:r>
      <w:r w:rsidR="009D63EC" w:rsidRPr="00EE793B">
        <w:rPr>
          <w:rFonts w:ascii="Baskerville Old Face" w:hAnsi="Baskerville Old Face" w:cs="Arial"/>
          <w:spacing w:val="-3"/>
          <w:szCs w:val="24"/>
        </w:rPr>
        <w:t xml:space="preserve"> </w:t>
      </w:r>
      <w:r w:rsidR="0086225A" w:rsidRPr="00EE793B">
        <w:rPr>
          <w:rFonts w:ascii="Baskerville Old Face" w:hAnsi="Baskerville Old Face" w:cs="Arial"/>
          <w:spacing w:val="-3"/>
          <w:szCs w:val="24"/>
        </w:rPr>
        <w:t>5</w:t>
      </w:r>
      <w:r w:rsidR="001A238F" w:rsidRPr="00EE793B">
        <w:rPr>
          <w:rFonts w:ascii="Baskerville Old Face" w:hAnsi="Baskerville Old Face" w:cs="Arial"/>
          <w:spacing w:val="-3"/>
          <w:szCs w:val="24"/>
        </w:rPr>
        <w:t>.0</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 xml:space="preserve">(cinco) </w:t>
      </w:r>
      <w:r w:rsidRPr="00EE793B">
        <w:rPr>
          <w:rFonts w:ascii="Baskerville Old Face" w:hAnsi="Baskerville Old Face" w:cs="Arial"/>
          <w:spacing w:val="-3"/>
          <w:szCs w:val="24"/>
        </w:rPr>
        <w:t xml:space="preserve">puntos, al </w:t>
      </w:r>
      <w:r w:rsidR="00B83FFE" w:rsidRPr="00EE793B">
        <w:rPr>
          <w:rFonts w:ascii="Baskerville Old Face" w:hAnsi="Baskerville Old Face" w:cs="Arial"/>
          <w:b/>
          <w:spacing w:val="-3"/>
          <w:szCs w:val="24"/>
        </w:rPr>
        <w:t>“Licitante”</w:t>
      </w:r>
      <w:r w:rsidR="00D1327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que acredite tener el mayor número de contratos cumplidos satisfactoriamente, hasta un máximo de </w:t>
      </w:r>
      <w:r w:rsidR="00CF1E21" w:rsidRPr="00EE793B">
        <w:rPr>
          <w:rFonts w:ascii="Baskerville Old Face" w:hAnsi="Baskerville Old Face" w:cs="Arial"/>
          <w:spacing w:val="-3"/>
          <w:szCs w:val="24"/>
        </w:rPr>
        <w:t>7</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w:t>
      </w:r>
      <w:r w:rsidR="00CF1E21" w:rsidRPr="00EE793B">
        <w:rPr>
          <w:rFonts w:ascii="Baskerville Old Face" w:hAnsi="Baskerville Old Face" w:cs="Arial"/>
          <w:spacing w:val="-3"/>
          <w:szCs w:val="24"/>
        </w:rPr>
        <w:t>siete</w:t>
      </w:r>
      <w:r w:rsidR="00121A5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contratos, </w:t>
      </w:r>
      <w:r w:rsidR="0024332E" w:rsidRPr="00EE793B">
        <w:rPr>
          <w:rFonts w:ascii="Baskerville Old Face" w:hAnsi="Baskerville Old Face" w:cs="Arial"/>
          <w:spacing w:val="-3"/>
          <w:szCs w:val="24"/>
        </w:rPr>
        <w:t xml:space="preserve">dentro de los últimos </w:t>
      </w:r>
      <w:r w:rsidR="0024332E">
        <w:rPr>
          <w:rFonts w:ascii="Baskerville Old Face" w:hAnsi="Baskerville Old Face" w:cs="Arial"/>
          <w:spacing w:val="-3"/>
          <w:szCs w:val="24"/>
        </w:rPr>
        <w:t>15</w:t>
      </w:r>
      <w:r w:rsidR="0024332E" w:rsidRPr="00EE793B">
        <w:rPr>
          <w:rFonts w:ascii="Baskerville Old Face" w:hAnsi="Baskerville Old Face" w:cs="Arial"/>
          <w:spacing w:val="-3"/>
          <w:szCs w:val="24"/>
        </w:rPr>
        <w:t xml:space="preserve"> (</w:t>
      </w:r>
      <w:r w:rsidR="0024332E">
        <w:rPr>
          <w:rFonts w:ascii="Baskerville Old Face" w:hAnsi="Baskerville Old Face" w:cs="Arial"/>
          <w:spacing w:val="-3"/>
          <w:szCs w:val="24"/>
        </w:rPr>
        <w:t>quince</w:t>
      </w:r>
      <w:r w:rsidR="0024332E" w:rsidRPr="00EE793B">
        <w:rPr>
          <w:rFonts w:ascii="Baskerville Old Face" w:hAnsi="Baskerville Old Face" w:cs="Arial"/>
          <w:spacing w:val="-3"/>
          <w:szCs w:val="24"/>
        </w:rPr>
        <w:t>)</w:t>
      </w:r>
      <w:r w:rsidR="0024332E">
        <w:rPr>
          <w:rFonts w:ascii="Baskerville Old Face" w:hAnsi="Baskerville Old Face" w:cs="Arial"/>
          <w:spacing w:val="-3"/>
          <w:szCs w:val="24"/>
        </w:rPr>
        <w:t xml:space="preserve"> </w:t>
      </w:r>
      <w:r w:rsidR="0024332E" w:rsidRPr="00EE793B">
        <w:rPr>
          <w:rFonts w:ascii="Baskerville Old Face" w:hAnsi="Baskerville Old Face" w:cs="Arial"/>
          <w:spacing w:val="-3"/>
          <w:szCs w:val="24"/>
        </w:rPr>
        <w:t>años</w:t>
      </w:r>
      <w:r w:rsidR="0024332E" w:rsidRPr="00EE793B">
        <w:rPr>
          <w:rFonts w:ascii="Baskerville Old Face" w:hAnsi="Baskerville Old Face" w:cs="Courier New"/>
          <w:szCs w:val="24"/>
          <w:lang w:val="es-ES"/>
        </w:rPr>
        <w:t>,</w:t>
      </w:r>
      <w:r w:rsidR="0024332E">
        <w:rPr>
          <w:rFonts w:ascii="Baskerville Old Face" w:hAnsi="Baskerville Old Face" w:cs="Courier New"/>
          <w:szCs w:val="24"/>
          <w:lang w:val="es-ES"/>
        </w:rPr>
        <w:t xml:space="preserve"> </w:t>
      </w:r>
      <w:r w:rsidRPr="00EE793B">
        <w:rPr>
          <w:rFonts w:ascii="Baskerville Old Face" w:hAnsi="Baskerville Old Face" w:cs="Arial"/>
          <w:spacing w:val="-3"/>
          <w:szCs w:val="24"/>
        </w:rPr>
        <w:t>de acuerdo a las características y magnitud de trabajos similares a los que se están licitando,</w:t>
      </w:r>
      <w:r w:rsidRPr="00EE793B">
        <w:rPr>
          <w:rFonts w:ascii="Baskerville Old Face" w:hAnsi="Baskerville Old Face" w:cs="Courier New"/>
          <w:color w:val="auto"/>
          <w:szCs w:val="24"/>
          <w:lang w:val="es-ES"/>
        </w:rPr>
        <w:t xml:space="preserve"> entendiéndose como trabajos similares, </w:t>
      </w:r>
      <w:r w:rsidR="00C37617" w:rsidRPr="00EE793B">
        <w:rPr>
          <w:rFonts w:ascii="Baskerville Old Face" w:hAnsi="Baskerville Old Face" w:cs="Arial"/>
          <w:spacing w:val="-3"/>
          <w:szCs w:val="24"/>
        </w:rPr>
        <w:t>la</w:t>
      </w:r>
      <w:r w:rsidR="00C37617" w:rsidRPr="00EE793B">
        <w:rPr>
          <w:rFonts w:ascii="Baskerville Old Face" w:hAnsi="Baskerville Old Face" w:cs="Arial"/>
          <w:b/>
          <w:spacing w:val="-3"/>
          <w:szCs w:val="24"/>
        </w:rPr>
        <w:t xml:space="preserve"> </w:t>
      </w:r>
      <w:r w:rsidR="00C37617" w:rsidRPr="00EE793B">
        <w:rPr>
          <w:rFonts w:ascii="Baskerville Old Face" w:hAnsi="Baskerville Old Face" w:cs="Arial"/>
          <w:spacing w:val="-3"/>
          <w:szCs w:val="24"/>
        </w:rPr>
        <w:t>construcción o ampliación de pavimentos de concreto hidráulico</w:t>
      </w:r>
      <w:r w:rsidRPr="00EE793B">
        <w:rPr>
          <w:rFonts w:ascii="Baskerville Old Face" w:hAnsi="Baskerville Old Face" w:cs="Courier New"/>
          <w:color w:val="auto"/>
          <w:szCs w:val="24"/>
          <w:lang w:val="es-ES"/>
        </w:rPr>
        <w:t xml:space="preserve">, ejecutados </w:t>
      </w:r>
      <w:r w:rsidRPr="00EE793B">
        <w:rPr>
          <w:rFonts w:ascii="Baskerville Old Face" w:hAnsi="Baskerville Old Face" w:cs="Arial"/>
          <w:spacing w:val="-3"/>
          <w:szCs w:val="24"/>
        </w:rPr>
        <w:t>dentro del plazo contractual establecido y en los cuales no se haya hecho acreedor a la aplicación de sanciones y/o penalizaciones. Para la acreditación del cumplimiento de los contratos, deberá presentar copia simple de las actas de entrega recepción de los mismos</w:t>
      </w:r>
      <w:r w:rsidR="0055016A" w:rsidRPr="00EE793B">
        <w:rPr>
          <w:rFonts w:ascii="Baskerville Old Face" w:hAnsi="Baskerville Old Face" w:cs="Arial"/>
          <w:spacing w:val="-3"/>
          <w:szCs w:val="24"/>
        </w:rPr>
        <w:t xml:space="preserve">, </w:t>
      </w:r>
      <w:r w:rsidR="0055016A" w:rsidRPr="00EE793B">
        <w:rPr>
          <w:rFonts w:ascii="Baskerville Old Face" w:hAnsi="Baskerville Old Face" w:cs="Courier New"/>
          <w:color w:val="auto"/>
          <w:szCs w:val="24"/>
          <w:lang w:val="es-ES"/>
        </w:rPr>
        <w:t xml:space="preserve">otros documentos que acrediten claramente la magnitud de los </w:t>
      </w:r>
      <w:r w:rsidR="0055016A" w:rsidRPr="00EE793B">
        <w:rPr>
          <w:rFonts w:ascii="Baskerville Old Face" w:hAnsi="Baskerville Old Face" w:cs="Arial"/>
          <w:spacing w:val="-3"/>
          <w:szCs w:val="24"/>
        </w:rPr>
        <w:t xml:space="preserve">trabajos </w:t>
      </w:r>
      <w:r w:rsidR="0055016A" w:rsidRPr="00EE793B">
        <w:rPr>
          <w:rFonts w:ascii="Baskerville Old Face" w:hAnsi="Baskerville Old Face" w:cs="Courier New"/>
          <w:color w:val="auto"/>
          <w:szCs w:val="24"/>
          <w:lang w:val="es-ES"/>
        </w:rPr>
        <w:t>ejecutados</w:t>
      </w:r>
      <w:r w:rsidRPr="00EE793B">
        <w:rPr>
          <w:rFonts w:ascii="Baskerville Old Face" w:hAnsi="Baskerville Old Face" w:cs="Arial"/>
          <w:spacing w:val="-3"/>
          <w:szCs w:val="24"/>
        </w:rPr>
        <w:t xml:space="preserve"> y, en su caso, del acta de extinción de los derechos y obligaciones.</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p>
    <w:p w:rsidR="00675F7C" w:rsidRPr="00EE793B" w:rsidRDefault="00675F7C" w:rsidP="00675F7C">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EE793B" w:rsidRDefault="00EC0D18" w:rsidP="00B607F2">
      <w:pPr>
        <w:pStyle w:val="BodyText22"/>
        <w:keepNext/>
        <w:widowControl w:val="0"/>
        <w:ind w:left="0" w:right="50"/>
        <w:outlineLvl w:val="3"/>
        <w:rPr>
          <w:rFonts w:ascii="Baskerville Old Face" w:hAnsi="Baskerville Old Face" w:cs="Courier New"/>
          <w:color w:val="auto"/>
          <w:szCs w:val="24"/>
        </w:rPr>
      </w:pPr>
    </w:p>
    <w:p w:rsidR="00F92146" w:rsidRPr="00EE793B" w:rsidRDefault="00F92146" w:rsidP="00F92146">
      <w:pPr>
        <w:suppressAutoHyphens/>
        <w:jc w:val="both"/>
        <w:rPr>
          <w:rFonts w:ascii="Arial" w:hAnsi="Arial" w:cs="Arial"/>
          <w:spacing w:val="-3"/>
          <w:sz w:val="24"/>
          <w:szCs w:val="24"/>
        </w:rPr>
      </w:pPr>
      <w:r w:rsidRPr="00EE793B">
        <w:rPr>
          <w:rFonts w:ascii="Baskerville Old Face" w:hAnsi="Baskerville Old Face" w:cs="Arial"/>
          <w:spacing w:val="-3"/>
          <w:sz w:val="24"/>
          <w:szCs w:val="24"/>
        </w:rPr>
        <w:t xml:space="preserve">Para considerar como solvente la propuesta técnica, ésta deberá obtener una calificación de cuando menos 37.5 </w:t>
      </w:r>
      <w:r w:rsidR="00121A5E" w:rsidRPr="00EE793B">
        <w:rPr>
          <w:rFonts w:ascii="Baskerville Old Face" w:hAnsi="Baskerville Old Face" w:cs="Arial"/>
          <w:spacing w:val="-3"/>
          <w:sz w:val="24"/>
          <w:szCs w:val="24"/>
        </w:rPr>
        <w:t xml:space="preserve">(treinta y siete punto cinco) </w:t>
      </w:r>
      <w:r w:rsidRPr="00EE793B">
        <w:rPr>
          <w:rFonts w:ascii="Baskerville Old Face" w:hAnsi="Baskerville Old Face" w:cs="Arial"/>
          <w:spacing w:val="-3"/>
          <w:sz w:val="24"/>
          <w:szCs w:val="24"/>
        </w:rPr>
        <w:t xml:space="preserve">puntos de los 50.0 </w:t>
      </w:r>
      <w:r w:rsidR="00121A5E" w:rsidRPr="00EE793B">
        <w:rPr>
          <w:rFonts w:ascii="Baskerville Old Face" w:hAnsi="Baskerville Old Face" w:cs="Arial"/>
          <w:spacing w:val="-3"/>
          <w:sz w:val="24"/>
          <w:szCs w:val="24"/>
        </w:rPr>
        <w:t xml:space="preserve">(cincuenta) </w:t>
      </w:r>
      <w:r w:rsidRPr="00EE793B">
        <w:rPr>
          <w:rFonts w:ascii="Baskerville Old Face" w:hAnsi="Baskerville Old Face" w:cs="Arial"/>
          <w:spacing w:val="-3"/>
          <w:sz w:val="24"/>
          <w:szCs w:val="24"/>
        </w:rPr>
        <w:t>máximos que se pueden obtener; aquéllas propuestas técnicas que obtengan una calificación menor de 37.5</w:t>
      </w:r>
      <w:r w:rsidR="00121A5E" w:rsidRPr="00EE793B">
        <w:rPr>
          <w:rFonts w:ascii="Baskerville Old Face" w:hAnsi="Baskerville Old Face" w:cs="Arial"/>
          <w:spacing w:val="-3"/>
          <w:sz w:val="24"/>
          <w:szCs w:val="24"/>
        </w:rPr>
        <w:t xml:space="preserve"> (treinta y siete punto cinco)</w:t>
      </w:r>
      <w:r w:rsidRPr="00EE793B">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84085B" w:rsidRPr="00EE793B" w:rsidRDefault="0084085B" w:rsidP="00023742">
      <w:pPr>
        <w:pStyle w:val="Textoindependiente"/>
        <w:ind w:right="50"/>
        <w:rPr>
          <w:rFonts w:ascii="Arial Narrow" w:hAnsi="Arial Narrow" w:cs="Courier New"/>
          <w:sz w:val="24"/>
          <w:szCs w:val="24"/>
        </w:rPr>
      </w:pPr>
    </w:p>
    <w:p w:rsidR="0084085B" w:rsidRPr="00EE793B" w:rsidRDefault="0084085B" w:rsidP="00067667">
      <w:pPr>
        <w:pStyle w:val="BodyText22"/>
        <w:widowControl w:val="0"/>
        <w:ind w:left="426" w:right="50" w:hanging="426"/>
        <w:outlineLvl w:val="3"/>
        <w:rPr>
          <w:rFonts w:ascii="Baskerville Old Face" w:hAnsi="Baskerville Old Face" w:cs="Arial"/>
          <w:spacing w:val="-3"/>
          <w:szCs w:val="24"/>
        </w:rPr>
      </w:pPr>
      <w:bookmarkStart w:id="2" w:name="_Toc377670222"/>
      <w:r w:rsidRPr="00EE793B">
        <w:rPr>
          <w:rFonts w:ascii="Baskerville Old Face" w:hAnsi="Baskerville Old Face" w:cs="Courier New"/>
          <w:b/>
          <w:color w:val="auto"/>
          <w:szCs w:val="24"/>
          <w:lang w:val="es-ES"/>
        </w:rPr>
        <w:t>22</w:t>
      </w:r>
      <w:r w:rsidR="002F12D1" w:rsidRPr="00EE793B">
        <w:rPr>
          <w:rFonts w:ascii="Baskerville Old Face" w:hAnsi="Baskerville Old Face" w:cs="Courier New"/>
          <w:b/>
          <w:color w:val="auto"/>
          <w:szCs w:val="24"/>
          <w:lang w:val="es-ES"/>
        </w:rPr>
        <w:t>.2</w:t>
      </w:r>
      <w:r w:rsidR="00B607F2" w:rsidRPr="00EE793B">
        <w:rPr>
          <w:rFonts w:ascii="Baskerville Old Face" w:hAnsi="Baskerville Old Face" w:cs="Courier New"/>
          <w:b/>
          <w:color w:val="auto"/>
          <w:szCs w:val="24"/>
          <w:lang w:val="es-ES"/>
        </w:rPr>
        <w:tab/>
      </w:r>
      <w:bookmarkEnd w:id="2"/>
      <w:r w:rsidRPr="00EE793B">
        <w:rPr>
          <w:rFonts w:ascii="Baskerville Old Face" w:hAnsi="Baskerville Old Face" w:cs="Courier New"/>
          <w:b/>
          <w:color w:val="auto"/>
          <w:szCs w:val="24"/>
          <w:lang w:val="es-ES"/>
        </w:rPr>
        <w:t xml:space="preserve"> </w:t>
      </w:r>
      <w:r w:rsidRPr="00EE793B">
        <w:rPr>
          <w:rFonts w:ascii="Baskerville Old Face" w:hAnsi="Baskerville Old Face" w:cs="Arial"/>
          <w:b/>
          <w:spacing w:val="-3"/>
          <w:szCs w:val="24"/>
        </w:rPr>
        <w:t>EVALUACIÓN ECONÓMICA.</w:t>
      </w:r>
      <w:r w:rsidRPr="00EE793B">
        <w:rPr>
          <w:rFonts w:ascii="Baskerville Old Face" w:hAnsi="Baskerville Old Face" w:cs="Arial"/>
          <w:spacing w:val="-3"/>
          <w:szCs w:val="24"/>
        </w:rPr>
        <w:t xml:space="preserve"> </w:t>
      </w:r>
    </w:p>
    <w:p w:rsidR="0084085B" w:rsidRPr="00EE793B" w:rsidRDefault="0084085B" w:rsidP="00067667">
      <w:pPr>
        <w:pStyle w:val="BodyText22"/>
        <w:widowControl w:val="0"/>
        <w:ind w:left="426" w:right="50" w:hanging="426"/>
        <w:outlineLvl w:val="3"/>
        <w:rPr>
          <w:rFonts w:ascii="Baskerville Old Face" w:hAnsi="Baskerville Old Face" w:cs="Arial"/>
          <w:spacing w:val="-3"/>
          <w:szCs w:val="24"/>
        </w:rPr>
      </w:pPr>
    </w:p>
    <w:p w:rsidR="00F92146" w:rsidRPr="00EE793B" w:rsidRDefault="00F92146" w:rsidP="00F8699E">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De conformidad con lo señalado en los artículos 31, </w:t>
      </w:r>
      <w:r w:rsidR="001B1271" w:rsidRPr="00EE793B">
        <w:rPr>
          <w:rFonts w:ascii="Baskerville Old Face" w:hAnsi="Baskerville Old Face" w:cs="Arial"/>
          <w:szCs w:val="24"/>
        </w:rPr>
        <w:t>fracciones XXII y</w:t>
      </w:r>
      <w:r w:rsidRPr="00EE793B">
        <w:rPr>
          <w:rFonts w:ascii="Baskerville Old Face" w:hAnsi="Baskerville Old Face" w:cs="Arial"/>
          <w:spacing w:val="-3"/>
          <w:szCs w:val="24"/>
        </w:rPr>
        <w:t xml:space="preserve"> XXXII, y 38, primer párrafo, de la </w:t>
      </w:r>
      <w:r w:rsidR="007865BB" w:rsidRPr="00EE793B">
        <w:rPr>
          <w:rFonts w:ascii="Baskerville Old Face" w:hAnsi="Baskerville Old Face" w:cs="Arial"/>
          <w:b/>
          <w:spacing w:val="-3"/>
          <w:szCs w:val="24"/>
        </w:rPr>
        <w:t>“</w:t>
      </w:r>
      <w:r w:rsidRPr="00EE793B">
        <w:rPr>
          <w:rFonts w:ascii="Baskerville Old Face" w:hAnsi="Baskerville Old Face" w:cs="Arial"/>
          <w:b/>
          <w:spacing w:val="-3"/>
          <w:szCs w:val="24"/>
        </w:rPr>
        <w:t>Ley</w:t>
      </w:r>
      <w:r w:rsidR="007865BB" w:rsidRPr="00EE793B">
        <w:rPr>
          <w:rFonts w:ascii="Baskerville Old Face" w:hAnsi="Baskerville Old Face" w:cs="Arial"/>
          <w:b/>
          <w:spacing w:val="-3"/>
          <w:szCs w:val="24"/>
        </w:rPr>
        <w:t>”</w:t>
      </w:r>
      <w:r w:rsidRPr="00EE793B">
        <w:rPr>
          <w:rFonts w:ascii="Baskerville Old Face" w:hAnsi="Baskerville Old Face" w:cs="Arial"/>
          <w:spacing w:val="-3"/>
          <w:szCs w:val="24"/>
        </w:rPr>
        <w:t xml:space="preserve">, para la </w:t>
      </w:r>
      <w:r w:rsidR="00067667" w:rsidRPr="00EE793B">
        <w:rPr>
          <w:rFonts w:ascii="Baskerville Old Face" w:hAnsi="Baskerville Old Face" w:cs="Arial"/>
          <w:spacing w:val="-3"/>
          <w:szCs w:val="24"/>
        </w:rPr>
        <w:t>EVALUACI</w:t>
      </w:r>
      <w:r w:rsidR="00DB398B" w:rsidRPr="00EE793B">
        <w:rPr>
          <w:rFonts w:ascii="Baskerville Old Face" w:hAnsi="Baskerville Old Face" w:cs="Arial"/>
          <w:spacing w:val="-3"/>
          <w:szCs w:val="24"/>
        </w:rPr>
        <w:t>Ó</w:t>
      </w:r>
      <w:r w:rsidR="00067667" w:rsidRPr="00EE793B">
        <w:rPr>
          <w:rFonts w:ascii="Baskerville Old Face" w:hAnsi="Baskerville Old Face" w:cs="Arial"/>
          <w:spacing w:val="-3"/>
          <w:szCs w:val="24"/>
        </w:rPr>
        <w:t>N ECON</w:t>
      </w:r>
      <w:r w:rsidR="00DB398B" w:rsidRPr="00EE793B">
        <w:rPr>
          <w:rFonts w:ascii="Baskerville Old Face" w:hAnsi="Baskerville Old Face" w:cs="Arial"/>
          <w:spacing w:val="-3"/>
          <w:szCs w:val="24"/>
        </w:rPr>
        <w:t>Ó</w:t>
      </w:r>
      <w:r w:rsidR="00067667" w:rsidRPr="00EE793B">
        <w:rPr>
          <w:rFonts w:ascii="Baskerville Old Face" w:hAnsi="Baskerville Old Face" w:cs="Arial"/>
          <w:spacing w:val="-3"/>
          <w:szCs w:val="24"/>
        </w:rPr>
        <w:t>MICA</w:t>
      </w:r>
      <w:r w:rsidRPr="00EE793B">
        <w:rPr>
          <w:rFonts w:ascii="Baskerville Old Face" w:hAnsi="Baskerville Old Face" w:cs="Arial"/>
          <w:spacing w:val="-3"/>
          <w:szCs w:val="24"/>
        </w:rPr>
        <w:t xml:space="preserve"> de las proposiciones se considerarán los siguientes aspectos: </w:t>
      </w:r>
    </w:p>
    <w:p w:rsidR="00F92146" w:rsidRPr="00EE793B" w:rsidRDefault="00F92146" w:rsidP="00F92146">
      <w:pPr>
        <w:suppressAutoHyphens/>
        <w:jc w:val="both"/>
        <w:rPr>
          <w:rFonts w:ascii="Baskerville Old Face" w:hAnsi="Baskerville Old Face" w:cs="Arial"/>
          <w:sz w:val="24"/>
          <w:szCs w:val="24"/>
        </w:rPr>
      </w:pPr>
    </w:p>
    <w:p w:rsidR="00F92146" w:rsidRPr="00EE793B" w:rsidRDefault="0084085B" w:rsidP="00F92146">
      <w:pPr>
        <w:pStyle w:val="ROMANOS"/>
        <w:autoSpaceDE/>
        <w:autoSpaceDN/>
        <w:spacing w:after="0" w:line="240" w:lineRule="auto"/>
        <w:ind w:left="425" w:hanging="425"/>
        <w:rPr>
          <w:rFonts w:ascii="Baskerville Old Face" w:hAnsi="Baskerville Old Face" w:cs="Arial"/>
          <w:sz w:val="24"/>
          <w:szCs w:val="24"/>
        </w:rPr>
      </w:pPr>
      <w:r w:rsidRPr="00EE793B">
        <w:rPr>
          <w:rFonts w:ascii="Baskerville Old Face" w:hAnsi="Baskerville Old Face" w:cs="Arial"/>
          <w:b/>
          <w:sz w:val="24"/>
          <w:szCs w:val="24"/>
        </w:rPr>
        <w:t>A</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lang w:val="es-ES"/>
        </w:rPr>
        <w:tab/>
      </w:r>
      <w:r w:rsidR="00F92146" w:rsidRPr="00EE793B">
        <w:rPr>
          <w:rFonts w:ascii="Baskerville Old Face" w:hAnsi="Baskerville Old Face" w:cs="Arial"/>
          <w:sz w:val="24"/>
          <w:szCs w:val="24"/>
        </w:rPr>
        <w:t>Que cada documento contenga toda la información solicitada, y</w:t>
      </w:r>
    </w:p>
    <w:p w:rsidR="00F92146" w:rsidRPr="00EE793B" w:rsidRDefault="00F92146" w:rsidP="00F92146">
      <w:pPr>
        <w:pStyle w:val="ROMANOS"/>
        <w:spacing w:after="0" w:line="204" w:lineRule="exact"/>
        <w:ind w:left="432"/>
        <w:rPr>
          <w:rFonts w:ascii="Baskerville Old Face" w:hAnsi="Baskerville Old Face" w:cs="Arial"/>
          <w:sz w:val="24"/>
          <w:szCs w:val="24"/>
        </w:rPr>
      </w:pPr>
    </w:p>
    <w:p w:rsidR="00F92146" w:rsidRPr="00EE793B" w:rsidRDefault="0084085B"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rPr>
        <w:t>B</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rPr>
        <w:tab/>
        <w:t xml:space="preserve">Que los precios a costo directo de los insumos propuestos por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00F92146" w:rsidRPr="00EE793B">
        <w:rPr>
          <w:rFonts w:ascii="Baskerville Old Face" w:hAnsi="Baskerville Old Face" w:cs="Arial"/>
          <w:sz w:val="24"/>
          <w:szCs w:val="24"/>
        </w:rPr>
        <w:t xml:space="preserve">sean aceptables; es decir, que sean menores, iguales o no rebasen considerablemente el presupuesto de obra elaborado previamente por </w:t>
      </w:r>
      <w:r w:rsidR="008343D4"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008343D4" w:rsidRPr="00EE793B">
        <w:rPr>
          <w:rFonts w:ascii="Baskerville Old Face" w:hAnsi="Baskerville Old Face" w:cs="Arial"/>
          <w:sz w:val="24"/>
          <w:szCs w:val="24"/>
        </w:rPr>
        <w:t xml:space="preserve"> </w:t>
      </w:r>
      <w:r w:rsidR="00F92146" w:rsidRPr="00EE793B">
        <w:rPr>
          <w:rFonts w:ascii="Baskerville Old Face" w:hAnsi="Baskerville Old Face" w:cs="Arial"/>
          <w:sz w:val="24"/>
          <w:szCs w:val="24"/>
        </w:rPr>
        <w:t>como parte del proyecto ejecutivo. Dicho presupuesto deberá considerar las condiciones vigentes en el mercado nacional o de la zona o región en donde se ejecutarán los trabajos.</w:t>
      </w:r>
    </w:p>
    <w:p w:rsidR="00F92146" w:rsidRPr="00EE793B" w:rsidRDefault="00F92146" w:rsidP="00F92146">
      <w:pPr>
        <w:pStyle w:val="Texto0"/>
        <w:spacing w:after="0" w:line="204" w:lineRule="exact"/>
        <w:rPr>
          <w:rFonts w:ascii="Baskerville Old Face" w:hAnsi="Baskerville Old Face" w:cs="Arial"/>
          <w:sz w:val="24"/>
          <w:szCs w:val="24"/>
          <w:lang w:val="es-ES_tradnl"/>
        </w:rPr>
      </w:pPr>
    </w:p>
    <w:p w:rsidR="00F92146" w:rsidRPr="00EE793B" w:rsidRDefault="0084085B" w:rsidP="00F92146">
      <w:pPr>
        <w:pStyle w:val="Texto0"/>
        <w:spacing w:after="0" w:line="240" w:lineRule="auto"/>
        <w:ind w:left="425" w:hanging="425"/>
        <w:rPr>
          <w:rFonts w:ascii="Baskerville Old Face" w:hAnsi="Baskerville Old Face" w:cs="Arial"/>
          <w:sz w:val="24"/>
          <w:szCs w:val="24"/>
        </w:rPr>
      </w:pPr>
      <w:r w:rsidRPr="00EE793B">
        <w:rPr>
          <w:rFonts w:ascii="Baskerville Old Face" w:hAnsi="Baskerville Old Face" w:cs="Arial"/>
          <w:b/>
          <w:sz w:val="24"/>
          <w:szCs w:val="24"/>
        </w:rPr>
        <w:lastRenderedPageBreak/>
        <w:t>C</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rPr>
        <w:t xml:space="preserve"> Tratándose de proposiciones que consideren precios unitarios además se deberá verificar:</w:t>
      </w:r>
    </w:p>
    <w:p w:rsidR="00F92146" w:rsidRPr="00EE793B" w:rsidRDefault="00F92146" w:rsidP="00F92146">
      <w:pPr>
        <w:pStyle w:val="ROMANOS"/>
        <w:spacing w:after="0" w:line="204" w:lineRule="exact"/>
        <w:ind w:left="432"/>
        <w:rPr>
          <w:rFonts w:ascii="Baskerville Old Face" w:hAnsi="Baskerville Old Face" w:cs="Arial"/>
          <w:sz w:val="24"/>
          <w:szCs w:val="24"/>
          <w:lang w:val="es-MX"/>
        </w:rPr>
      </w:pPr>
    </w:p>
    <w:p w:rsidR="00F92146" w:rsidRPr="00EE793B" w:rsidRDefault="00F92146" w:rsidP="001A1254">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EE793B">
        <w:rPr>
          <w:rFonts w:ascii="Baskerville Old Face" w:hAnsi="Baskerville Old Face" w:cs="Arial"/>
          <w:sz w:val="24"/>
          <w:szCs w:val="24"/>
        </w:rPr>
        <w:t>Del presupuesto de obra:</w:t>
      </w:r>
    </w:p>
    <w:p w:rsidR="007D788B" w:rsidRPr="00EE793B" w:rsidRDefault="007D788B" w:rsidP="007D788B">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EE793B" w:rsidRDefault="00F92146" w:rsidP="00F92146">
      <w:pPr>
        <w:pStyle w:val="INCISO"/>
        <w:spacing w:after="0" w:line="240" w:lineRule="auto"/>
        <w:ind w:left="851" w:hanging="425"/>
        <w:rPr>
          <w:rFonts w:ascii="Baskerville Old Face" w:hAnsi="Baskerville Old Face" w:cs="Arial"/>
          <w:sz w:val="24"/>
          <w:szCs w:val="24"/>
        </w:rPr>
      </w:pPr>
      <w:r w:rsidRPr="00EE793B">
        <w:rPr>
          <w:rFonts w:ascii="Baskerville Old Face" w:hAnsi="Baskerville Old Face" w:cs="Arial"/>
          <w:b/>
          <w:sz w:val="24"/>
          <w:szCs w:val="24"/>
        </w:rPr>
        <w:t>a.</w:t>
      </w:r>
      <w:r w:rsidRPr="00EE793B">
        <w:rPr>
          <w:rFonts w:ascii="Baskerville Old Face" w:hAnsi="Baskerville Old Face" w:cs="Arial"/>
          <w:sz w:val="24"/>
          <w:szCs w:val="24"/>
        </w:rPr>
        <w:tab/>
        <w:t>Que en todos y cada uno de los conceptos que lo integran se establezca el importe del precio unitario;</w:t>
      </w:r>
    </w:p>
    <w:p w:rsidR="00F92146" w:rsidRPr="00EE793B" w:rsidRDefault="00F92146" w:rsidP="00F92146">
      <w:pPr>
        <w:pStyle w:val="INCISO"/>
        <w:spacing w:after="0" w:line="240" w:lineRule="auto"/>
        <w:ind w:left="851" w:hanging="425"/>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b.</w:t>
      </w:r>
      <w:r w:rsidRPr="00EE793B">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Pr="00EE793B">
        <w:rPr>
          <w:rFonts w:ascii="Baskerville Old Face" w:hAnsi="Baskerville Old Face" w:cs="Arial"/>
          <w:sz w:val="24"/>
          <w:szCs w:val="24"/>
        </w:rPr>
        <w:t>; el monto correcto, será el que se considerará para el análisis comparativo de las proposiciones;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t>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revisar: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a.</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b.</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costos directos se integren con los correspondientes a materiales, equipos de instalación permanente, mano de obra, maquinaria y equipo de construcción;</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d.</w:t>
      </w:r>
      <w:r w:rsidRPr="00EE793B">
        <w:rPr>
          <w:rFonts w:ascii="Baskerville Old Face" w:hAnsi="Baskerville Old Face" w:cs="Arial"/>
          <w:b/>
          <w:sz w:val="24"/>
          <w:szCs w:val="24"/>
        </w:rPr>
        <w:tab/>
      </w:r>
      <w:r w:rsidRPr="00EE793B">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e.</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f.</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lastRenderedPageBreak/>
        <w:t>III.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además considerar: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a</w:t>
      </w:r>
      <w:r w:rsidRPr="00EE793B">
        <w:rPr>
          <w:rFonts w:ascii="Baskerville Old Face" w:hAnsi="Baskerville Old Face" w:cs="Arial"/>
          <w:b/>
          <w:sz w:val="24"/>
          <w:szCs w:val="24"/>
        </w:rPr>
        <w:t>.</w:t>
      </w:r>
      <w:r w:rsidRPr="00EE793B">
        <w:rPr>
          <w:rFonts w:ascii="Baskerville Old Face" w:hAnsi="Baskerville Old Face" w:cs="Arial"/>
          <w:sz w:val="24"/>
          <w:szCs w:val="24"/>
        </w:rPr>
        <w:tab/>
        <w:t xml:space="preserve">Que los costos de los materiales considerados por el </w:t>
      </w:r>
      <w:r w:rsidR="00997A5F" w:rsidRPr="00EE793B">
        <w:rPr>
          <w:rFonts w:ascii="Baskerville Old Face" w:hAnsi="Baskerville Old Face" w:cs="Arial"/>
          <w:b/>
          <w:sz w:val="24"/>
          <w:szCs w:val="24"/>
        </w:rPr>
        <w:t>“L</w:t>
      </w:r>
      <w:r w:rsidRPr="00EE793B">
        <w:rPr>
          <w:rFonts w:ascii="Baskerville Old Face" w:hAnsi="Baskerville Old Face" w:cs="Arial"/>
          <w:b/>
          <w:sz w:val="24"/>
          <w:szCs w:val="24"/>
        </w:rPr>
        <w:t>icitante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b</w:t>
      </w:r>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Que los costos de la mano de obra considerados por el </w:t>
      </w:r>
      <w:r w:rsidR="00997A5F" w:rsidRPr="00EE793B">
        <w:rPr>
          <w:rFonts w:ascii="Baskerville Old Face" w:hAnsi="Baskerville Old Face" w:cs="Arial"/>
          <w:b/>
          <w:sz w:val="24"/>
          <w:szCs w:val="24"/>
        </w:rPr>
        <w:t>“L</w:t>
      </w:r>
      <w:r w:rsidRPr="00EE793B">
        <w:rPr>
          <w:rFonts w:ascii="Baskerville Old Face" w:hAnsi="Baskerville Old Face" w:cs="Arial"/>
          <w:b/>
          <w:sz w:val="24"/>
          <w:szCs w:val="24"/>
        </w:rPr>
        <w:t>icitante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sean congruentes con el tabulador de los salarios y con los costos reales que prevalezcan en la zona donde se ejecutarán los trabajos,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b/>
          <w:sz w:val="24"/>
          <w:szCs w:val="24"/>
        </w:rPr>
        <w:tab/>
      </w:r>
      <w:r w:rsidRPr="00EE793B">
        <w:rPr>
          <w:rFonts w:ascii="Baskerville Old Face" w:hAnsi="Baskerville Old Face" w:cs="Arial"/>
          <w:sz w:val="24"/>
          <w:szCs w:val="24"/>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t>IV.</w:t>
      </w:r>
      <w:r w:rsidRPr="00EE793B">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además considerar: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a.</w:t>
      </w:r>
      <w:r w:rsidRPr="00EE793B">
        <w:rPr>
          <w:rFonts w:ascii="Baskerville Old Face" w:hAnsi="Baskerville Old Face" w:cs="Arial"/>
          <w:b/>
          <w:sz w:val="24"/>
          <w:szCs w:val="24"/>
          <w:lang w:val="es-ES"/>
        </w:rPr>
        <w:tab/>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rPr>
        <w:t>b.</w:t>
      </w:r>
      <w:r w:rsidRPr="00EE793B">
        <w:rPr>
          <w:rFonts w:ascii="Baskerville Old Face" w:hAnsi="Baskerville Old Face" w:cs="Arial"/>
          <w:b/>
          <w:sz w:val="24"/>
          <w:szCs w:val="24"/>
        </w:rPr>
        <w:tab/>
      </w:r>
      <w:r w:rsidRPr="00EE793B">
        <w:rPr>
          <w:rFonts w:ascii="Baskerville Old Face" w:hAnsi="Baskerville Old Face" w:cs="Arial"/>
          <w:sz w:val="24"/>
          <w:szCs w:val="24"/>
        </w:rPr>
        <w:t>Constatar que para el análisis de los costos indirectos se hayan considerado adecuadamente los correspondiente</w:t>
      </w:r>
      <w:r w:rsidR="00997A5F" w:rsidRPr="00EE793B">
        <w:rPr>
          <w:rFonts w:ascii="Baskerville Old Face" w:hAnsi="Baskerville Old Face" w:cs="Arial"/>
          <w:sz w:val="24"/>
          <w:szCs w:val="24"/>
        </w:rPr>
        <w:t xml:space="preserve">s a las oficinas centrales del </w:t>
      </w:r>
      <w:r w:rsidR="00997A5F" w:rsidRPr="00EE793B">
        <w:rPr>
          <w:rFonts w:ascii="Baskerville Old Face" w:hAnsi="Baskerville Old Face" w:cs="Arial"/>
          <w:b/>
          <w:sz w:val="24"/>
          <w:szCs w:val="24"/>
        </w:rPr>
        <w:t>“Li</w:t>
      </w:r>
      <w:r w:rsidRPr="00EE793B">
        <w:rPr>
          <w:rFonts w:ascii="Baskerville Old Face" w:hAnsi="Baskerville Old Face" w:cs="Arial"/>
          <w:b/>
          <w:sz w:val="24"/>
          <w:szCs w:val="24"/>
        </w:rPr>
        <w:t>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xml:space="preserve">, los que comprenderán únicamente los necesarios para dar apoyo técnico y administrativo a la superintendencia del </w:t>
      </w:r>
      <w:r w:rsidR="00DB2CAA"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w:t>
      </w:r>
      <w:r w:rsidRPr="00EE793B">
        <w:rPr>
          <w:rFonts w:ascii="Baskerville Old Face" w:hAnsi="Baskerville Old Face" w:cs="Arial"/>
          <w:sz w:val="24"/>
          <w:szCs w:val="24"/>
          <w:lang w:val="es-ES"/>
        </w:rPr>
        <w:t xml:space="preserve">encargado directamente de los trabajos y los de campo necesarios para la dirección, supervisión y administración de la obra, y </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b/>
          <w:sz w:val="24"/>
          <w:szCs w:val="24"/>
        </w:rPr>
        <w:tab/>
      </w:r>
      <w:r w:rsidRPr="00EE793B">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EE793B" w:rsidRDefault="00F92146" w:rsidP="00F92146">
      <w:pPr>
        <w:pStyle w:val="ROMANOS"/>
        <w:spacing w:after="0"/>
        <w:ind w:left="432"/>
        <w:rPr>
          <w:rFonts w:ascii="Baskerville Old Face" w:hAnsi="Baskerville Old Face" w:cs="Arial"/>
          <w:b/>
          <w:sz w:val="24"/>
          <w:szCs w:val="24"/>
          <w:lang w:val="es-ES"/>
        </w:rPr>
      </w:pPr>
    </w:p>
    <w:p w:rsidR="00F92146" w:rsidRPr="00EE793B" w:rsidRDefault="00F92146" w:rsidP="00F92146">
      <w:pPr>
        <w:pStyle w:val="ROMANOS"/>
        <w:spacing w:after="0" w:line="240" w:lineRule="auto"/>
        <w:ind w:left="431" w:hanging="431"/>
        <w:rPr>
          <w:rFonts w:ascii="Baskerville Old Face" w:hAnsi="Baskerville Old Face" w:cs="Arial"/>
          <w:sz w:val="24"/>
          <w:szCs w:val="24"/>
          <w:lang w:val="es-ES"/>
        </w:rPr>
      </w:pPr>
      <w:r w:rsidRPr="00EE793B">
        <w:rPr>
          <w:rFonts w:ascii="Baskerville Old Face" w:hAnsi="Baskerville Old Face" w:cs="Arial"/>
          <w:b/>
          <w:sz w:val="24"/>
          <w:szCs w:val="24"/>
          <w:lang w:val="es-ES"/>
        </w:rPr>
        <w:t>V.</w:t>
      </w:r>
      <w:r w:rsidRPr="00EE793B">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EE793B" w:rsidRDefault="00F92146" w:rsidP="00F92146">
      <w:pPr>
        <w:pStyle w:val="ROMANOS"/>
        <w:spacing w:after="0" w:line="240" w:lineRule="auto"/>
        <w:ind w:left="431" w:hanging="431"/>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a.</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w:t>
      </w:r>
      <w:r w:rsidR="00817130" w:rsidRPr="00EE793B">
        <w:rPr>
          <w:rFonts w:ascii="Baskerville Old Face" w:hAnsi="Baskerville Old Face" w:cs="Arial"/>
          <w:sz w:val="24"/>
          <w:szCs w:val="24"/>
          <w:lang w:val="es-ES"/>
        </w:rPr>
        <w:t>no habrá</w:t>
      </w:r>
      <w:r w:rsidRPr="00EE793B">
        <w:rPr>
          <w:rFonts w:ascii="Baskerville Old Face" w:hAnsi="Baskerville Old Face" w:cs="Arial"/>
          <w:sz w:val="24"/>
          <w:szCs w:val="24"/>
          <w:lang w:val="es-ES"/>
        </w:rPr>
        <w:t xml:space="preserve"> anticipos;</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b.</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c.</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Que la tasa de interés aplicable esté definida con base en un indicador económico específico;</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lastRenderedPageBreak/>
        <w:t>d.</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el costo del financiamiento sea congruente con el programa de ejecución valorizado con montos </w:t>
      </w:r>
      <w:r w:rsidR="00ED5827" w:rsidRPr="00EE793B">
        <w:rPr>
          <w:rFonts w:ascii="Baskerville Old Face" w:hAnsi="Baskerville Old Face" w:cs="Arial"/>
          <w:sz w:val="24"/>
          <w:szCs w:val="24"/>
          <w:lang w:val="es-ES"/>
        </w:rPr>
        <w:t>mensual</w:t>
      </w:r>
      <w:r w:rsidR="00E57F95" w:rsidRPr="00EE793B">
        <w:rPr>
          <w:rFonts w:ascii="Baskerville Old Face" w:hAnsi="Baskerville Old Face" w:cs="Arial"/>
          <w:sz w:val="24"/>
          <w:szCs w:val="24"/>
          <w:lang w:val="es-ES"/>
        </w:rPr>
        <w:t>es</w:t>
      </w:r>
      <w:r w:rsidRPr="00EE793B">
        <w:rPr>
          <w:rFonts w:ascii="Baskerville Old Face" w:hAnsi="Baskerville Old Face" w:cs="Arial"/>
          <w:sz w:val="24"/>
          <w:szCs w:val="24"/>
          <w:lang w:val="es-ES"/>
        </w:rPr>
        <w:t>, y</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la mecánica para el análisis y cálculo del costo por financiamiento empleada por el </w:t>
      </w:r>
      <w:r w:rsidR="00B83FFE" w:rsidRPr="00EE793B">
        <w:rPr>
          <w:rFonts w:ascii="Baskerville Old Face" w:hAnsi="Baskerville Old Face" w:cs="Arial"/>
          <w:b/>
          <w:sz w:val="24"/>
          <w:szCs w:val="24"/>
          <w:lang w:val="es-ES"/>
        </w:rPr>
        <w:t>“Licitante”</w:t>
      </w:r>
      <w:r w:rsidR="00602EEF"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 xml:space="preserve">sea congruente con lo que se establezca en </w:t>
      </w:r>
      <w:r w:rsidRPr="00EE793B">
        <w:rPr>
          <w:rFonts w:ascii="Baskerville Old Face" w:hAnsi="Baskerville Old Face" w:cs="Arial"/>
          <w:sz w:val="24"/>
          <w:szCs w:val="24"/>
        </w:rPr>
        <w:t>la convocatoria</w:t>
      </w:r>
      <w:r w:rsidRPr="00EE793B">
        <w:rPr>
          <w:rFonts w:ascii="Baskerville Old Face" w:hAnsi="Baskerville Old Face" w:cs="Arial"/>
          <w:sz w:val="24"/>
          <w:szCs w:val="24"/>
          <w:lang w:val="es-ES"/>
        </w:rPr>
        <w:t xml:space="preserve"> de la licitación;</w:t>
      </w:r>
    </w:p>
    <w:p w:rsidR="00F92146" w:rsidRPr="00EE793B" w:rsidRDefault="00F92146" w:rsidP="00F92146">
      <w:pPr>
        <w:pStyle w:val="ROMANOS"/>
        <w:spacing w:after="0" w:line="210" w:lineRule="exact"/>
        <w:ind w:left="432"/>
        <w:rPr>
          <w:rFonts w:ascii="Baskerville Old Face" w:hAnsi="Baskerville Old Face" w:cs="Arial"/>
          <w:b/>
          <w:sz w:val="24"/>
          <w:szCs w:val="24"/>
          <w:lang w:val="es-ES"/>
        </w:rPr>
      </w:pPr>
    </w:p>
    <w:p w:rsidR="00F92146" w:rsidRPr="00EE793B" w:rsidRDefault="00F92146"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lang w:val="es-ES"/>
        </w:rPr>
        <w:t>VI.</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r>
      <w:r w:rsidRPr="00EE793B">
        <w:rPr>
          <w:rFonts w:ascii="Baskerville Old Face" w:hAnsi="Baskerville Old Face" w:cs="Arial"/>
          <w:sz w:val="24"/>
          <w:szCs w:val="24"/>
        </w:rPr>
        <w:t xml:space="preserve">Verificar que el cargo por utilidad fijado por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se encuentre de acuerdo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92146" w:rsidRPr="00EE793B" w:rsidRDefault="00F92146" w:rsidP="00F92146">
      <w:pPr>
        <w:pStyle w:val="ROMANOS"/>
        <w:spacing w:after="0" w:line="210" w:lineRule="exact"/>
        <w:ind w:left="432"/>
        <w:rPr>
          <w:rFonts w:ascii="Baskerville Old Face" w:hAnsi="Baskerville Old Face" w:cs="Arial"/>
          <w:b/>
          <w:sz w:val="24"/>
          <w:szCs w:val="24"/>
        </w:rPr>
      </w:pPr>
    </w:p>
    <w:p w:rsidR="00F92146" w:rsidRPr="00EE793B" w:rsidRDefault="00F92146"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rPr>
        <w:t>VII.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Verificar que el importe total de la proposición sea congruente con todos los documentos que la integran, y</w:t>
      </w:r>
    </w:p>
    <w:p w:rsidR="00F92146" w:rsidRPr="00EE793B" w:rsidRDefault="00F92146" w:rsidP="00F92146">
      <w:pPr>
        <w:pStyle w:val="ROMANOS"/>
        <w:spacing w:after="0" w:line="210" w:lineRule="exact"/>
        <w:ind w:left="432"/>
        <w:rPr>
          <w:rFonts w:ascii="Baskerville Old Face" w:hAnsi="Baskerville Old Face" w:cs="Arial"/>
          <w:b/>
          <w:sz w:val="24"/>
          <w:szCs w:val="24"/>
        </w:rPr>
      </w:pPr>
    </w:p>
    <w:p w:rsidR="00F92146" w:rsidRPr="00EE793B" w:rsidRDefault="00F92146" w:rsidP="00F92146">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b/>
          <w:szCs w:val="24"/>
        </w:rPr>
        <w:t>VIII.</w:t>
      </w:r>
      <w:r w:rsidRPr="00EE793B">
        <w:rPr>
          <w:rFonts w:ascii="Baskerville Old Face" w:hAnsi="Baskerville Old Face" w:cs="Arial"/>
          <w:szCs w:val="24"/>
        </w:rPr>
        <w:tab/>
        <w:t>Que los programas específicos de erogaciones de materiales, mano de obra y maquinaria y equipo de construcción y de instalación permanente, sean congruentes con el programa de erogaciones de la ejecución general de los trabajos.</w:t>
      </w:r>
    </w:p>
    <w:p w:rsidR="00040B50" w:rsidRPr="00EE793B" w:rsidRDefault="00040B50" w:rsidP="00B607F2">
      <w:pPr>
        <w:pStyle w:val="BodyText22"/>
        <w:widowControl w:val="0"/>
        <w:ind w:left="0" w:right="50"/>
        <w:outlineLvl w:val="3"/>
        <w:rPr>
          <w:rFonts w:ascii="Baskerville Old Face" w:hAnsi="Baskerville Old Face" w:cs="Courier New"/>
          <w:color w:val="auto"/>
          <w:szCs w:val="24"/>
          <w:lang w:val="es-ES"/>
        </w:rPr>
      </w:pPr>
    </w:p>
    <w:p w:rsidR="00187AF7" w:rsidRPr="00EE793B" w:rsidRDefault="007011C8" w:rsidP="00187AF7">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EVALUACIÓN ECONÓMICA DE LAS PROPOSICIONES</w:t>
      </w:r>
      <w:r w:rsidR="002F12D1" w:rsidRPr="00EE793B">
        <w:rPr>
          <w:rFonts w:ascii="Baskerville Old Face" w:hAnsi="Baskerville Old Face" w:cs="Arial"/>
          <w:spacing w:val="-3"/>
          <w:sz w:val="24"/>
          <w:szCs w:val="24"/>
        </w:rPr>
        <w:t xml:space="preserve">. </w:t>
      </w:r>
      <w:r w:rsidR="00187AF7" w:rsidRPr="00EE793B">
        <w:rPr>
          <w:rFonts w:ascii="Baskerville Old Face" w:hAnsi="Baskerville Old Face" w:cs="Arial"/>
          <w:spacing w:val="-3"/>
          <w:sz w:val="24"/>
          <w:szCs w:val="24"/>
        </w:rPr>
        <w:t>A las propuestas económicas que satisfagan los requisitos antes señalados, se les asignará un puntaje de hasta 50.0 puntos, conforme a lo siguiente:</w:t>
      </w:r>
    </w:p>
    <w:p w:rsidR="00187AF7" w:rsidRPr="00EE793B" w:rsidRDefault="00187AF7" w:rsidP="00187AF7">
      <w:pPr>
        <w:suppressAutoHyphens/>
        <w:jc w:val="both"/>
        <w:rPr>
          <w:rFonts w:ascii="Baskerville Old Face" w:hAnsi="Baskerville Old Face" w:cs="Arial"/>
          <w:spacing w:val="-3"/>
          <w:sz w:val="24"/>
          <w:szCs w:val="24"/>
        </w:rPr>
      </w:pPr>
    </w:p>
    <w:p w:rsidR="00187AF7" w:rsidRPr="00EE793B" w:rsidRDefault="00187AF7" w:rsidP="00187AF7">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Se adjudicarán 50.0 puntos al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cuya proposición represente el precio más bajo con relación al resto de las proposiciones determinadas como solventes.</w:t>
      </w:r>
    </w:p>
    <w:p w:rsidR="00187AF7" w:rsidRPr="00EE793B" w:rsidRDefault="00187AF7" w:rsidP="00187AF7">
      <w:pPr>
        <w:pStyle w:val="ROMANOS"/>
        <w:spacing w:after="0" w:line="240" w:lineRule="auto"/>
        <w:ind w:left="432"/>
        <w:rPr>
          <w:rFonts w:ascii="Baskerville Old Face" w:hAnsi="Baskerville Old Face" w:cs="Arial"/>
          <w:sz w:val="24"/>
          <w:szCs w:val="24"/>
        </w:rPr>
      </w:pPr>
    </w:p>
    <w:p w:rsidR="00A134EA" w:rsidRPr="00EE793B" w:rsidRDefault="00187AF7" w:rsidP="00187AF7">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szCs w:val="24"/>
        </w:rPr>
        <w:t>La puntuación que se le asigne a las demás proposiciones que hayan resultado solventes se determinará atendiendo a la siguiente fórmula:</w:t>
      </w:r>
    </w:p>
    <w:p w:rsidR="00A134EA" w:rsidRPr="00EE793B" w:rsidRDefault="00A134EA" w:rsidP="00B607F2">
      <w:pPr>
        <w:pStyle w:val="BodyText22"/>
        <w:widowControl w:val="0"/>
        <w:ind w:left="0" w:right="50"/>
        <w:outlineLvl w:val="3"/>
        <w:rPr>
          <w:rFonts w:ascii="Baskerville Old Face" w:hAnsi="Baskerville Old Face" w:cs="Courier New"/>
          <w:color w:val="auto"/>
          <w:szCs w:val="24"/>
          <w:lang w:val="es-ES"/>
        </w:rPr>
      </w:pPr>
    </w:p>
    <w:p w:rsidR="00446087" w:rsidRPr="00EE793B" w:rsidRDefault="00A134EA" w:rsidP="00A134EA">
      <w:pPr>
        <w:pStyle w:val="BodyText22"/>
        <w:widowControl w:val="0"/>
        <w:ind w:left="0" w:right="50"/>
        <w:jc w:val="center"/>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PPAj = 50(PSPMB/PPj)    para toda j = 1,2,3,…..,n</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Donde:</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PPAj = Puntuación a Asignar a la proposición “j” por el precio ofertado;</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PSPMB = Proposición Solvente cuyo Precio es el Más Bajo;</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07C16" w:rsidRPr="00EE793B" w:rsidRDefault="00A134EA" w:rsidP="00B607F2">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PPj = Precio de la Proposición “j” y </w:t>
      </w:r>
    </w:p>
    <w:p w:rsidR="00A134EA" w:rsidRPr="00EE793B" w:rsidRDefault="00A134EA" w:rsidP="00B607F2">
      <w:pPr>
        <w:pStyle w:val="BodyText22"/>
        <w:widowControl w:val="0"/>
        <w:ind w:left="0" w:right="50"/>
        <w:outlineLvl w:val="3"/>
        <w:rPr>
          <w:rFonts w:ascii="Baskerville Old Face" w:hAnsi="Baskerville Old Face" w:cs="Courier New"/>
          <w:color w:val="auto"/>
          <w:szCs w:val="24"/>
          <w:lang w:val="es-ES"/>
        </w:rPr>
      </w:pPr>
    </w:p>
    <w:p w:rsidR="00A07C16" w:rsidRPr="00EE793B" w:rsidRDefault="00A134EA" w:rsidP="00B607F2">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EE793B" w:rsidRDefault="00187AF7" w:rsidP="00B607F2">
      <w:pPr>
        <w:pStyle w:val="BodyText22"/>
        <w:widowControl w:val="0"/>
        <w:ind w:left="0" w:right="50"/>
        <w:outlineLvl w:val="3"/>
        <w:rPr>
          <w:rFonts w:ascii="Baskerville Old Face" w:hAnsi="Baskerville Old Face" w:cs="Courier New"/>
          <w:color w:val="auto"/>
          <w:szCs w:val="24"/>
          <w:lang w:val="es-ES"/>
        </w:rPr>
      </w:pPr>
    </w:p>
    <w:p w:rsidR="00187AF7" w:rsidRPr="00EE793B" w:rsidRDefault="00187AF7" w:rsidP="00B607F2">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spacing w:val="-3"/>
          <w:szCs w:val="24"/>
        </w:rPr>
        <w:t xml:space="preserve">Si algún </w:t>
      </w:r>
      <w:r w:rsidR="00B83FFE" w:rsidRPr="00EE793B">
        <w:rPr>
          <w:rFonts w:ascii="Baskerville Old Face" w:hAnsi="Baskerville Old Face" w:cs="Arial"/>
          <w:b/>
          <w:spacing w:val="-3"/>
          <w:szCs w:val="24"/>
        </w:rPr>
        <w:t>“Licitante”</w:t>
      </w:r>
      <w:r w:rsidR="00602EEF"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EE793B">
        <w:rPr>
          <w:rFonts w:ascii="Baskerville Old Face" w:hAnsi="Baskerville Old Face" w:cs="Arial"/>
          <w:szCs w:val="24"/>
        </w:rPr>
        <w:t xml:space="preserve">la </w:t>
      </w:r>
      <w:r w:rsidR="00383D0B" w:rsidRPr="00EE793B">
        <w:rPr>
          <w:rFonts w:ascii="Baskerville Old Face" w:hAnsi="Baskerville Old Face" w:cs="Arial"/>
          <w:b/>
          <w:szCs w:val="24"/>
        </w:rPr>
        <w:t>“Convocante”</w:t>
      </w:r>
      <w:r w:rsidR="00656588" w:rsidRPr="00EE793B">
        <w:rPr>
          <w:rFonts w:ascii="Baskerville Old Face" w:hAnsi="Baskerville Old Face" w:cs="Arial"/>
          <w:szCs w:val="24"/>
        </w:rPr>
        <w:t xml:space="preserve"> </w:t>
      </w:r>
      <w:r w:rsidRPr="00EE793B">
        <w:rPr>
          <w:rFonts w:ascii="Baskerville Old Face" w:hAnsi="Baskerville Old Face" w:cs="Arial"/>
          <w:spacing w:val="-3"/>
          <w:szCs w:val="24"/>
        </w:rPr>
        <w:t>la ejecución de los trabajos materia de esta licitación, considerando los compromisos derivados de las restantes licitaciones.</w:t>
      </w:r>
    </w:p>
    <w:p w:rsidR="00A07C16" w:rsidRPr="00EE793B" w:rsidRDefault="00A07C16" w:rsidP="00B607F2">
      <w:pPr>
        <w:pStyle w:val="BodyText22"/>
        <w:widowControl w:val="0"/>
        <w:ind w:left="0" w:right="50"/>
        <w:outlineLvl w:val="3"/>
        <w:rPr>
          <w:rFonts w:ascii="Arial Narrow" w:hAnsi="Arial Narrow" w:cs="Courier New"/>
          <w:color w:val="auto"/>
          <w:szCs w:val="24"/>
          <w:lang w:val="es-ES"/>
        </w:rPr>
      </w:pPr>
    </w:p>
    <w:p w:rsidR="007011C8" w:rsidRPr="00EE793B" w:rsidRDefault="007011C8" w:rsidP="00B607F2">
      <w:pPr>
        <w:pStyle w:val="BodyText22"/>
        <w:widowControl w:val="0"/>
        <w:ind w:left="0" w:right="50"/>
        <w:outlineLvl w:val="3"/>
        <w:rPr>
          <w:rFonts w:ascii="Arial Narrow" w:hAnsi="Arial Narrow" w:cs="Courier New"/>
          <w:color w:val="auto"/>
          <w:szCs w:val="24"/>
          <w:lang w:val="es-ES"/>
        </w:rPr>
      </w:pPr>
    </w:p>
    <w:p w:rsidR="00F530BE" w:rsidRPr="00EE793B" w:rsidRDefault="000C0D3C" w:rsidP="00894467">
      <w:pPr>
        <w:numPr>
          <w:ilvl w:val="12"/>
          <w:numId w:val="0"/>
        </w:numPr>
        <w:suppressAutoHyphens/>
        <w:spacing w:line="300" w:lineRule="auto"/>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22.3</w:t>
      </w:r>
      <w:r w:rsidR="00F530BE" w:rsidRPr="00EE793B">
        <w:rPr>
          <w:rFonts w:ascii="Baskerville Old Face" w:hAnsi="Baskerville Old Face" w:cs="Arial"/>
          <w:b/>
          <w:spacing w:val="-3"/>
          <w:sz w:val="24"/>
          <w:szCs w:val="24"/>
        </w:rPr>
        <w:t>. CRITERIOS DE ADJUDICACI</w:t>
      </w:r>
      <w:r w:rsidR="00E77C9F" w:rsidRPr="00EE793B">
        <w:rPr>
          <w:rFonts w:ascii="Baskerville Old Face" w:hAnsi="Baskerville Old Face" w:cs="Arial"/>
          <w:b/>
          <w:spacing w:val="-3"/>
          <w:sz w:val="24"/>
          <w:szCs w:val="24"/>
        </w:rPr>
        <w:t>Ó</w:t>
      </w:r>
      <w:r w:rsidR="00F530BE" w:rsidRPr="00EE793B">
        <w:rPr>
          <w:rFonts w:ascii="Baskerville Old Face" w:hAnsi="Baskerville Old Face" w:cs="Arial"/>
          <w:b/>
          <w:spacing w:val="-3"/>
          <w:sz w:val="24"/>
          <w:szCs w:val="24"/>
        </w:rPr>
        <w:t>N.</w:t>
      </w:r>
    </w:p>
    <w:p w:rsidR="002F12D1" w:rsidRPr="00EE793B" w:rsidRDefault="002F12D1" w:rsidP="002F12D1">
      <w:pPr>
        <w:numPr>
          <w:ilvl w:val="12"/>
          <w:numId w:val="0"/>
        </w:numPr>
        <w:suppressAutoHyphens/>
        <w:spacing w:line="300" w:lineRule="auto"/>
        <w:jc w:val="both"/>
        <w:rPr>
          <w:rFonts w:ascii="Baskerville Old Face" w:hAnsi="Baskerville Old Face" w:cs="Arial"/>
          <w:sz w:val="24"/>
          <w:szCs w:val="24"/>
        </w:rPr>
      </w:pPr>
    </w:p>
    <w:p w:rsidR="002F12D1" w:rsidRPr="00EE793B" w:rsidRDefault="006B611B" w:rsidP="002F12D1">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L</w:t>
      </w:r>
      <w:r w:rsidR="00EC6D87" w:rsidRPr="00EE793B">
        <w:rPr>
          <w:rFonts w:ascii="Baskerville Old Face" w:hAnsi="Baskerville Old Face" w:cs="Arial"/>
          <w:spacing w:val="-3"/>
          <w:sz w:val="24"/>
          <w:szCs w:val="24"/>
        </w:rPr>
        <w:t>a</w:t>
      </w:r>
      <w:r w:rsidRPr="00EE793B">
        <w:rPr>
          <w:rFonts w:ascii="Baskerville Old Face" w:hAnsi="Baskerville Old Face" w:cs="Arial"/>
          <w:spacing w:val="-3"/>
          <w:sz w:val="24"/>
          <w:szCs w:val="24"/>
        </w:rPr>
        <w:t xml:space="preserve"> </w:t>
      </w:r>
      <w:r w:rsidR="00383D0B" w:rsidRPr="00EE793B">
        <w:rPr>
          <w:rFonts w:ascii="Baskerville Old Face" w:hAnsi="Baskerville Old Face" w:cs="Arial"/>
          <w:b/>
          <w:spacing w:val="-3"/>
          <w:sz w:val="24"/>
          <w:szCs w:val="24"/>
        </w:rPr>
        <w:t>“C</w:t>
      </w:r>
      <w:r w:rsidR="00EC6D87" w:rsidRPr="00EE793B">
        <w:rPr>
          <w:rFonts w:ascii="Baskerville Old Face" w:hAnsi="Baskerville Old Face" w:cs="Arial"/>
          <w:b/>
          <w:spacing w:val="-3"/>
          <w:sz w:val="24"/>
          <w:szCs w:val="24"/>
        </w:rPr>
        <w:t>onvocante</w:t>
      </w:r>
      <w:r w:rsidR="00383D0B" w:rsidRPr="00EE793B">
        <w:rPr>
          <w:rFonts w:ascii="Baskerville Old Face" w:hAnsi="Baskerville Old Face" w:cs="Arial"/>
          <w:b/>
          <w:spacing w:val="-3"/>
          <w:sz w:val="24"/>
          <w:szCs w:val="24"/>
        </w:rPr>
        <w:t>”</w:t>
      </w:r>
      <w:r w:rsidR="002F12D1" w:rsidRPr="00EE793B">
        <w:rPr>
          <w:rFonts w:ascii="Baskerville Old Face" w:hAnsi="Baskerville Old Face" w:cs="Arial"/>
          <w:spacing w:val="-3"/>
          <w:sz w:val="24"/>
          <w:szCs w:val="24"/>
        </w:rPr>
        <w:t xml:space="preserve"> adjudicará el contrato derivado de la presente convocatoria, al </w:t>
      </w:r>
      <w:r w:rsidR="00B83FFE" w:rsidRPr="00EE793B">
        <w:rPr>
          <w:rFonts w:ascii="Baskerville Old Face" w:hAnsi="Baskerville Old Face" w:cs="Arial"/>
          <w:b/>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cuya proposición haya cumplido los requisitos legales establecidos en la misma, que haya obtenido en su propuesta técnica al menos 37.5 </w:t>
      </w:r>
      <w:r w:rsidR="00F2579C" w:rsidRPr="00EE793B">
        <w:rPr>
          <w:rFonts w:ascii="Baskerville Old Face" w:hAnsi="Baskerville Old Face" w:cs="Arial"/>
          <w:spacing w:val="-3"/>
          <w:sz w:val="24"/>
          <w:szCs w:val="24"/>
        </w:rPr>
        <w:t xml:space="preserve">(treinta y siete punto cinco) </w:t>
      </w:r>
      <w:r w:rsidR="002F12D1" w:rsidRPr="00EE793B">
        <w:rPr>
          <w:rFonts w:ascii="Baskerville Old Face" w:hAnsi="Baskerville Old Face" w:cs="Arial"/>
          <w:spacing w:val="-3"/>
          <w:sz w:val="24"/>
          <w:szCs w:val="24"/>
        </w:rPr>
        <w:t xml:space="preserve">puntos de los 50.0 </w:t>
      </w:r>
      <w:r w:rsidR="00F2579C" w:rsidRPr="00EE793B">
        <w:rPr>
          <w:rFonts w:ascii="Baskerville Old Face" w:hAnsi="Baskerville Old Face" w:cs="Arial"/>
          <w:spacing w:val="-3"/>
          <w:sz w:val="24"/>
          <w:szCs w:val="24"/>
        </w:rPr>
        <w:t xml:space="preserve">(cincuenta) </w:t>
      </w:r>
      <w:r w:rsidR="002F12D1" w:rsidRPr="00EE793B">
        <w:rPr>
          <w:rFonts w:ascii="Baskerville Old Face" w:hAnsi="Baskerville Old Face" w:cs="Arial"/>
          <w:spacing w:val="-3"/>
          <w:sz w:val="24"/>
          <w:szCs w:val="24"/>
        </w:rPr>
        <w:t>máximos establecidos y que la suma con los puntos obtenidos en la propuesta económica dé como resultado la mayor puntuación, después de haberse efectuado el cálculo correspondiente.</w:t>
      </w:r>
    </w:p>
    <w:p w:rsidR="002F12D1" w:rsidRPr="00EE793B" w:rsidRDefault="002F12D1" w:rsidP="002F12D1">
      <w:pPr>
        <w:numPr>
          <w:ilvl w:val="12"/>
          <w:numId w:val="0"/>
        </w:numPr>
        <w:suppressAutoHyphens/>
        <w:jc w:val="both"/>
        <w:rPr>
          <w:rFonts w:ascii="Baskerville Old Face" w:hAnsi="Baskerville Old Face" w:cs="Arial"/>
          <w:spacing w:val="-3"/>
          <w:sz w:val="24"/>
          <w:szCs w:val="24"/>
        </w:rPr>
      </w:pP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Una vez hecha la evaluación de las proposiciones, el contrato se adjudicará de entre los licitantes, a aquél cuya proposición resulte solvente porque reúne, conforme a los criterios de adjudicación establecidos en la presente convocatoria, las condiciones legales, técnicas y económicas requeridas por la </w:t>
      </w:r>
      <w:r w:rsidRPr="00EE793B">
        <w:rPr>
          <w:rFonts w:ascii="Baskerville Old Face" w:hAnsi="Baskerville Old Face" w:cs="Arial"/>
          <w:b/>
          <w:spacing w:val="-3"/>
          <w:sz w:val="24"/>
          <w:szCs w:val="24"/>
        </w:rPr>
        <w:t xml:space="preserve">“Convocante” </w:t>
      </w:r>
      <w:r w:rsidRPr="00EE793B">
        <w:rPr>
          <w:rFonts w:ascii="Baskerville Old Face" w:hAnsi="Baskerville Old Face" w:cs="Arial"/>
          <w:spacing w:val="-3"/>
          <w:sz w:val="24"/>
          <w:szCs w:val="24"/>
        </w:rPr>
        <w:t>y por tanto garantiza el cumplimiento de las obligaciones respectivas.</w:t>
      </w: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F2579C" w:rsidRPr="00EE793B" w:rsidRDefault="00F2579C" w:rsidP="002F12D1">
      <w:pPr>
        <w:numPr>
          <w:ilvl w:val="12"/>
          <w:numId w:val="0"/>
        </w:numPr>
        <w:suppressAutoHyphens/>
        <w:jc w:val="both"/>
        <w:rPr>
          <w:rFonts w:ascii="Baskerville Old Face" w:hAnsi="Baskerville Old Face" w:cs="Arial"/>
          <w:spacing w:val="-3"/>
          <w:sz w:val="24"/>
          <w:szCs w:val="24"/>
        </w:rPr>
      </w:pPr>
    </w:p>
    <w:p w:rsidR="002F12D1" w:rsidRPr="00EE793B" w:rsidRDefault="00052617" w:rsidP="00B53294">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caso de empate entre los “Licitantes” cuyas proposiciones resulten solventes, éste se resolverá en términos del penúltimo párrafo del artículo 38 de la “Ley”. Si no fuere factible resolver el empate en los términos del citado artículo, </w:t>
      </w:r>
      <w:r w:rsidR="002F12D1" w:rsidRPr="00EE793B">
        <w:rPr>
          <w:rFonts w:ascii="Baskerville Old Face" w:hAnsi="Baskerville Old Face" w:cs="Arial"/>
          <w:spacing w:val="-3"/>
          <w:sz w:val="24"/>
          <w:szCs w:val="24"/>
        </w:rPr>
        <w:t xml:space="preserve">el contrato se adjudicará a favor del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que resulte ganador del sorteo manual por insaculación que realice </w:t>
      </w:r>
      <w:r w:rsidR="00EC6D87" w:rsidRPr="00EE793B">
        <w:rPr>
          <w:rFonts w:ascii="Baskerville Old Face" w:hAnsi="Baskerville Old Face" w:cs="Arial"/>
          <w:spacing w:val="-3"/>
          <w:sz w:val="24"/>
          <w:szCs w:val="24"/>
        </w:rPr>
        <w:t xml:space="preserve">la </w:t>
      </w:r>
      <w:r w:rsidR="00383D0B" w:rsidRPr="00EE793B">
        <w:rPr>
          <w:rFonts w:ascii="Baskerville Old Face" w:hAnsi="Baskerville Old Face" w:cs="Arial"/>
          <w:spacing w:val="-3"/>
          <w:sz w:val="24"/>
          <w:szCs w:val="24"/>
        </w:rPr>
        <w:t>“C</w:t>
      </w:r>
      <w:r w:rsidR="00EC6D87" w:rsidRPr="00EE793B">
        <w:rPr>
          <w:rFonts w:ascii="Baskerville Old Face" w:hAnsi="Baskerville Old Face" w:cs="Arial"/>
          <w:spacing w:val="-3"/>
          <w:sz w:val="24"/>
          <w:szCs w:val="24"/>
        </w:rPr>
        <w:t>onvocante</w:t>
      </w:r>
      <w:r w:rsidR="00383D0B" w:rsidRPr="00EE793B">
        <w:rPr>
          <w:rFonts w:ascii="Baskerville Old Face" w:hAnsi="Baskerville Old Face" w:cs="Arial"/>
          <w:spacing w:val="-3"/>
          <w:sz w:val="24"/>
          <w:szCs w:val="24"/>
        </w:rPr>
        <w:t>”</w:t>
      </w:r>
      <w:r w:rsidR="002F12D1" w:rsidRPr="00EE793B">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empatado, de la que se extraerá en primer lugar el boleto del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ganador y, posteriormente, los demás boletos de los </w:t>
      </w:r>
      <w:r w:rsidR="005A7CDF" w:rsidRPr="00EE793B">
        <w:rPr>
          <w:rFonts w:ascii="Baskerville Old Face" w:hAnsi="Baskerville Old Face" w:cs="Arial"/>
          <w:spacing w:val="-3"/>
          <w:sz w:val="24"/>
          <w:szCs w:val="24"/>
        </w:rPr>
        <w:t>“Licitantes”</w:t>
      </w:r>
      <w:r w:rsidR="002F12D1" w:rsidRPr="00EE793B">
        <w:rPr>
          <w:rFonts w:ascii="Baskerville Old Face" w:hAnsi="Baskerville Old Face" w:cs="Arial"/>
          <w:spacing w:val="-3"/>
          <w:sz w:val="24"/>
          <w:szCs w:val="24"/>
        </w:rPr>
        <w:t xml:space="preserve"> que resultaron empatados, con lo que se determinarán los subsecuentes lugares que ocuparán tales proposiciones. </w:t>
      </w:r>
    </w:p>
    <w:p w:rsidR="002F12D1" w:rsidRPr="00EE793B" w:rsidRDefault="009A44BC" w:rsidP="00B53294">
      <w:pPr>
        <w:tabs>
          <w:tab w:val="left" w:pos="1252"/>
        </w:tabs>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ab/>
      </w:r>
    </w:p>
    <w:p w:rsidR="002F12D1" w:rsidRPr="00EE793B" w:rsidRDefault="002F12D1" w:rsidP="002F12D1">
      <w:pPr>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En caso de que no se hubiere previsto dar a conocer el fallo en junta p</w:t>
      </w:r>
      <w:r w:rsidR="00817130" w:rsidRPr="00EE793B">
        <w:rPr>
          <w:rFonts w:ascii="Baskerville Old Face" w:hAnsi="Baskerville Old Face" w:cs="Arial"/>
          <w:sz w:val="24"/>
          <w:szCs w:val="24"/>
          <w:lang w:val="es-MX"/>
        </w:rPr>
        <w:t>ú</w:t>
      </w:r>
      <w:r w:rsidRPr="00EE793B">
        <w:rPr>
          <w:rFonts w:ascii="Baskerville Old Face" w:hAnsi="Baskerville Old Face" w:cs="Arial"/>
          <w:sz w:val="24"/>
          <w:szCs w:val="24"/>
          <w:lang w:val="es-MX"/>
        </w:rPr>
        <w:t>blica, el sorteo por insaculación se llevar</w:t>
      </w:r>
      <w:r w:rsidR="00817130" w:rsidRPr="00EE793B">
        <w:rPr>
          <w:rFonts w:ascii="Baskerville Old Face" w:hAnsi="Baskerville Old Face" w:cs="Arial"/>
          <w:sz w:val="24"/>
          <w:szCs w:val="24"/>
          <w:lang w:val="es-MX"/>
        </w:rPr>
        <w:t>á</w:t>
      </w:r>
      <w:r w:rsidRPr="00EE793B">
        <w:rPr>
          <w:rFonts w:ascii="Baskerville Old Face" w:hAnsi="Baskerville Old Face" w:cs="Arial"/>
          <w:sz w:val="24"/>
          <w:szCs w:val="24"/>
          <w:lang w:val="es-MX"/>
        </w:rPr>
        <w:t xml:space="preserve"> a cabo previa invitación por escrito que realice el </w:t>
      </w:r>
      <w:r w:rsidR="00817130" w:rsidRPr="00EE793B">
        <w:rPr>
          <w:rFonts w:ascii="Baskerville Old Face" w:hAnsi="Baskerville Old Face" w:cs="Arial"/>
          <w:sz w:val="24"/>
          <w:szCs w:val="24"/>
          <w:lang w:val="es-MX"/>
        </w:rPr>
        <w:t xml:space="preserve">área </w:t>
      </w:r>
      <w:r w:rsidRPr="00EE793B">
        <w:rPr>
          <w:rFonts w:ascii="Baskerville Old Face" w:hAnsi="Baskerville Old Face" w:cs="Arial"/>
          <w:sz w:val="24"/>
          <w:szCs w:val="24"/>
          <w:lang w:val="es-MX"/>
        </w:rPr>
        <w:t xml:space="preserve">responsable de la contratación a los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y a un representante del Órgano Interno de Control, debiend</w:t>
      </w:r>
      <w:r w:rsidR="0005711C" w:rsidRPr="00EE793B">
        <w:rPr>
          <w:rFonts w:ascii="Baskerville Old Face" w:hAnsi="Baskerville Old Face" w:cs="Arial"/>
          <w:sz w:val="24"/>
          <w:szCs w:val="24"/>
          <w:lang w:val="es-MX"/>
        </w:rPr>
        <w:t>o levantarse el acta que firmará</w:t>
      </w:r>
      <w:r w:rsidRPr="00EE793B">
        <w:rPr>
          <w:rFonts w:ascii="Baskerville Old Face" w:hAnsi="Baskerville Old Face" w:cs="Arial"/>
          <w:sz w:val="24"/>
          <w:szCs w:val="24"/>
          <w:lang w:val="es-MX"/>
        </w:rPr>
        <w:t xml:space="preserve">n los asistentes, sin que la inasistencia, la negativa o falta de firma en el acta respectiva de los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o invitados, invalide el acto.</w:t>
      </w:r>
    </w:p>
    <w:p w:rsidR="002F12D1" w:rsidRPr="00EE793B" w:rsidRDefault="002F12D1" w:rsidP="002F12D1">
      <w:pPr>
        <w:jc w:val="both"/>
        <w:rPr>
          <w:rFonts w:ascii="Baskerville Old Face" w:hAnsi="Baskerville Old Face" w:cs="Arial"/>
          <w:sz w:val="24"/>
          <w:szCs w:val="24"/>
          <w:lang w:val="es-MX"/>
        </w:rPr>
      </w:pPr>
    </w:p>
    <w:p w:rsidR="002F12D1" w:rsidRPr="00EE793B" w:rsidRDefault="002F12D1" w:rsidP="00BE5353">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z w:val="24"/>
          <w:szCs w:val="24"/>
          <w:lang w:val="es-MX"/>
        </w:rPr>
        <w:t>En caso que</w:t>
      </w:r>
      <w:r w:rsidR="00BE5353" w:rsidRPr="00EE793B">
        <w:rPr>
          <w:rFonts w:ascii="Baskerville Old Face" w:hAnsi="Baskerville Old Face" w:cs="Arial"/>
          <w:sz w:val="24"/>
          <w:szCs w:val="24"/>
          <w:lang w:val="es-MX"/>
        </w:rPr>
        <w:t xml:space="preserve"> no se reciba alguna proposición en el acto de presentación y apertura de proposiciones, o</w:t>
      </w:r>
      <w:r w:rsidRPr="00EE793B">
        <w:rPr>
          <w:rFonts w:ascii="Baskerville Old Face" w:hAnsi="Baskerville Old Face" w:cs="Arial"/>
          <w:sz w:val="24"/>
          <w:szCs w:val="24"/>
          <w:lang w:val="es-MX"/>
        </w:rPr>
        <w:t xml:space="preserve"> </w:t>
      </w:r>
      <w:r w:rsidR="00BE5353" w:rsidRPr="00EE793B">
        <w:rPr>
          <w:rFonts w:ascii="Baskerville Old Face" w:hAnsi="Baskerville Old Face" w:cs="Arial"/>
          <w:sz w:val="24"/>
          <w:szCs w:val="24"/>
          <w:lang w:val="es-MX"/>
        </w:rPr>
        <w:t xml:space="preserve">cuando </w:t>
      </w:r>
      <w:r w:rsidRPr="00EE793B">
        <w:rPr>
          <w:rFonts w:ascii="Baskerville Old Face" w:hAnsi="Baskerville Old Face" w:cs="Arial"/>
          <w:sz w:val="24"/>
          <w:szCs w:val="24"/>
          <w:lang w:val="es-MX"/>
        </w:rPr>
        <w:t xml:space="preserve">todas las proposiciones fueran desechadas por no reunir los requisitos de la convocatoria de la licitación o sus precios de insumos no fueren aceptables, </w:t>
      </w:r>
      <w:r w:rsidR="00F2579C" w:rsidRPr="00EE793B">
        <w:rPr>
          <w:rFonts w:ascii="Baskerville Old Face" w:hAnsi="Baskerville Old Face" w:cs="Arial"/>
          <w:sz w:val="24"/>
          <w:szCs w:val="24"/>
          <w:lang w:val="es-MX"/>
        </w:rPr>
        <w:t xml:space="preserve">o en el que no se reciba ninguna proposición en el acto de presentación y apertura de proposiciones, </w:t>
      </w:r>
      <w:r w:rsidRPr="00EE793B">
        <w:rPr>
          <w:rFonts w:ascii="Baskerville Old Face" w:hAnsi="Baskerville Old Face" w:cs="Arial"/>
          <w:sz w:val="24"/>
          <w:szCs w:val="24"/>
          <w:lang w:val="es-MX"/>
        </w:rPr>
        <w:t xml:space="preserve">se procederá a declarar desierta la licitación y se podrá expedir una segunda convocatoria o bien, optar por aplicar el supuesto de excepción previsto en la fracción VII del artículo 42 de la </w:t>
      </w:r>
      <w:r w:rsidR="007865BB" w:rsidRPr="00EE793B">
        <w:rPr>
          <w:rFonts w:ascii="Baskerville Old Face" w:hAnsi="Baskerville Old Face" w:cs="Arial"/>
          <w:b/>
          <w:sz w:val="24"/>
          <w:szCs w:val="24"/>
          <w:lang w:val="es-MX"/>
        </w:rPr>
        <w:t>“</w:t>
      </w:r>
      <w:r w:rsidRPr="00EE793B">
        <w:rPr>
          <w:rFonts w:ascii="Baskerville Old Face" w:hAnsi="Baskerville Old Face" w:cs="Arial"/>
          <w:b/>
          <w:sz w:val="24"/>
          <w:szCs w:val="24"/>
          <w:lang w:val="es-MX"/>
        </w:rPr>
        <w:t>Ley</w:t>
      </w:r>
      <w:r w:rsidR="007865BB" w:rsidRPr="00EE793B">
        <w:rPr>
          <w:rFonts w:ascii="Baskerville Old Face" w:hAnsi="Baskerville Old Face" w:cs="Arial"/>
          <w:b/>
          <w:sz w:val="24"/>
          <w:szCs w:val="24"/>
          <w:lang w:val="es-MX"/>
        </w:rPr>
        <w:t>”</w:t>
      </w:r>
      <w:r w:rsidRPr="00EE793B">
        <w:rPr>
          <w:rFonts w:ascii="Baskerville Old Face" w:hAnsi="Baskerville Old Face" w:cs="Arial"/>
          <w:sz w:val="24"/>
          <w:szCs w:val="24"/>
        </w:rPr>
        <w:t xml:space="preserve">. </w:t>
      </w:r>
    </w:p>
    <w:p w:rsidR="00845581" w:rsidRPr="00EE793B" w:rsidRDefault="00845581" w:rsidP="00894467">
      <w:pPr>
        <w:numPr>
          <w:ilvl w:val="12"/>
          <w:numId w:val="0"/>
        </w:numPr>
        <w:suppressAutoHyphens/>
        <w:spacing w:line="300" w:lineRule="auto"/>
        <w:jc w:val="both"/>
        <w:rPr>
          <w:rFonts w:ascii="Baskerville Old Face" w:hAnsi="Baskerville Old Face" w:cs="Arial"/>
          <w:sz w:val="24"/>
          <w:szCs w:val="24"/>
        </w:rPr>
      </w:pPr>
    </w:p>
    <w:p w:rsidR="00441937" w:rsidRPr="00EE793B" w:rsidRDefault="00441937" w:rsidP="00894467">
      <w:pPr>
        <w:numPr>
          <w:ilvl w:val="12"/>
          <w:numId w:val="0"/>
        </w:numPr>
        <w:suppressAutoHyphens/>
        <w:spacing w:line="300" w:lineRule="auto"/>
        <w:jc w:val="both"/>
        <w:rPr>
          <w:rFonts w:ascii="Baskerville Old Face" w:hAnsi="Baskerville Old Face" w:cs="Arial"/>
          <w:sz w:val="24"/>
          <w:szCs w:val="24"/>
        </w:rPr>
      </w:pPr>
    </w:p>
    <w:p w:rsidR="00F530BE" w:rsidRPr="00EE793B" w:rsidRDefault="000C0D3C" w:rsidP="00894467">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b/>
          <w:sz w:val="24"/>
          <w:szCs w:val="24"/>
        </w:rPr>
        <w:t xml:space="preserve">23. </w:t>
      </w:r>
      <w:r w:rsidR="0078649C" w:rsidRPr="00EE793B">
        <w:rPr>
          <w:rFonts w:ascii="Baskerville Old Face" w:hAnsi="Baskerville Old Face" w:cs="Arial"/>
          <w:b/>
          <w:sz w:val="24"/>
          <w:szCs w:val="24"/>
        </w:rPr>
        <w:t>CAUSAS EXPRESAS DE DESECHAMIENTO, DESCALIFICACIÓN Y CANCELACIÓN QUE AFECTAN DIRECTAMENTE LA SOLVENCIA DE LAS MISMAS</w:t>
      </w:r>
      <w:r w:rsidR="00F530BE" w:rsidRPr="00EE793B">
        <w:rPr>
          <w:rFonts w:ascii="Baskerville Old Face" w:hAnsi="Baskerville Old Face" w:cs="Arial"/>
          <w:b/>
          <w:sz w:val="24"/>
          <w:szCs w:val="24"/>
        </w:rPr>
        <w:t>.</w:t>
      </w:r>
    </w:p>
    <w:p w:rsidR="00F530BE" w:rsidRPr="00EE793B" w:rsidRDefault="00F530BE" w:rsidP="00894467">
      <w:pPr>
        <w:spacing w:line="300" w:lineRule="auto"/>
        <w:rPr>
          <w:rFonts w:ascii="Baskerville Old Face" w:hAnsi="Baskerville Old Face" w:cs="Arial"/>
          <w:b/>
          <w:sz w:val="24"/>
          <w:szCs w:val="24"/>
        </w:rPr>
      </w:pPr>
    </w:p>
    <w:p w:rsidR="00F530BE" w:rsidRPr="00EE793B" w:rsidRDefault="000C0D3C" w:rsidP="00894467">
      <w:pPr>
        <w:spacing w:line="300" w:lineRule="auto"/>
        <w:rPr>
          <w:rFonts w:ascii="Baskerville Old Face" w:hAnsi="Baskerville Old Face" w:cs="Arial"/>
          <w:b/>
          <w:sz w:val="24"/>
          <w:szCs w:val="24"/>
        </w:rPr>
      </w:pPr>
      <w:r w:rsidRPr="00EE793B">
        <w:rPr>
          <w:rFonts w:ascii="Baskerville Old Face" w:hAnsi="Baskerville Old Face" w:cs="Arial"/>
          <w:b/>
          <w:sz w:val="24"/>
          <w:szCs w:val="24"/>
        </w:rPr>
        <w:t>23.</w:t>
      </w:r>
      <w:r w:rsidR="00BC0900" w:rsidRPr="00EE793B">
        <w:rPr>
          <w:rFonts w:ascii="Baskerville Old Face" w:hAnsi="Baskerville Old Face" w:cs="Arial"/>
          <w:b/>
          <w:sz w:val="24"/>
          <w:szCs w:val="24"/>
        </w:rPr>
        <w:t>1</w:t>
      </w:r>
      <w:r w:rsidRPr="00EE793B">
        <w:rPr>
          <w:rFonts w:ascii="Baskerville Old Face" w:hAnsi="Baskerville Old Face" w:cs="Arial"/>
          <w:b/>
          <w:sz w:val="24"/>
          <w:szCs w:val="24"/>
        </w:rPr>
        <w:t>.</w:t>
      </w:r>
      <w:r w:rsidR="00F530BE" w:rsidRPr="00EE793B">
        <w:rPr>
          <w:rFonts w:ascii="Baskerville Old Face" w:hAnsi="Baskerville Old Face" w:cs="Arial"/>
          <w:b/>
          <w:sz w:val="24"/>
          <w:szCs w:val="24"/>
        </w:rPr>
        <w:t xml:space="preserve"> </w:t>
      </w:r>
      <w:r w:rsidR="00B44442" w:rsidRPr="00EE793B">
        <w:rPr>
          <w:rFonts w:ascii="Baskerville Old Face" w:hAnsi="Baskerville Old Face" w:cs="Arial"/>
          <w:b/>
          <w:sz w:val="24"/>
          <w:szCs w:val="24"/>
        </w:rPr>
        <w:t xml:space="preserve">CAUSALES GENERALES DE </w:t>
      </w:r>
      <w:r w:rsidR="00F530BE" w:rsidRPr="00EE793B">
        <w:rPr>
          <w:rFonts w:ascii="Baskerville Old Face" w:hAnsi="Baskerville Old Face" w:cs="Arial"/>
          <w:b/>
          <w:sz w:val="24"/>
          <w:szCs w:val="24"/>
        </w:rPr>
        <w:t>DESECHAMIENTO</w:t>
      </w:r>
      <w:r w:rsidR="007A7F67" w:rsidRPr="00EE793B">
        <w:rPr>
          <w:rFonts w:ascii="Baskerville Old Face" w:hAnsi="Baskerville Old Face" w:cs="Arial"/>
          <w:b/>
          <w:sz w:val="24"/>
          <w:szCs w:val="24"/>
        </w:rPr>
        <w:t>.</w:t>
      </w:r>
    </w:p>
    <w:p w:rsidR="00F530BE" w:rsidRPr="00EE793B" w:rsidRDefault="00F530BE" w:rsidP="00894467">
      <w:pPr>
        <w:spacing w:line="300" w:lineRule="auto"/>
        <w:rPr>
          <w:rFonts w:ascii="Baskerville Old Face" w:hAnsi="Baskerville Old Face" w:cs="Arial"/>
          <w:sz w:val="24"/>
          <w:szCs w:val="24"/>
        </w:rPr>
      </w:pPr>
    </w:p>
    <w:p w:rsidR="00232110" w:rsidRPr="00EE793B" w:rsidRDefault="00F530BE" w:rsidP="005D5FE5">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b/>
          <w:sz w:val="24"/>
          <w:szCs w:val="24"/>
        </w:rPr>
        <w:t>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r>
      <w:r w:rsidR="00194744" w:rsidRPr="00EE793B">
        <w:rPr>
          <w:rFonts w:ascii="Baskerville Old Face" w:hAnsi="Baskerville Old Face" w:cs="Arial"/>
          <w:sz w:val="24"/>
          <w:szCs w:val="24"/>
        </w:rPr>
        <w:t>N</w:t>
      </w:r>
      <w:r w:rsidR="00232110" w:rsidRPr="00EE793B">
        <w:rPr>
          <w:rFonts w:ascii="Baskerville Old Face" w:hAnsi="Baskerville Old Face" w:cs="Arial"/>
          <w:b/>
          <w:sz w:val="24"/>
          <w:szCs w:val="24"/>
        </w:rPr>
        <w:t>umeral 28.- INTEGRACIÓN DE LAS PROPOSICIONES.</w:t>
      </w:r>
    </w:p>
    <w:p w:rsidR="005E1B77" w:rsidRPr="00EE793B" w:rsidRDefault="005E1B77" w:rsidP="005D5FE5">
      <w:pPr>
        <w:pStyle w:val="ROMANOS"/>
        <w:spacing w:after="0" w:line="240" w:lineRule="auto"/>
        <w:ind w:left="0" w:firstLine="0"/>
        <w:rPr>
          <w:rFonts w:ascii="Baskerville Old Face" w:hAnsi="Baskerville Old Face" w:cs="Arial"/>
          <w:b/>
          <w:sz w:val="24"/>
          <w:szCs w:val="24"/>
        </w:rPr>
      </w:pPr>
    </w:p>
    <w:p w:rsidR="006519EE" w:rsidRPr="00EE793B" w:rsidRDefault="006519EE" w:rsidP="00232110">
      <w:pPr>
        <w:pStyle w:val="ROMANOS"/>
        <w:numPr>
          <w:ilvl w:val="0"/>
          <w:numId w:val="15"/>
        </w:numPr>
        <w:spacing w:after="0" w:line="240" w:lineRule="auto"/>
        <w:rPr>
          <w:rFonts w:ascii="Baskerville Old Face" w:hAnsi="Baskerville Old Face" w:cs="Arial"/>
          <w:b/>
          <w:sz w:val="24"/>
          <w:szCs w:val="24"/>
        </w:rPr>
      </w:pPr>
      <w:r w:rsidRPr="00EE793B">
        <w:rPr>
          <w:rFonts w:ascii="Baskerville Old Face" w:hAnsi="Baskerville Old Face" w:cs="Arial"/>
          <w:b/>
          <w:sz w:val="24"/>
          <w:szCs w:val="24"/>
        </w:rPr>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 xml:space="preserve">.1, documentación distinta de las proposiciones.- Documentación Legal: </w:t>
      </w:r>
    </w:p>
    <w:p w:rsidR="006519EE" w:rsidRPr="00EE793B" w:rsidRDefault="006519EE" w:rsidP="005F2418">
      <w:pPr>
        <w:pStyle w:val="ROMANOS"/>
        <w:spacing w:after="0" w:line="276" w:lineRule="auto"/>
        <w:ind w:left="0" w:firstLine="0"/>
        <w:rPr>
          <w:rFonts w:ascii="Baskerville Old Face" w:hAnsi="Baskerville Old Face" w:cs="Arial"/>
          <w:sz w:val="24"/>
          <w:szCs w:val="24"/>
        </w:rPr>
      </w:pPr>
    </w:p>
    <w:p w:rsidR="006519EE" w:rsidRPr="00EE793B" w:rsidRDefault="006519EE"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w:t>
      </w:r>
      <w:r w:rsidR="00904ABA" w:rsidRPr="00EE793B">
        <w:rPr>
          <w:rFonts w:ascii="Baskerville Old Face" w:hAnsi="Baskerville Old Face" w:cs="Arial"/>
          <w:sz w:val="24"/>
          <w:szCs w:val="24"/>
        </w:rPr>
        <w:t xml:space="preserve"> No. </w:t>
      </w:r>
      <w:r w:rsidR="00505FBD" w:rsidRPr="00EE793B">
        <w:rPr>
          <w:rFonts w:ascii="Baskerville Old Face" w:hAnsi="Baskerville Old Face" w:cs="Arial"/>
          <w:sz w:val="24"/>
          <w:szCs w:val="24"/>
        </w:rPr>
        <w:t xml:space="preserve">II. Escrito original mediante el cual el </w:t>
      </w:r>
      <w:r w:rsidR="00505FBD" w:rsidRPr="00EE793B">
        <w:rPr>
          <w:rFonts w:ascii="Baskerville Old Face" w:hAnsi="Baskerville Old Face" w:cs="Arial"/>
          <w:b/>
          <w:sz w:val="24"/>
          <w:szCs w:val="24"/>
        </w:rPr>
        <w:t>“Licitante”</w:t>
      </w:r>
      <w:r w:rsidR="00505FBD" w:rsidRPr="00EE793B">
        <w:rPr>
          <w:rFonts w:ascii="Baskerville Old Face" w:hAnsi="Baskerville Old Face" w:cs="Arial"/>
          <w:sz w:val="24"/>
          <w:szCs w:val="24"/>
        </w:rPr>
        <w:t xml:space="preserve"> manifieste, bajo protesta de decir verdad, que cuenta con facultades suficientes para comprometerse por sí o por su representada.</w:t>
      </w:r>
      <w:r w:rsidR="00B44442" w:rsidRPr="00EE793B">
        <w:rPr>
          <w:rFonts w:ascii="Baskerville Old Face" w:hAnsi="Baskerville Old Face" w:cs="Arial"/>
          <w:sz w:val="24"/>
          <w:szCs w:val="24"/>
        </w:rPr>
        <w:t xml:space="preserve"> Así como presentar incompleta u omitan la documentación requerida.</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Legal No. III. </w:t>
      </w:r>
      <w:r w:rsidR="00F6762B" w:rsidRPr="00EE793B">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EE793B">
        <w:rPr>
          <w:rFonts w:ascii="Baskerville Old Face" w:hAnsi="Baskerville Old Face" w:cs="Arial"/>
          <w:b/>
          <w:sz w:val="24"/>
          <w:szCs w:val="24"/>
        </w:rPr>
        <w:t>“Ley”</w:t>
      </w:r>
      <w:r w:rsidR="00F6762B"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Legal No. IV. </w:t>
      </w:r>
      <w:r w:rsidR="00F6762B" w:rsidRPr="00EE793B">
        <w:rPr>
          <w:rFonts w:ascii="Baskerville Old Face" w:hAnsi="Baskerville Old Face" w:cs="Arial"/>
          <w:sz w:val="24"/>
          <w:szCs w:val="24"/>
        </w:rPr>
        <w:t xml:space="preserve">Para aquellas personas a las que se refiere el segundo párrafo de la fracción VII del artículo 51 de la </w:t>
      </w:r>
      <w:r w:rsidR="00F6762B" w:rsidRPr="00EE793B">
        <w:rPr>
          <w:rFonts w:ascii="Baskerville Old Face" w:hAnsi="Baskerville Old Face" w:cs="Arial"/>
          <w:b/>
          <w:sz w:val="24"/>
          <w:szCs w:val="24"/>
        </w:rPr>
        <w:t>“Ley”</w:t>
      </w:r>
      <w:r w:rsidR="00F6762B" w:rsidRPr="00EE793B">
        <w:rPr>
          <w:rFonts w:ascii="Baskerville Old Face" w:hAnsi="Baskerville Old Face" w:cs="Arial"/>
          <w:sz w:val="24"/>
          <w:szCs w:val="24"/>
        </w:rPr>
        <w:t xml:space="preserve">, escrito original mediante el cual declare, bajo protesta de decir verdad, </w:t>
      </w:r>
      <w:r w:rsidR="00F6762B" w:rsidRPr="00EE793B">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00F6762B" w:rsidRPr="00EE793B">
        <w:rPr>
          <w:rFonts w:ascii="Baskerville Old Face" w:hAnsi="Baskerville Old Face" w:cs="Arial"/>
          <w:sz w:val="24"/>
          <w:szCs w:val="24"/>
        </w:rPr>
        <w:t xml:space="preserve">XV de la </w:t>
      </w:r>
      <w:r w:rsidR="00F6762B" w:rsidRPr="00EE793B">
        <w:rPr>
          <w:rFonts w:ascii="Baskerville Old Face" w:hAnsi="Baskerville Old Face" w:cs="Arial"/>
          <w:b/>
          <w:sz w:val="24"/>
          <w:szCs w:val="24"/>
        </w:rPr>
        <w:t>“Ley”.</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 No. X.</w:t>
      </w:r>
      <w:r w:rsidR="00F6762B" w:rsidRPr="00EE793B">
        <w:rPr>
          <w:rFonts w:ascii="Baskerville Old Face" w:hAnsi="Baskerville Old Face" w:cs="Arial"/>
          <w:sz w:val="24"/>
          <w:szCs w:val="24"/>
        </w:rPr>
        <w:t xml:space="preserve"> Copia simple de las declaraciones fiscales de la empresa, correspondiente al ejercicio fiscal de los años 2012 y 2013</w:t>
      </w:r>
      <w:r w:rsidR="00F6762B" w:rsidRPr="00EE793B">
        <w:t xml:space="preserve"> </w:t>
      </w:r>
      <w:r w:rsidR="00F6762B" w:rsidRPr="00EE793B">
        <w:rPr>
          <w:rFonts w:ascii="Baskerville Old Face" w:hAnsi="Baskerville Old Face" w:cs="Arial"/>
          <w:sz w:val="24"/>
          <w:szCs w:val="24"/>
        </w:rPr>
        <w:t>o, en caso de empresas de nueva creación, los más actualizados a la fecha de presentación de proposiciones.</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 No. XI.</w:t>
      </w:r>
      <w:r w:rsidR="00F6762B" w:rsidRPr="00EE793B">
        <w:rPr>
          <w:rFonts w:ascii="Baskerville Old Face" w:hAnsi="Baskerville Old Face" w:cs="Arial"/>
          <w:sz w:val="24"/>
          <w:szCs w:val="24"/>
        </w:rPr>
        <w:t xml:space="preserve"> En su caso, para las empresas que hayan estado inhabilitadas en los últimos </w:t>
      </w:r>
      <w:r w:rsidR="00F2579C" w:rsidRPr="00EE793B">
        <w:rPr>
          <w:rFonts w:ascii="Baskerville Old Face" w:hAnsi="Baskerville Old Face" w:cs="Arial"/>
          <w:sz w:val="24"/>
          <w:szCs w:val="24"/>
        </w:rPr>
        <w:t>3 (</w:t>
      </w:r>
      <w:r w:rsidR="00F6762B" w:rsidRPr="00EE793B">
        <w:rPr>
          <w:rFonts w:ascii="Baskerville Old Face" w:hAnsi="Baskerville Old Face" w:cs="Arial"/>
          <w:sz w:val="24"/>
          <w:szCs w:val="24"/>
        </w:rPr>
        <w:t>tres</w:t>
      </w:r>
      <w:r w:rsidR="00F2579C" w:rsidRPr="00EE793B">
        <w:rPr>
          <w:rFonts w:ascii="Baskerville Old Face" w:hAnsi="Baskerville Old Face" w:cs="Arial"/>
          <w:sz w:val="24"/>
          <w:szCs w:val="24"/>
        </w:rPr>
        <w:t>)</w:t>
      </w:r>
      <w:r w:rsidR="00F6762B" w:rsidRPr="00EE793B">
        <w:rPr>
          <w:rFonts w:ascii="Baskerville Old Face" w:hAnsi="Baskerville Old Face" w:cs="Arial"/>
          <w:sz w:val="24"/>
          <w:szCs w:val="24"/>
        </w:rPr>
        <w:t xml:space="preserve"> años</w:t>
      </w:r>
      <w:r w:rsidR="001E1863" w:rsidRPr="00EE793B">
        <w:rPr>
          <w:rFonts w:ascii="Baskerville Old Face" w:hAnsi="Baskerville Old Face" w:cs="Arial"/>
          <w:sz w:val="24"/>
          <w:szCs w:val="24"/>
        </w:rPr>
        <w:t>,</w:t>
      </w:r>
      <w:r w:rsidR="00F6762B" w:rsidRPr="00EE793B">
        <w:rPr>
          <w:rFonts w:ascii="Baskerville Old Face" w:hAnsi="Baskerville Old Face" w:cs="Arial"/>
          <w:sz w:val="24"/>
          <w:szCs w:val="24"/>
        </w:rPr>
        <w:t xml:space="preserve"> deberán presentar copia simple del documento que acredite haber realizado el pago de la multa que le haya impuesto la Secretaría de la Función Pública, en caso de no estar inhabilitados deberán presentar un escrito donde lo manifiesten.</w:t>
      </w:r>
    </w:p>
    <w:p w:rsidR="00B44442" w:rsidRPr="00EE793B" w:rsidRDefault="00B44442" w:rsidP="00F8699E">
      <w:pPr>
        <w:pStyle w:val="ROMANOS"/>
        <w:spacing w:after="0" w:line="240" w:lineRule="auto"/>
        <w:ind w:left="1134" w:firstLine="0"/>
        <w:rPr>
          <w:rFonts w:ascii="Baskerville Old Face" w:hAnsi="Baskerville Old Face" w:cs="Arial"/>
          <w:sz w:val="24"/>
          <w:szCs w:val="24"/>
        </w:rPr>
      </w:pP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El incumplimiento de alguno de los requisitos establecidos en la LEY, el REGLAMENTO y  la presente convocatoria a la licitación.</w:t>
      </w: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Propongan alternativas que modifiquen lo establecido en la convocatoria a la licitación.</w:t>
      </w:r>
    </w:p>
    <w:p w:rsidR="00B44442" w:rsidRPr="00EE793B" w:rsidRDefault="00B44442" w:rsidP="00B44442">
      <w:pPr>
        <w:pStyle w:val="ROMANOS"/>
        <w:spacing w:after="0" w:line="276" w:lineRule="auto"/>
        <w:ind w:left="0" w:firstLine="0"/>
        <w:rPr>
          <w:rFonts w:ascii="Baskerville Old Face" w:hAnsi="Baskerville Old Face" w:cs="Arial"/>
          <w:sz w:val="24"/>
          <w:szCs w:val="24"/>
        </w:rPr>
      </w:pPr>
    </w:p>
    <w:p w:rsidR="004C6049" w:rsidRPr="00EE793B" w:rsidRDefault="004C6049" w:rsidP="00D10565">
      <w:pPr>
        <w:pStyle w:val="ROMANOS"/>
        <w:numPr>
          <w:ilvl w:val="0"/>
          <w:numId w:val="15"/>
        </w:numPr>
        <w:spacing w:after="0" w:line="240" w:lineRule="auto"/>
        <w:rPr>
          <w:rFonts w:ascii="Baskerville Old Face" w:hAnsi="Baskerville Old Face" w:cs="Arial"/>
          <w:b/>
          <w:sz w:val="24"/>
          <w:szCs w:val="24"/>
        </w:rPr>
      </w:pPr>
      <w:r w:rsidRPr="00EE793B">
        <w:rPr>
          <w:rFonts w:ascii="Baskerville Old Face" w:hAnsi="Baskerville Old Face" w:cs="Arial"/>
          <w:b/>
          <w:sz w:val="24"/>
          <w:szCs w:val="24"/>
        </w:rPr>
        <w:lastRenderedPageBreak/>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 xml:space="preserve">.2 Integración de las proposiciones.- Documentación Técnica: </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Técnico No. </w:t>
      </w:r>
      <w:r w:rsidR="00AD36DB" w:rsidRPr="00EE793B">
        <w:rPr>
          <w:rFonts w:ascii="Baskerville Old Face" w:hAnsi="Baskerville Old Face" w:cs="Arial"/>
          <w:sz w:val="24"/>
          <w:szCs w:val="24"/>
        </w:rPr>
        <w:t>2</w:t>
      </w:r>
      <w:r w:rsidRPr="00EE793B">
        <w:rPr>
          <w:rFonts w:ascii="Baskerville Old Face" w:hAnsi="Baskerville Old Face" w:cs="Arial"/>
          <w:sz w:val="24"/>
          <w:szCs w:val="24"/>
        </w:rPr>
        <w:t xml:space="preserve">.- Descripción de la planeación integral del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para realizar los trabajos.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Técnico No. </w:t>
      </w:r>
      <w:r w:rsidR="00AD36DB" w:rsidRPr="00EE793B">
        <w:rPr>
          <w:rFonts w:ascii="Baskerville Old Face" w:hAnsi="Baskerville Old Face" w:cs="Arial"/>
          <w:sz w:val="24"/>
          <w:szCs w:val="24"/>
        </w:rPr>
        <w:t>7</w:t>
      </w:r>
      <w:r w:rsidRPr="00EE793B">
        <w:rPr>
          <w:rFonts w:ascii="Baskerville Old Face" w:hAnsi="Baskerville Old Face" w:cs="Arial"/>
          <w:sz w:val="24"/>
          <w:szCs w:val="24"/>
        </w:rPr>
        <w:t>.- Relación de maquinaria y equipo de construcción.</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D10565">
      <w:pPr>
        <w:pStyle w:val="ROMANOS"/>
        <w:numPr>
          <w:ilvl w:val="0"/>
          <w:numId w:val="19"/>
        </w:numPr>
        <w:tabs>
          <w:tab w:val="clear" w:pos="720"/>
          <w:tab w:val="left" w:pos="851"/>
        </w:tabs>
        <w:spacing w:after="0" w:line="240" w:lineRule="auto"/>
        <w:ind w:left="1134" w:hanging="283"/>
        <w:rPr>
          <w:rFonts w:ascii="Baskerville Old Face" w:hAnsi="Baskerville Old Face" w:cs="Arial"/>
          <w:b/>
          <w:sz w:val="24"/>
          <w:szCs w:val="24"/>
        </w:rPr>
      </w:pPr>
      <w:r w:rsidRPr="00EE793B">
        <w:rPr>
          <w:rFonts w:ascii="Baskerville Old Face" w:hAnsi="Baskerville Old Face" w:cs="Arial"/>
          <w:b/>
          <w:sz w:val="24"/>
          <w:szCs w:val="24"/>
        </w:rPr>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.2 Integración de las proposiciones, inciso A.-Tratándose de obras a precios unitarios:</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w:t>
      </w:r>
      <w:r w:rsidRPr="00EE793B">
        <w:rPr>
          <w:rFonts w:ascii="Baskerville Old Face" w:hAnsi="Baskerville Old Face" w:cs="Arial"/>
          <w:sz w:val="24"/>
          <w:szCs w:val="24"/>
        </w:rPr>
        <w:t>.- Análisis del total de los precios unitarios.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3</w:t>
      </w:r>
      <w:r w:rsidRPr="00EE793B">
        <w:rPr>
          <w:rFonts w:ascii="Baskerville Old Face" w:hAnsi="Baskerville Old Face" w:cs="Arial"/>
          <w:sz w:val="24"/>
          <w:szCs w:val="24"/>
        </w:rPr>
        <w:t xml:space="preserve">.- Análisis, cálculo e integración del factor de salario real conforme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4</w:t>
      </w:r>
      <w:r w:rsidRPr="00EE793B">
        <w:rPr>
          <w:rFonts w:ascii="Baskerville Old Face" w:hAnsi="Baskerville Old Face" w:cs="Arial"/>
          <w:sz w:val="24"/>
          <w:szCs w:val="24"/>
        </w:rPr>
        <w:t>.- Análisis, cálculo e integración de los costos horarios de la maquinaria y equipo de construcción.</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5</w:t>
      </w:r>
      <w:r w:rsidRPr="00EE793B">
        <w:rPr>
          <w:rFonts w:ascii="Baskerville Old Face" w:hAnsi="Baskerville Old Face" w:cs="Arial"/>
          <w:sz w:val="24"/>
          <w:szCs w:val="24"/>
        </w:rPr>
        <w:t>.- Análisis, cálculo e integración de los costos indirectos.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6</w:t>
      </w:r>
      <w:r w:rsidRPr="00EE793B">
        <w:rPr>
          <w:rFonts w:ascii="Baskerville Old Face" w:hAnsi="Baskerville Old Face" w:cs="Arial"/>
          <w:sz w:val="24"/>
          <w:szCs w:val="24"/>
        </w:rPr>
        <w:t>.- Análisis, cálculo e integración del costo por financiamiento.</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8</w:t>
      </w:r>
      <w:r w:rsidRPr="00EE793B">
        <w:rPr>
          <w:rFonts w:ascii="Baskerville Old Face" w:hAnsi="Baskerville Old Face" w:cs="Arial"/>
          <w:sz w:val="24"/>
          <w:szCs w:val="24"/>
        </w:rPr>
        <w:t xml:space="preserve">.- </w:t>
      </w:r>
      <w:r w:rsidR="001E1863" w:rsidRPr="00EE793B">
        <w:rPr>
          <w:rFonts w:ascii="Baskerville Old Face" w:hAnsi="Baskerville Old Face" w:cs="Arial"/>
          <w:sz w:val="24"/>
          <w:szCs w:val="24"/>
        </w:rPr>
        <w:t>A</w:t>
      </w:r>
      <w:r w:rsidRPr="00EE793B">
        <w:rPr>
          <w:rFonts w:ascii="Baskerville Old Face" w:hAnsi="Baskerville Old Face" w:cs="Arial"/>
          <w:sz w:val="24"/>
          <w:szCs w:val="24"/>
        </w:rPr>
        <w:t xml:space="preserve">nálisis de los costos unitarios básicos de los materiales que se requieran para la ejecución de los trabajos. </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9</w:t>
      </w:r>
      <w:r w:rsidRPr="00EE793B">
        <w:rPr>
          <w:rFonts w:ascii="Baskerville Old Face" w:hAnsi="Baskerville Old Face" w:cs="Arial"/>
          <w:sz w:val="24"/>
          <w:szCs w:val="24"/>
        </w:rPr>
        <w:t>.- Catálogo de conceptos</w:t>
      </w:r>
      <w:r w:rsidR="001E1863" w:rsidRPr="00EE793B">
        <w:rPr>
          <w:rFonts w:ascii="Baskerville Old Face" w:hAnsi="Baskerville Old Face" w:cs="Arial"/>
          <w:sz w:val="24"/>
          <w:szCs w:val="24"/>
        </w:rPr>
        <w:t xml:space="preserve"> y monto total de la proposición</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10</w:t>
      </w:r>
      <w:r w:rsidRPr="00EE793B">
        <w:rPr>
          <w:rFonts w:ascii="Baskerville Old Face" w:hAnsi="Baskerville Old Face" w:cs="Arial"/>
          <w:sz w:val="24"/>
          <w:szCs w:val="24"/>
        </w:rPr>
        <w:t>.- Programa de ejecución general de los trabajos conforme al catálogo de conceptos con sus erogaciones</w:t>
      </w:r>
      <w:r w:rsidR="001E1863" w:rsidRPr="00EE793B">
        <w:rPr>
          <w:rFonts w:ascii="Baskerville Old Face" w:hAnsi="Baskerville Old Face" w:cs="Arial"/>
          <w:sz w:val="24"/>
          <w:szCs w:val="24"/>
        </w:rPr>
        <w:t xml:space="preserve"> </w:t>
      </w:r>
      <w:r w:rsidR="00ED5827" w:rsidRPr="00EE793B">
        <w:rPr>
          <w:rFonts w:ascii="Baskerville Old Face" w:hAnsi="Baskerville Old Face" w:cs="Arial"/>
          <w:sz w:val="24"/>
          <w:szCs w:val="24"/>
        </w:rPr>
        <w:t>mensual</w:t>
      </w:r>
      <w:r w:rsidR="001E1863" w:rsidRPr="00EE793B">
        <w:rPr>
          <w:rFonts w:ascii="Baskerville Old Face" w:hAnsi="Baskerville Old Face" w:cs="Arial"/>
          <w:sz w:val="24"/>
          <w:szCs w:val="24"/>
        </w:rPr>
        <w:t>es</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11</w:t>
      </w:r>
      <w:r w:rsidRPr="00EE793B">
        <w:rPr>
          <w:rFonts w:ascii="Baskerville Old Face" w:hAnsi="Baskerville Old Face" w:cs="Arial"/>
          <w:sz w:val="24"/>
          <w:szCs w:val="24"/>
        </w:rPr>
        <w:t>.- Programas de erogaciones a costo directo calendarizados y cuantificados en partidas y subpartidas de utilización, para los siguientes rubros:  a) De la mano de obra; b )De la maquinaria y equipo de construcción,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trabajos</w:t>
      </w:r>
      <w:r w:rsidR="008F37FB" w:rsidRPr="00EE793B">
        <w:rPr>
          <w:rFonts w:ascii="Baskerville Old Face" w:hAnsi="Baskerville Old Face" w:cs="Arial"/>
          <w:sz w:val="24"/>
          <w:szCs w:val="24"/>
        </w:rPr>
        <w:t>.</w:t>
      </w:r>
    </w:p>
    <w:p w:rsidR="00F837E9" w:rsidRDefault="00F837E9" w:rsidP="00286D74">
      <w:pPr>
        <w:pStyle w:val="ROMANOS"/>
        <w:spacing w:after="0" w:line="300" w:lineRule="auto"/>
        <w:ind w:left="0" w:firstLine="0"/>
        <w:rPr>
          <w:rFonts w:ascii="Baskerville Old Face" w:hAnsi="Baskerville Old Face" w:cs="Arial"/>
          <w:b/>
          <w:sz w:val="12"/>
          <w:szCs w:val="12"/>
        </w:rPr>
      </w:pPr>
    </w:p>
    <w:p w:rsidR="005E1B77" w:rsidRPr="00EE793B" w:rsidRDefault="005E1B77" w:rsidP="00286D74">
      <w:pPr>
        <w:pStyle w:val="ROMANOS"/>
        <w:spacing w:after="0" w:line="300" w:lineRule="auto"/>
        <w:ind w:left="0" w:firstLine="0"/>
        <w:rPr>
          <w:rFonts w:ascii="Baskerville Old Face" w:hAnsi="Baskerville Old Face" w:cs="Arial"/>
          <w:b/>
          <w:sz w:val="12"/>
          <w:szCs w:val="12"/>
        </w:rPr>
      </w:pPr>
    </w:p>
    <w:p w:rsidR="00F837E9" w:rsidRPr="00EE793B" w:rsidRDefault="00F837E9" w:rsidP="00894467">
      <w:pPr>
        <w:pStyle w:val="ROMANOS"/>
        <w:spacing w:after="0" w:line="300" w:lineRule="auto"/>
        <w:ind w:left="432"/>
        <w:rPr>
          <w:rFonts w:ascii="Baskerville Old Face" w:hAnsi="Baskerville Old Face" w:cs="Arial"/>
          <w:b/>
          <w:sz w:val="12"/>
          <w:szCs w:val="12"/>
        </w:rPr>
      </w:pPr>
    </w:p>
    <w:p w:rsidR="00F837E9" w:rsidRPr="00EE793B" w:rsidRDefault="00F837E9" w:rsidP="00F837E9">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b/>
          <w:sz w:val="24"/>
          <w:szCs w:val="24"/>
        </w:rPr>
        <w:lastRenderedPageBreak/>
        <w:t>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El incumplimiento de las condiciones legales, técnicas y económicas respecto de las cuales se haya establecido expresamente en la presente </w:t>
      </w:r>
      <w:r w:rsidR="006542BD" w:rsidRPr="00EE793B">
        <w:rPr>
          <w:rFonts w:ascii="Baskerville Old Face" w:hAnsi="Baskerville Old Face" w:cs="Arial"/>
          <w:sz w:val="24"/>
          <w:szCs w:val="24"/>
        </w:rPr>
        <w:t xml:space="preserve">Convocatoria, </w:t>
      </w:r>
      <w:r w:rsidRPr="00EE793B">
        <w:rPr>
          <w:rFonts w:ascii="Baskerville Old Face" w:hAnsi="Baskerville Old Face" w:cs="Arial"/>
          <w:sz w:val="24"/>
          <w:szCs w:val="24"/>
        </w:rPr>
        <w:t>porque afectarían la solvencia de la proposición;</w:t>
      </w:r>
    </w:p>
    <w:p w:rsidR="00F837E9" w:rsidRPr="00EE793B" w:rsidRDefault="00F837E9"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III.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Pr="00EE793B">
        <w:rPr>
          <w:rFonts w:ascii="Baskerville Old Face" w:hAnsi="Baskerville Old Face" w:cs="Arial"/>
          <w:sz w:val="24"/>
          <w:szCs w:val="24"/>
        </w:rPr>
        <w:t xml:space="preserve"> es falsa; </w:t>
      </w:r>
    </w:p>
    <w:p w:rsidR="00F530BE" w:rsidRPr="00EE793B" w:rsidRDefault="00F530BE"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IV.</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La ubicación del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en alguno de los supuestos señalados en los artículos  31, fracción XXIII, 51 y 78, penúltimo párrafo, de la </w:t>
      </w:r>
      <w:r w:rsidR="007865BB"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w:t>
      </w:r>
    </w:p>
    <w:p w:rsidR="00F530BE" w:rsidRDefault="00F530BE" w:rsidP="00894467">
      <w:pPr>
        <w:pStyle w:val="ROMANOS"/>
        <w:spacing w:after="0" w:line="300" w:lineRule="auto"/>
        <w:ind w:left="432"/>
        <w:rPr>
          <w:rFonts w:ascii="Baskerville Old Face" w:hAnsi="Baskerville Old Face" w:cs="Arial"/>
          <w:b/>
          <w:sz w:val="12"/>
          <w:szCs w:val="12"/>
        </w:rPr>
      </w:pPr>
    </w:p>
    <w:p w:rsidR="005E1B77" w:rsidRPr="00EE793B" w:rsidRDefault="005E1B77"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V.</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La falta de la presentación de los escritos o manifiestos a que se refiere la fracción VIII del artículo 34 del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530BE" w:rsidRPr="00EE793B" w:rsidRDefault="00F530BE" w:rsidP="00894467">
      <w:pPr>
        <w:pStyle w:val="ROMANOS"/>
        <w:spacing w:after="0" w:line="300" w:lineRule="auto"/>
        <w:ind w:left="432"/>
        <w:rPr>
          <w:rFonts w:ascii="Baskerville Old Face" w:hAnsi="Baskerville Old Face" w:cs="Arial"/>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 xml:space="preserve">VI. </w:t>
      </w:r>
      <w:r w:rsidRPr="00EE793B">
        <w:rPr>
          <w:rFonts w:ascii="Baskerville Old Face" w:hAnsi="Baskerville Old Face" w:cs="Arial"/>
          <w:sz w:val="24"/>
          <w:szCs w:val="24"/>
        </w:rPr>
        <w:tab/>
        <w:t>Aquéllas que por las características, magnitud y complejidad de los trabajos a realizar, se determinan expresamente a continuación, porque afectan directamente la solvencia de la proposición:</w:t>
      </w:r>
    </w:p>
    <w:p w:rsidR="00F837E9" w:rsidRPr="00EE793B" w:rsidRDefault="00F837E9" w:rsidP="00894467">
      <w:pPr>
        <w:pStyle w:val="ROMANOS"/>
        <w:spacing w:after="0" w:line="300" w:lineRule="auto"/>
        <w:ind w:left="432"/>
        <w:rPr>
          <w:rFonts w:ascii="Baskerville Old Face" w:hAnsi="Baskerville Old Face" w:cs="Arial"/>
          <w:sz w:val="24"/>
          <w:szCs w:val="24"/>
        </w:rPr>
      </w:pPr>
    </w:p>
    <w:p w:rsidR="00F837E9" w:rsidRPr="00EE793B" w:rsidRDefault="00F837E9"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Si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omite la presentación de cualquier documento solicitado en la presente convocatoria</w:t>
      </w:r>
      <w:r w:rsidR="004F59A9" w:rsidRPr="00EE793B">
        <w:rPr>
          <w:rFonts w:ascii="Baskerville Old Face" w:hAnsi="Baskerville Old Face" w:cs="Arial"/>
          <w:sz w:val="24"/>
          <w:szCs w:val="24"/>
        </w:rPr>
        <w:t>, que afecte la solvencia de su proposición</w:t>
      </w:r>
      <w:r w:rsidRPr="00EE793B">
        <w:rPr>
          <w:rFonts w:ascii="Baskerville Old Face" w:hAnsi="Baskerville Old Face" w:cs="Arial"/>
          <w:sz w:val="24"/>
          <w:szCs w:val="24"/>
        </w:rPr>
        <w:t>.</w:t>
      </w:r>
    </w:p>
    <w:p w:rsidR="00CD2FBA" w:rsidRPr="00EE793B" w:rsidRDefault="00CD2FBA" w:rsidP="009B6A8F">
      <w:pPr>
        <w:pStyle w:val="ROMANOS"/>
        <w:spacing w:after="0" w:line="240" w:lineRule="auto"/>
        <w:ind w:left="0" w:firstLine="0"/>
        <w:rPr>
          <w:rFonts w:ascii="Baskerville Old Face" w:hAnsi="Baskerville Old Face" w:cs="Arial"/>
          <w:sz w:val="24"/>
          <w:szCs w:val="24"/>
        </w:rPr>
      </w:pPr>
    </w:p>
    <w:p w:rsidR="00CD2FBA" w:rsidRPr="00EE793B" w:rsidRDefault="00CD2FBA"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El incumplimiento de las especificaciones técnicas de materiales y maquinaria establecidas en las especificaciones particulares de cada uno de los conceptos de obra por ejecutar</w:t>
      </w:r>
      <w:r w:rsidR="006542BD" w:rsidRPr="00EE793B">
        <w:rPr>
          <w:rFonts w:ascii="Baskerville Old Face" w:hAnsi="Baskerville Old Face" w:cs="Arial"/>
          <w:sz w:val="24"/>
          <w:szCs w:val="24"/>
        </w:rPr>
        <w:t>,</w:t>
      </w:r>
      <w:r w:rsidRPr="00EE793B">
        <w:rPr>
          <w:rFonts w:ascii="Baskerville Old Face" w:hAnsi="Baskerville Old Face" w:cs="Arial"/>
          <w:sz w:val="24"/>
          <w:szCs w:val="24"/>
        </w:rPr>
        <w:t xml:space="preserve"> así como de las aplicables esta</w:t>
      </w:r>
      <w:r w:rsidR="0005711C" w:rsidRPr="00EE793B">
        <w:rPr>
          <w:rFonts w:ascii="Baskerville Old Face" w:hAnsi="Baskerville Old Face" w:cs="Arial"/>
          <w:sz w:val="24"/>
          <w:szCs w:val="24"/>
        </w:rPr>
        <w:t>blecidas en la normativa de la Secretaría de Comunicaciones y T</w:t>
      </w:r>
      <w:r w:rsidRPr="00EE793B">
        <w:rPr>
          <w:rFonts w:ascii="Baskerville Old Face" w:hAnsi="Baskerville Old Face" w:cs="Arial"/>
          <w:sz w:val="24"/>
          <w:szCs w:val="24"/>
        </w:rPr>
        <w:t>ransportes (</w:t>
      </w:r>
      <w:r w:rsidRPr="00EE793B">
        <w:rPr>
          <w:rFonts w:ascii="Baskerville Old Face" w:hAnsi="Baskerville Old Face" w:cs="Arial"/>
          <w:b/>
          <w:sz w:val="24"/>
          <w:szCs w:val="24"/>
        </w:rPr>
        <w:t>SCT</w:t>
      </w:r>
      <w:r w:rsidRPr="00EE793B">
        <w:rPr>
          <w:rFonts w:ascii="Baskerville Old Face" w:hAnsi="Baskerville Old Face" w:cs="Arial"/>
          <w:sz w:val="24"/>
          <w:szCs w:val="24"/>
        </w:rPr>
        <w:t>) y las normas para construcción e instalaciones y las de calidad</w:t>
      </w:r>
      <w:r w:rsidR="0005711C" w:rsidRPr="00EE793B">
        <w:rPr>
          <w:rFonts w:ascii="Baskerville Old Face" w:hAnsi="Baskerville Old Face" w:cs="Arial"/>
          <w:sz w:val="24"/>
          <w:szCs w:val="24"/>
        </w:rPr>
        <w:t xml:space="preserve"> de los materiales de la misma S</w:t>
      </w:r>
      <w:r w:rsidRPr="00EE793B">
        <w:rPr>
          <w:rFonts w:ascii="Baskerville Old Face" w:hAnsi="Baskerville Old Face" w:cs="Arial"/>
          <w:sz w:val="24"/>
          <w:szCs w:val="24"/>
        </w:rPr>
        <w:t>ecretaría.</w:t>
      </w:r>
    </w:p>
    <w:p w:rsidR="009B6A8F" w:rsidRPr="00EE793B" w:rsidRDefault="009B6A8F" w:rsidP="009B6A8F">
      <w:pPr>
        <w:pStyle w:val="ROMANOS"/>
        <w:spacing w:after="0" w:line="240" w:lineRule="auto"/>
        <w:ind w:left="0" w:firstLine="0"/>
        <w:rPr>
          <w:rFonts w:ascii="Baskerville Old Face" w:hAnsi="Baskerville Old Face" w:cs="Arial"/>
          <w:sz w:val="24"/>
          <w:szCs w:val="24"/>
        </w:rPr>
      </w:pPr>
    </w:p>
    <w:p w:rsidR="00CD2FBA" w:rsidRPr="00EE793B" w:rsidRDefault="00CD2FBA" w:rsidP="009B6A8F">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El incumplimiento de las condiciones económicas</w:t>
      </w:r>
      <w:r w:rsidR="006542BD" w:rsidRPr="00EE793B">
        <w:rPr>
          <w:rFonts w:ascii="Baskerville Old Face" w:hAnsi="Baskerville Old Face" w:cs="Arial"/>
          <w:sz w:val="24"/>
          <w:szCs w:val="24"/>
        </w:rPr>
        <w:t>,</w:t>
      </w:r>
      <w:r w:rsidRPr="00EE793B">
        <w:rPr>
          <w:rFonts w:ascii="Baskerville Old Face" w:hAnsi="Baskerville Old Face" w:cs="Arial"/>
          <w:sz w:val="24"/>
          <w:szCs w:val="24"/>
        </w:rPr>
        <w:t xml:space="preserve"> conforme a lo establecido para tal efecto en la </w:t>
      </w:r>
      <w:r w:rsidR="007865BB" w:rsidRPr="00EE793B">
        <w:rPr>
          <w:rFonts w:ascii="Baskerville Old Face" w:hAnsi="Baskerville Old Face" w:cs="Arial"/>
          <w:b/>
          <w:sz w:val="24"/>
          <w:szCs w:val="24"/>
        </w:rPr>
        <w:t>“L</w:t>
      </w:r>
      <w:r w:rsidRPr="00EE793B">
        <w:rPr>
          <w:rFonts w:ascii="Baskerville Old Face" w:hAnsi="Baskerville Old Face" w:cs="Arial"/>
          <w:b/>
          <w:sz w:val="24"/>
          <w:szCs w:val="24"/>
        </w:rPr>
        <w:t>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y el </w:t>
      </w:r>
      <w:r w:rsidR="00706E9B" w:rsidRPr="00EE793B">
        <w:rPr>
          <w:rFonts w:ascii="Baskerville Old Face" w:hAnsi="Baskerville Old Face" w:cs="Arial"/>
          <w:b/>
          <w:sz w:val="24"/>
          <w:szCs w:val="24"/>
        </w:rPr>
        <w:t>“Reglamento”</w:t>
      </w:r>
      <w:r w:rsidR="006542BD" w:rsidRPr="00EE793B">
        <w:rPr>
          <w:rFonts w:ascii="Baskerville Old Face" w:hAnsi="Baskerville Old Face" w:cs="Arial"/>
          <w:b/>
          <w:sz w:val="24"/>
          <w:szCs w:val="24"/>
        </w:rPr>
        <w:t>,</w:t>
      </w:r>
      <w:r w:rsidRPr="00EE793B">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EE793B">
        <w:rPr>
          <w:rFonts w:ascii="Baskerville Old Face" w:hAnsi="Baskerville Old Face" w:cs="Arial"/>
          <w:sz w:val="24"/>
          <w:szCs w:val="24"/>
        </w:rPr>
        <w:t>á</w:t>
      </w:r>
      <w:r w:rsidRPr="00EE793B">
        <w:rPr>
          <w:rFonts w:ascii="Baskerville Old Face" w:hAnsi="Baskerville Old Face" w:cs="Arial"/>
          <w:sz w:val="24"/>
          <w:szCs w:val="24"/>
        </w:rPr>
        <w:t>n los trabajos.</w:t>
      </w:r>
    </w:p>
    <w:p w:rsidR="009B6A8F" w:rsidRPr="00EE793B" w:rsidRDefault="009B6A8F" w:rsidP="009B6A8F">
      <w:pPr>
        <w:pStyle w:val="ROMANOS"/>
        <w:spacing w:after="0" w:line="240" w:lineRule="auto"/>
        <w:ind w:left="0" w:hanging="6"/>
        <w:rPr>
          <w:rFonts w:ascii="Baskerville Old Face" w:hAnsi="Baskerville Old Face" w:cs="Arial"/>
          <w:sz w:val="24"/>
          <w:szCs w:val="24"/>
        </w:rPr>
      </w:pPr>
    </w:p>
    <w:p w:rsidR="00F837E9" w:rsidRPr="00EE793B" w:rsidRDefault="00F837E9"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que no obtenga la calificación de cuando menos de 37.5 puntos de los 50.0 máximos que se pueden obtener, en la propuesta técnica.</w:t>
      </w:r>
    </w:p>
    <w:p w:rsidR="00F837E9" w:rsidRPr="00EE793B" w:rsidRDefault="00F837E9" w:rsidP="009B6A8F">
      <w:pPr>
        <w:pStyle w:val="ROMANOS"/>
        <w:spacing w:after="0" w:line="240" w:lineRule="auto"/>
        <w:ind w:left="0" w:firstLine="0"/>
        <w:rPr>
          <w:rFonts w:ascii="Baskerville Old Face" w:hAnsi="Baskerville Old Face" w:cs="Arial"/>
          <w:sz w:val="16"/>
          <w:szCs w:val="16"/>
        </w:rPr>
      </w:pPr>
    </w:p>
    <w:p w:rsidR="00F837E9" w:rsidRPr="00EE793B" w:rsidRDefault="00F837E9" w:rsidP="009B6A8F">
      <w:pPr>
        <w:pStyle w:val="ROMANOS"/>
        <w:spacing w:after="0" w:line="240" w:lineRule="auto"/>
        <w:ind w:left="0" w:firstLine="0"/>
        <w:rPr>
          <w:rFonts w:cs="Arial"/>
          <w:sz w:val="24"/>
          <w:szCs w:val="24"/>
        </w:rPr>
      </w:pPr>
      <w:r w:rsidRPr="00EE793B">
        <w:rPr>
          <w:rFonts w:ascii="Baskerville Old Face" w:hAnsi="Baskerville Old Face" w:cs="Arial"/>
          <w:sz w:val="24"/>
          <w:szCs w:val="24"/>
        </w:rPr>
        <w:t xml:space="preserve">Si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o asociación, no acredita contar con el capital de trabajo suficiente para garantizar el financiamiento de los trabajos a realizar en los dos primeros meses de ejecución de los trabajos, de acuerdo a las cantidades y plazos considerados en su programa calendarizado de ejecución.</w:t>
      </w:r>
      <w:r w:rsidRPr="00EE793B">
        <w:rPr>
          <w:rFonts w:cs="Arial"/>
          <w:sz w:val="24"/>
          <w:szCs w:val="24"/>
        </w:rPr>
        <w:t xml:space="preserve"> </w:t>
      </w:r>
    </w:p>
    <w:p w:rsidR="0038000A" w:rsidRPr="00EE793B" w:rsidRDefault="0038000A" w:rsidP="009B6A8F">
      <w:pPr>
        <w:pStyle w:val="ROMANOS"/>
        <w:spacing w:after="0" w:line="240" w:lineRule="auto"/>
        <w:ind w:left="0" w:hanging="6"/>
        <w:rPr>
          <w:rFonts w:ascii="Baskerville Old Face" w:hAnsi="Baskerville Old Face" w:cs="Arial"/>
          <w:sz w:val="24"/>
          <w:szCs w:val="24"/>
        </w:rPr>
      </w:pPr>
    </w:p>
    <w:p w:rsidR="0038000A" w:rsidRPr="00EE793B" w:rsidRDefault="0038000A" w:rsidP="009B6A8F">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 xml:space="preserve">Si el </w:t>
      </w:r>
      <w:r w:rsidRPr="00EE793B">
        <w:rPr>
          <w:rFonts w:ascii="Baskerville Old Face" w:hAnsi="Baskerville Old Face" w:cs="Arial"/>
          <w:b/>
          <w:sz w:val="24"/>
          <w:szCs w:val="24"/>
        </w:rPr>
        <w:t xml:space="preserve">“Licitante” </w:t>
      </w:r>
      <w:r w:rsidRPr="00EE793B">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4E2AA5" w:rsidRPr="00EE793B" w:rsidRDefault="004E2AA5" w:rsidP="009B6A8F">
      <w:pPr>
        <w:pStyle w:val="ROMANOS"/>
        <w:spacing w:after="0" w:line="240" w:lineRule="auto"/>
        <w:ind w:left="0" w:hanging="6"/>
        <w:rPr>
          <w:rFonts w:ascii="Baskerville Old Face" w:hAnsi="Baskerville Old Face" w:cs="Arial"/>
          <w:sz w:val="24"/>
          <w:szCs w:val="24"/>
        </w:rPr>
      </w:pPr>
    </w:p>
    <w:p w:rsidR="004E2AA5" w:rsidRPr="00EE793B" w:rsidRDefault="00CD2FBA" w:rsidP="00286D74">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lastRenderedPageBreak/>
        <w:t xml:space="preserve">El incumplimiento de requisitos establecidos por </w:t>
      </w:r>
      <w:r w:rsidR="00EC6D87"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00EC6D87"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para la ejecución de los trabajos dentro de las especificaciones generales, par</w:t>
      </w:r>
      <w:r w:rsidR="004D6C24" w:rsidRPr="00EE793B">
        <w:rPr>
          <w:rFonts w:ascii="Baskerville Old Face" w:hAnsi="Baskerville Old Face" w:cs="Arial"/>
          <w:sz w:val="24"/>
          <w:szCs w:val="24"/>
        </w:rPr>
        <w:t>ticulares y complementarias</w:t>
      </w:r>
      <w:r w:rsidR="00A05B87" w:rsidRPr="00EE793B">
        <w:rPr>
          <w:rFonts w:ascii="Baskerville Old Face" w:hAnsi="Baskerville Old Face" w:cs="Arial"/>
          <w:sz w:val="24"/>
          <w:szCs w:val="24"/>
        </w:rPr>
        <w:t>, que afecten la solvencia de la proposición</w:t>
      </w:r>
      <w:r w:rsidR="004E2AA5" w:rsidRPr="00EE793B">
        <w:rPr>
          <w:rFonts w:ascii="Baskerville Old Face" w:hAnsi="Baskerville Old Face" w:cs="Arial"/>
          <w:sz w:val="24"/>
          <w:szCs w:val="24"/>
        </w:rPr>
        <w:t>.</w:t>
      </w:r>
      <w:r w:rsidR="00104A65" w:rsidRPr="00EE793B">
        <w:rPr>
          <w:rFonts w:ascii="Baskerville Old Face" w:hAnsi="Baskerville Old Face" w:cs="Arial"/>
          <w:sz w:val="24"/>
          <w:szCs w:val="24"/>
        </w:rPr>
        <w:t xml:space="preserve"> </w:t>
      </w:r>
    </w:p>
    <w:p w:rsidR="004E2AA5" w:rsidRPr="00EE793B" w:rsidRDefault="004E2AA5" w:rsidP="00286D74">
      <w:pPr>
        <w:pStyle w:val="ROMANOS"/>
        <w:spacing w:after="0" w:line="240" w:lineRule="auto"/>
        <w:ind w:left="0" w:hanging="6"/>
        <w:rPr>
          <w:rFonts w:ascii="Baskerville Old Face" w:hAnsi="Baskerville Old Face" w:cs="Arial"/>
          <w:sz w:val="24"/>
          <w:szCs w:val="24"/>
        </w:rPr>
      </w:pPr>
    </w:p>
    <w:p w:rsidR="009B6A8F" w:rsidRPr="00EE793B" w:rsidRDefault="004E2AA5" w:rsidP="00286D74">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L</w:t>
      </w:r>
      <w:r w:rsidR="00104A65" w:rsidRPr="00EE793B">
        <w:rPr>
          <w:rFonts w:ascii="Baskerville Old Face" w:hAnsi="Baskerville Old Face" w:cs="Arial"/>
          <w:sz w:val="24"/>
          <w:szCs w:val="24"/>
        </w:rPr>
        <w:t xml:space="preserve">a comprobación de que algún </w:t>
      </w:r>
      <w:r w:rsidRPr="00EE793B">
        <w:rPr>
          <w:rFonts w:ascii="Baskerville Old Face" w:hAnsi="Baskerville Old Face" w:cs="Arial"/>
          <w:b/>
          <w:sz w:val="24"/>
          <w:szCs w:val="24"/>
        </w:rPr>
        <w:t xml:space="preserve">“Licitante” </w:t>
      </w:r>
      <w:r w:rsidR="00104A65" w:rsidRPr="00EE793B">
        <w:rPr>
          <w:rFonts w:ascii="Baskerville Old Face" w:hAnsi="Baskerville Old Face" w:cs="Arial"/>
          <w:sz w:val="24"/>
          <w:szCs w:val="24"/>
        </w:rPr>
        <w:t xml:space="preserve">ha acordado con otro u otros elevar el costo de los trabajos, o cualquier otro acuerdo que tenga como fin obtener una ventaja sobre los demás </w:t>
      </w:r>
      <w:r w:rsidRPr="00EE793B">
        <w:rPr>
          <w:rFonts w:ascii="Baskerville Old Face" w:hAnsi="Baskerville Old Face" w:cs="Arial"/>
          <w:sz w:val="24"/>
          <w:szCs w:val="24"/>
        </w:rPr>
        <w:t>“</w:t>
      </w:r>
      <w:r w:rsidRPr="00EE793B">
        <w:rPr>
          <w:rFonts w:ascii="Baskerville Old Face" w:hAnsi="Baskerville Old Face" w:cs="Arial"/>
          <w:b/>
          <w:sz w:val="24"/>
          <w:szCs w:val="24"/>
        </w:rPr>
        <w:t>L</w:t>
      </w:r>
      <w:r w:rsidR="00104A65" w:rsidRPr="00EE793B">
        <w:rPr>
          <w:rFonts w:ascii="Baskerville Old Face" w:hAnsi="Baskerville Old Face" w:cs="Arial"/>
          <w:b/>
          <w:sz w:val="24"/>
          <w:szCs w:val="24"/>
        </w:rPr>
        <w:t>icitantes</w:t>
      </w:r>
      <w:r w:rsidR="00104A65" w:rsidRPr="00EE793B">
        <w:rPr>
          <w:rFonts w:ascii="Baskerville Old Face" w:hAnsi="Baskerville Old Face" w:cs="Arial"/>
          <w:sz w:val="24"/>
          <w:szCs w:val="24"/>
        </w:rPr>
        <w:t>”</w:t>
      </w:r>
      <w:r w:rsidR="00CD2FBA" w:rsidRPr="00EE793B">
        <w:rPr>
          <w:rFonts w:ascii="Baskerville Old Face" w:hAnsi="Baskerville Old Face" w:cs="Arial"/>
          <w:sz w:val="24"/>
          <w:szCs w:val="24"/>
        </w:rPr>
        <w:t>.</w:t>
      </w:r>
    </w:p>
    <w:p w:rsidR="005E1B77" w:rsidRPr="00EE793B" w:rsidRDefault="005E1B77" w:rsidP="00894467">
      <w:pPr>
        <w:suppressAutoHyphens/>
        <w:spacing w:line="300" w:lineRule="auto"/>
        <w:jc w:val="both"/>
        <w:rPr>
          <w:rFonts w:ascii="Baskerville Old Face" w:hAnsi="Baskerville Old Face" w:cs="Arial"/>
          <w:b/>
          <w:color w:val="0000FF"/>
          <w:sz w:val="24"/>
          <w:szCs w:val="24"/>
        </w:rPr>
      </w:pPr>
    </w:p>
    <w:p w:rsidR="00F530BE" w:rsidRPr="00EE793B" w:rsidRDefault="000C0D3C" w:rsidP="00894467">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23</w:t>
      </w:r>
      <w:r w:rsidR="00BC0900" w:rsidRPr="00EE793B">
        <w:rPr>
          <w:rFonts w:ascii="Baskerville Old Face" w:hAnsi="Baskerville Old Face" w:cs="Arial"/>
          <w:b/>
          <w:sz w:val="24"/>
          <w:szCs w:val="24"/>
        </w:rPr>
        <w:t>.2</w:t>
      </w:r>
      <w:r w:rsidR="00F530BE" w:rsidRPr="00EE793B">
        <w:rPr>
          <w:rFonts w:ascii="Baskerville Old Face" w:hAnsi="Baskerville Old Face" w:cs="Arial"/>
          <w:b/>
          <w:sz w:val="24"/>
          <w:szCs w:val="24"/>
        </w:rPr>
        <w:t>. CANCELACI</w:t>
      </w:r>
      <w:r w:rsidR="008F37FB" w:rsidRPr="00EE793B">
        <w:rPr>
          <w:rFonts w:ascii="Baskerville Old Face" w:hAnsi="Baskerville Old Face" w:cs="Arial"/>
          <w:b/>
          <w:sz w:val="24"/>
          <w:szCs w:val="24"/>
        </w:rPr>
        <w:t>Ó</w:t>
      </w:r>
      <w:r w:rsidR="00F530BE" w:rsidRPr="00EE793B">
        <w:rPr>
          <w:rFonts w:ascii="Baskerville Old Face" w:hAnsi="Baskerville Old Face" w:cs="Arial"/>
          <w:b/>
          <w:sz w:val="24"/>
          <w:szCs w:val="24"/>
        </w:rPr>
        <w:t>N</w:t>
      </w:r>
      <w:r w:rsidR="007A7F67" w:rsidRPr="00EE793B">
        <w:rPr>
          <w:rFonts w:ascii="Baskerville Old Face" w:hAnsi="Baskerville Old Face" w:cs="Arial"/>
          <w:b/>
          <w:sz w:val="24"/>
          <w:szCs w:val="24"/>
        </w:rPr>
        <w:t>.</w:t>
      </w:r>
    </w:p>
    <w:p w:rsidR="00F530BE" w:rsidRPr="00EE793B" w:rsidRDefault="00F530BE" w:rsidP="00894467">
      <w:pPr>
        <w:spacing w:line="300" w:lineRule="auto"/>
        <w:jc w:val="both"/>
        <w:rPr>
          <w:rFonts w:ascii="Baskerville Old Face" w:hAnsi="Baskerville Old Face" w:cs="Arial"/>
          <w:sz w:val="24"/>
          <w:szCs w:val="24"/>
        </w:rPr>
      </w:pPr>
    </w:p>
    <w:p w:rsidR="00F530BE" w:rsidRPr="00EE793B" w:rsidRDefault="00EC6D87" w:rsidP="0053212A">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00F530BE" w:rsidRPr="00EE793B">
        <w:rPr>
          <w:rFonts w:ascii="Baskerville Old Face" w:hAnsi="Baskerville Old Face" w:cs="Arial"/>
          <w:sz w:val="24"/>
          <w:szCs w:val="24"/>
        </w:rPr>
        <w:t xml:space="preserve"> podrá cancelar la licitación por caso fortuito</w:t>
      </w:r>
      <w:r w:rsidR="004F59A9" w:rsidRPr="00EE793B">
        <w:rPr>
          <w:rFonts w:ascii="Baskerville Old Face" w:hAnsi="Baskerville Old Face" w:cs="Arial"/>
          <w:sz w:val="24"/>
          <w:szCs w:val="24"/>
        </w:rPr>
        <w:t xml:space="preserve"> o</w:t>
      </w:r>
      <w:r w:rsidR="00F530BE" w:rsidRPr="00EE793B">
        <w:rPr>
          <w:rFonts w:ascii="Baskerville Old Face" w:hAnsi="Baskerville Old Face" w:cs="Arial"/>
          <w:sz w:val="24"/>
          <w:szCs w:val="24"/>
        </w:rPr>
        <w:t xml:space="preserve"> fuerza mayor</w:t>
      </w:r>
      <w:r w:rsidR="004F59A9" w:rsidRPr="00EE793B">
        <w:rPr>
          <w:rFonts w:ascii="Baskerville Old Face" w:hAnsi="Baskerville Old Face" w:cs="Arial"/>
          <w:sz w:val="24"/>
          <w:szCs w:val="24"/>
        </w:rPr>
        <w:t xml:space="preserve">, o si </w:t>
      </w:r>
      <w:r w:rsidR="00F530BE" w:rsidRPr="00EE793B">
        <w:rPr>
          <w:rFonts w:ascii="Baskerville Old Face" w:hAnsi="Baskerville Old Face" w:cs="Arial"/>
          <w:sz w:val="24"/>
          <w:szCs w:val="24"/>
        </w:rPr>
        <w:t>exist</w:t>
      </w:r>
      <w:r w:rsidR="004F59A9" w:rsidRPr="00EE793B">
        <w:rPr>
          <w:rFonts w:ascii="Baskerville Old Face" w:hAnsi="Baskerville Old Face" w:cs="Arial"/>
          <w:sz w:val="24"/>
          <w:szCs w:val="24"/>
        </w:rPr>
        <w:t>e</w:t>
      </w:r>
      <w:r w:rsidR="00F530BE" w:rsidRPr="00EE793B">
        <w:rPr>
          <w:rFonts w:ascii="Baskerville Old Face" w:hAnsi="Baskerville Old Face" w:cs="Arial"/>
          <w:sz w:val="24"/>
          <w:szCs w:val="24"/>
        </w:rPr>
        <w:t xml:space="preserve">n circunstancias justificadas que provoquen la extinción de la necesidad de contratar los trabajos o que de continuarse con el procedimiento de contratación se pudiera ocasionar un daño o perjuicio a </w:t>
      </w:r>
      <w:r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004F59A9" w:rsidRPr="00EE793B">
        <w:rPr>
          <w:rFonts w:ascii="Baskerville Old Face" w:hAnsi="Baskerville Old Face" w:cs="Arial"/>
          <w:b/>
          <w:sz w:val="24"/>
          <w:szCs w:val="24"/>
        </w:rPr>
        <w:t>.</w:t>
      </w:r>
      <w:r w:rsidR="00F530BE" w:rsidRPr="00EE793B">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00F530BE" w:rsidRPr="00EE793B">
        <w:rPr>
          <w:rFonts w:ascii="Baskerville Old Face" w:hAnsi="Baskerville Old Face" w:cs="Arial"/>
          <w:sz w:val="24"/>
          <w:szCs w:val="24"/>
        </w:rPr>
        <w:t>.</w:t>
      </w:r>
    </w:p>
    <w:p w:rsidR="00F530BE" w:rsidRPr="00EE793B" w:rsidRDefault="00F530BE" w:rsidP="0053212A">
      <w:pPr>
        <w:spacing w:line="276" w:lineRule="auto"/>
        <w:jc w:val="both"/>
        <w:rPr>
          <w:rFonts w:ascii="Baskerville Old Face" w:hAnsi="Baskerville Old Face" w:cs="Arial"/>
          <w:sz w:val="24"/>
          <w:szCs w:val="24"/>
        </w:rPr>
      </w:pPr>
    </w:p>
    <w:p w:rsidR="00F530BE" w:rsidRPr="00EE793B" w:rsidRDefault="00F530BE" w:rsidP="0053212A">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Si </w:t>
      </w:r>
      <w:r w:rsidR="00EC6D87"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00EC6D87"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de la </w:t>
      </w:r>
      <w:r w:rsidR="007865BB"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 salvo</w:t>
      </w:r>
      <w:r w:rsidRPr="00EE793B">
        <w:rPr>
          <w:rFonts w:ascii="Baskerville Old Face" w:hAnsi="Baskerville Old Face" w:cs="Arial"/>
          <w:color w:val="000000"/>
          <w:sz w:val="24"/>
          <w:szCs w:val="24"/>
          <w:lang w:val="es-MX"/>
        </w:rPr>
        <w:t xml:space="preserve"> en las cancelaciones por caso fortuito </w:t>
      </w:r>
      <w:r w:rsidR="004F59A9" w:rsidRPr="00EE793B">
        <w:rPr>
          <w:rFonts w:ascii="Baskerville Old Face" w:hAnsi="Baskerville Old Face" w:cs="Arial"/>
          <w:color w:val="000000"/>
          <w:sz w:val="24"/>
          <w:szCs w:val="24"/>
          <w:lang w:val="es-MX"/>
        </w:rPr>
        <w:t xml:space="preserve">o </w:t>
      </w:r>
      <w:r w:rsidRPr="00EE793B">
        <w:rPr>
          <w:rFonts w:ascii="Baskerville Old Face" w:hAnsi="Baskerville Old Face" w:cs="Arial"/>
          <w:color w:val="000000"/>
          <w:sz w:val="24"/>
          <w:szCs w:val="24"/>
          <w:lang w:val="es-MX"/>
        </w:rPr>
        <w:t>fuerza mayor.</w:t>
      </w:r>
    </w:p>
    <w:p w:rsidR="00C643D8" w:rsidRPr="00EE793B" w:rsidRDefault="00C643D8" w:rsidP="00894467">
      <w:pPr>
        <w:pStyle w:val="Sangra3detindependiente1"/>
        <w:spacing w:line="300" w:lineRule="auto"/>
        <w:ind w:left="0" w:firstLine="0"/>
        <w:rPr>
          <w:rFonts w:ascii="Baskerville Old Face" w:hAnsi="Baskerville Old Face" w:cs="Arial"/>
          <w:b/>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 GARANTÍAS Y PÓLIZA DE RESPONSABILIDAD CIVIL.</w:t>
      </w:r>
    </w:p>
    <w:p w:rsidR="00A15A71" w:rsidRPr="00EE793B" w:rsidRDefault="00A15A71" w:rsidP="00A15A71">
      <w:pPr>
        <w:spacing w:line="300" w:lineRule="auto"/>
        <w:jc w:val="both"/>
        <w:rPr>
          <w:rFonts w:ascii="Baskerville Old Face" w:hAnsi="Baskerville Old Face" w:cs="Arial"/>
          <w:b/>
          <w:sz w:val="16"/>
          <w:szCs w:val="16"/>
        </w:rPr>
      </w:pPr>
    </w:p>
    <w:p w:rsidR="00A15A71" w:rsidRPr="00EE793B" w:rsidRDefault="00A15A71" w:rsidP="00A15A71">
      <w:pPr>
        <w:pStyle w:val="Ttulo1"/>
        <w:spacing w:line="300" w:lineRule="auto"/>
        <w:jc w:val="both"/>
        <w:rPr>
          <w:rFonts w:ascii="Baskerville Old Face" w:hAnsi="Baskerville Old Face" w:cs="Arial"/>
          <w:szCs w:val="24"/>
        </w:rPr>
      </w:pPr>
      <w:r w:rsidRPr="00EE793B">
        <w:rPr>
          <w:rFonts w:ascii="Baskerville Old Face" w:hAnsi="Baskerville Old Face" w:cs="Arial"/>
          <w:szCs w:val="24"/>
        </w:rPr>
        <w:t>24.1. DE CUMPLIMIENTO DEL CONTRATO.</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deberá garantizar el cumplimiento del contrato mediante fianza a favor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expedida por Institución Mexicana legalmente autorizada, por el 20% del importe total del contrato </w:t>
      </w:r>
      <w:r w:rsidR="0024332E">
        <w:rPr>
          <w:rFonts w:ascii="Baskerville Old Face" w:hAnsi="Baskerville Old Face" w:cs="Arial"/>
          <w:sz w:val="24"/>
          <w:szCs w:val="24"/>
        </w:rPr>
        <w:t>sin considerar</w:t>
      </w:r>
      <w:r w:rsidR="0024332E"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el impuesto al valor agregado. </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24.2. DE LA PRESENTACIÓN DE LAS GARANTÍAS DE CUMPLIMIENTO DE CONTRATO.</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póliza de la fianza de cumplimiento del contrato, deberá ser presentada por el </w:t>
      </w:r>
      <w:r w:rsidR="00D45B94" w:rsidRPr="00EE793B">
        <w:rPr>
          <w:rFonts w:ascii="Baskerville Old Face" w:hAnsi="Baskerville Old Face" w:cs="Arial"/>
          <w:sz w:val="24"/>
          <w:szCs w:val="24"/>
        </w:rPr>
        <w:t xml:space="preserve">licitante </w:t>
      </w:r>
      <w:r w:rsidRPr="00EE793B">
        <w:rPr>
          <w:rFonts w:ascii="Baskerville Old Face" w:hAnsi="Baskerville Old Face" w:cs="Arial"/>
          <w:sz w:val="24"/>
          <w:szCs w:val="24"/>
        </w:rPr>
        <w:t>ganador, para su trámite de validación correspondiente mediante el formato que se adjunta a la presente marcado co</w:t>
      </w:r>
      <w:r w:rsidR="00447409" w:rsidRPr="00EE793B">
        <w:rPr>
          <w:rFonts w:ascii="Baskerville Old Face" w:hAnsi="Baskerville Old Face" w:cs="Arial"/>
          <w:sz w:val="24"/>
          <w:szCs w:val="24"/>
        </w:rPr>
        <w:t>mo anexo</w:t>
      </w:r>
      <w:r w:rsidRPr="00EE793B">
        <w:rPr>
          <w:rFonts w:ascii="Baskerville Old Face" w:hAnsi="Baskerville Old Face" w:cs="Arial"/>
          <w:sz w:val="24"/>
          <w:szCs w:val="24"/>
        </w:rPr>
        <w:t xml:space="preserve"> B3</w:t>
      </w:r>
      <w:r w:rsidR="00447409" w:rsidRPr="00EE793B">
        <w:rPr>
          <w:rFonts w:ascii="Baskerville Old Face" w:hAnsi="Baskerville Old Face" w:cs="Arial"/>
          <w:sz w:val="24"/>
          <w:szCs w:val="24"/>
        </w:rPr>
        <w:t xml:space="preserve"> indicado en el numeral 32B</w:t>
      </w:r>
      <w:r w:rsidR="00A00A00" w:rsidRPr="00EE793B">
        <w:rPr>
          <w:rFonts w:ascii="Baskerville Old Face" w:hAnsi="Baskerville Old Face" w:cs="Arial"/>
          <w:sz w:val="24"/>
          <w:szCs w:val="24"/>
        </w:rPr>
        <w:t xml:space="preserve"> de esta convocatoria</w:t>
      </w:r>
      <w:r w:rsidRPr="00EE793B">
        <w:rPr>
          <w:rFonts w:ascii="Baskerville Old Face" w:hAnsi="Baskerville Old Face" w:cs="Arial"/>
          <w:sz w:val="24"/>
          <w:szCs w:val="24"/>
        </w:rPr>
        <w:t xml:space="preserve"> </w:t>
      </w:r>
      <w:r w:rsidR="00447409" w:rsidRPr="00EE793B">
        <w:rPr>
          <w:rFonts w:ascii="Baskerville Old Face" w:hAnsi="Baskerville Old Face" w:cs="Arial"/>
          <w:sz w:val="24"/>
          <w:szCs w:val="24"/>
        </w:rPr>
        <w:t>“</w:t>
      </w:r>
      <w:r w:rsidRPr="00EE793B">
        <w:rPr>
          <w:rFonts w:ascii="Baskerville Old Face" w:hAnsi="Baskerville Old Face" w:cs="Arial"/>
          <w:sz w:val="24"/>
          <w:szCs w:val="24"/>
        </w:rPr>
        <w:t>Formato de oficio para entrega de fianzas</w:t>
      </w:r>
      <w:r w:rsidR="00447409" w:rsidRPr="00EE793B">
        <w:rPr>
          <w:rFonts w:ascii="Baskerville Old Face" w:hAnsi="Baskerville Old Face" w:cs="Arial"/>
          <w:sz w:val="24"/>
          <w:szCs w:val="24"/>
        </w:rPr>
        <w:t>”</w:t>
      </w:r>
      <w:r w:rsidRPr="00EE793B">
        <w:rPr>
          <w:rFonts w:ascii="Baskerville Old Face" w:hAnsi="Baskerville Old Face" w:cs="Arial"/>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en las oficinas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 quince días naturales siguientes a la fecha en que reciba la notificación del fallo, pero invariablemente antes de la fecha de firma del contrato.</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tanto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no entregue la garantía de cumplimiento dentro del plazo señalado, no podrá dar inicio a los trabajos y el desfase generado no podrá en ninguna forma ser motivo para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solicite diferimiento en el inicio de la prestación de los servicios.</w:t>
      </w:r>
    </w:p>
    <w:p w:rsidR="00C643D8" w:rsidRPr="00EE793B" w:rsidRDefault="00C643D8" w:rsidP="00A15A71">
      <w:pPr>
        <w:spacing w:line="300" w:lineRule="auto"/>
        <w:jc w:val="both"/>
        <w:rPr>
          <w:rFonts w:ascii="Baskerville Old Face" w:hAnsi="Baskerville Old Face" w:cs="Arial"/>
          <w:b/>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24.3.</w:t>
      </w:r>
      <w:r w:rsidR="00A00A00" w:rsidRPr="00EE793B">
        <w:rPr>
          <w:rFonts w:ascii="Baskerville Old Face" w:hAnsi="Baskerville Old Face" w:cs="Arial"/>
          <w:b/>
          <w:sz w:val="24"/>
          <w:szCs w:val="24"/>
        </w:rPr>
        <w:t xml:space="preserve"> </w:t>
      </w:r>
      <w:r w:rsidRPr="00EE793B">
        <w:rPr>
          <w:rFonts w:ascii="Baskerville Old Face" w:hAnsi="Baskerville Old Face" w:cs="Arial"/>
          <w:b/>
          <w:sz w:val="24"/>
          <w:szCs w:val="24"/>
        </w:rPr>
        <w:t>GARANTÍA RELATIVA A DEFECTOS, VICIOS OCULTOS Y DE CUALQUIER OTRA RESPONSABILIDAD EN QUE INCURRA EL “CONTRATISTA”</w:t>
      </w:r>
      <w:r w:rsidR="00A00A00" w:rsidRPr="00EE793B">
        <w:rPr>
          <w:rFonts w:ascii="Baskerville Old Face" w:hAnsi="Baskerville Old Face" w:cs="Arial"/>
          <w:b/>
          <w:sz w:val="24"/>
          <w:szCs w:val="24"/>
        </w:rPr>
        <w:t>.</w:t>
      </w:r>
    </w:p>
    <w:p w:rsidR="00A15A71" w:rsidRPr="00EE793B" w:rsidRDefault="00A15A71" w:rsidP="00A15A71">
      <w:pPr>
        <w:spacing w:line="300" w:lineRule="auto"/>
        <w:jc w:val="both"/>
        <w:rPr>
          <w:rFonts w:ascii="Baskerville Old Face" w:hAnsi="Baskerville Old Face" w:cs="Arial"/>
          <w:b/>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Concluidos los trabajos, o en su caso, los recibidos de manera parcial en términos de lo dispuesto por el artículo 167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Los trabajos se garantizarán durante un plazo de </w:t>
      </w:r>
      <w:r w:rsidR="00D466BE" w:rsidRPr="00EE793B">
        <w:rPr>
          <w:rFonts w:ascii="Baskerville Old Face" w:hAnsi="Baskerville Old Face" w:cs="Arial"/>
          <w:sz w:val="24"/>
          <w:szCs w:val="24"/>
        </w:rPr>
        <w:t>12 (</w:t>
      </w:r>
      <w:r w:rsidRPr="00EE793B">
        <w:rPr>
          <w:rFonts w:ascii="Baskerville Old Face" w:hAnsi="Baskerville Old Face" w:cs="Arial"/>
          <w:sz w:val="24"/>
          <w:szCs w:val="24"/>
        </w:rPr>
        <w:t>doce</w:t>
      </w:r>
      <w:r w:rsidR="00D466BE" w:rsidRPr="00EE793B">
        <w:rPr>
          <w:rFonts w:ascii="Baskerville Old Face" w:hAnsi="Baskerville Old Face" w:cs="Arial"/>
          <w:sz w:val="24"/>
          <w:szCs w:val="24"/>
        </w:rPr>
        <w:t>)</w:t>
      </w:r>
      <w:r w:rsidRPr="00EE793B">
        <w:rPr>
          <w:rFonts w:ascii="Baskerville Old Face" w:hAnsi="Baskerville Old Face" w:cs="Arial"/>
          <w:sz w:val="24"/>
          <w:szCs w:val="24"/>
        </w:rPr>
        <w:t xml:space="preserve"> meses por el cumplimiento de las obligaciones a que se refiere el párrafo anterior, por lo que previamente a la recepción de los trabajos,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a su elección, deberá constituir fianza a favor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expedida por institución mexicana legalmente autorizada, por el equivalente al 10 % </w:t>
      </w:r>
      <w:r w:rsidR="00D466BE" w:rsidRPr="00EE793B">
        <w:rPr>
          <w:rFonts w:ascii="Baskerville Old Face" w:hAnsi="Baskerville Old Face" w:cs="Arial"/>
          <w:sz w:val="24"/>
          <w:szCs w:val="24"/>
        </w:rPr>
        <w:t xml:space="preserve">(diez por ciento) </w:t>
      </w:r>
      <w:r w:rsidRPr="00EE793B">
        <w:rPr>
          <w:rFonts w:ascii="Baskerville Old Face" w:hAnsi="Baskerville Old Face" w:cs="Arial"/>
          <w:sz w:val="24"/>
          <w:szCs w:val="24"/>
        </w:rPr>
        <w:t xml:space="preserve">del monto total ejercido de los trabajos más el impuesto al valor agregado,  o bien, aportar recursos líquidos por una cantidad equivalente al 5 % </w:t>
      </w:r>
      <w:r w:rsidR="00D466BE" w:rsidRPr="00EE793B">
        <w:rPr>
          <w:rFonts w:ascii="Baskerville Old Face" w:hAnsi="Baskerville Old Face" w:cs="Arial"/>
          <w:sz w:val="24"/>
          <w:szCs w:val="24"/>
        </w:rPr>
        <w:t xml:space="preserve">(cinco por ciento) </w:t>
      </w:r>
      <w:r w:rsidRPr="00EE793B">
        <w:rPr>
          <w:rFonts w:ascii="Baskerville Old Face" w:hAnsi="Baskerville Old Face" w:cs="Arial"/>
          <w:sz w:val="24"/>
          <w:szCs w:val="24"/>
        </w:rPr>
        <w:t>del mismo monto en fideicomisos especialmente constituidos para ello. Los recursos aportados en fideicomiso deberán invertirse en instrumentos de renta fija.</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La garantía a que se refiere este apartado deberá ser presentada para su trámite de validación correspondiente mediante el formato que se adjunta a la presente marcado con el numeral</w:t>
      </w:r>
      <w:r w:rsidRPr="00EE793B">
        <w:rPr>
          <w:rFonts w:ascii="Baskerville Old Face" w:hAnsi="Baskerville Old Face" w:cs="Arial"/>
          <w:b/>
          <w:i/>
          <w:sz w:val="24"/>
          <w:szCs w:val="24"/>
        </w:rPr>
        <w:t xml:space="preserve"> </w:t>
      </w:r>
      <w:r w:rsidR="00BA1209" w:rsidRPr="00EE793B">
        <w:rPr>
          <w:rFonts w:ascii="Baskerville Old Face" w:hAnsi="Baskerville Old Face" w:cs="Arial"/>
          <w:b/>
          <w:i/>
          <w:sz w:val="24"/>
          <w:szCs w:val="24"/>
        </w:rPr>
        <w:t>32B</w:t>
      </w:r>
      <w:r w:rsidRPr="00EE793B">
        <w:rPr>
          <w:rFonts w:ascii="Baskerville Old Face" w:hAnsi="Baskerville Old Face" w:cs="Arial"/>
          <w:b/>
          <w:i/>
          <w:sz w:val="24"/>
          <w:szCs w:val="24"/>
        </w:rPr>
        <w:t xml:space="preserve"> ANEXOS A LA CONVOCATORIA, ANEXO  “B</w:t>
      </w:r>
      <w:r w:rsidR="00A00A00" w:rsidRPr="00EE793B">
        <w:rPr>
          <w:rFonts w:ascii="Baskerville Old Face" w:hAnsi="Baskerville Old Face" w:cs="Arial"/>
          <w:b/>
          <w:i/>
          <w:sz w:val="24"/>
          <w:szCs w:val="24"/>
        </w:rPr>
        <w:t>2</w:t>
      </w:r>
      <w:r w:rsidRPr="00EE793B">
        <w:rPr>
          <w:rFonts w:ascii="Baskerville Old Face" w:hAnsi="Baskerville Old Face" w:cs="Arial"/>
          <w:b/>
          <w:i/>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en</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Av. Javier Barros Sierra No. 515 Col. Lomas de Santa Fe, Del. Álvaro Obregón, México D.F.</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y exhibir dicha validación en el acto de la entrega física de los trabajos. Quedarán a salvo los derechos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5E1B77" w:rsidRPr="00EE793B" w:rsidRDefault="005E1B77"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24.4. RESPONSABILIDAD CIVIL.</w:t>
      </w:r>
    </w:p>
    <w:p w:rsidR="00A15A71" w:rsidRPr="00EE793B" w:rsidRDefault="00A15A71" w:rsidP="00A15A71">
      <w:pPr>
        <w:spacing w:line="300" w:lineRule="auto"/>
        <w:jc w:val="both"/>
        <w:rPr>
          <w:rFonts w:ascii="Baskerville Old Face" w:hAnsi="Baskerville Old Face" w:cs="Arial"/>
          <w:b/>
          <w:sz w:val="8"/>
          <w:szCs w:val="8"/>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empresa ganadora deberá entregar, dentro de los </w:t>
      </w:r>
      <w:r w:rsidRPr="00EE793B">
        <w:rPr>
          <w:rFonts w:ascii="Baskerville Old Face" w:hAnsi="Baskerville Old Face" w:cs="Arial"/>
          <w:b/>
          <w:sz w:val="24"/>
          <w:szCs w:val="24"/>
        </w:rPr>
        <w:t>diez (10) días hábiles siguientes</w:t>
      </w:r>
      <w:r w:rsidRPr="00EE793B">
        <w:rPr>
          <w:rFonts w:ascii="Baskerville Old Face" w:hAnsi="Baskerville Old Face" w:cs="Arial"/>
          <w:sz w:val="24"/>
          <w:szCs w:val="24"/>
        </w:rPr>
        <w:t xml:space="preserve"> a la firma del contrato, una póliza de responsabilidad civil, en cobertura amplia, vigente desde el inicio del contrato hasta </w:t>
      </w:r>
      <w:r w:rsidR="009F3AF0" w:rsidRPr="00EE793B">
        <w:rPr>
          <w:rFonts w:ascii="Baskerville Old Face" w:hAnsi="Baskerville Old Face" w:cs="Arial"/>
          <w:sz w:val="24"/>
          <w:szCs w:val="24"/>
        </w:rPr>
        <w:t>el momento que se firme el acta de entrega – recepción respectiva;</w:t>
      </w:r>
      <w:r w:rsidRPr="00EE793B">
        <w:rPr>
          <w:rFonts w:ascii="Baskerville Old Face" w:hAnsi="Baskerville Old Face" w:cs="Arial"/>
          <w:sz w:val="24"/>
          <w:szCs w:val="24"/>
        </w:rPr>
        <w:t xml:space="preserve"> por una suma asegurada mínima de </w:t>
      </w:r>
      <w:r w:rsidRPr="00EE793B">
        <w:rPr>
          <w:rFonts w:ascii="Baskerville Old Face" w:hAnsi="Baskerville Old Face" w:cs="Arial"/>
          <w:sz w:val="24"/>
          <w:szCs w:val="24"/>
        </w:rPr>
        <w:lastRenderedPageBreak/>
        <w:t>responsabilidad civil L.U.C. (Límite Único Combinado), con reinstalación automática, por un monto de acuerdo a la siguiente tabla:</w:t>
      </w:r>
      <w:r w:rsidR="00104A65" w:rsidRPr="00EE793B">
        <w:rPr>
          <w:rFonts w:ascii="Baskerville Old Face" w:hAnsi="Baskerville Old Face" w:cs="Arial"/>
          <w:sz w:val="24"/>
          <w:szCs w:val="24"/>
        </w:rPr>
        <w:t xml:space="preserve"> </w:t>
      </w:r>
    </w:p>
    <w:p w:rsidR="00A15A71" w:rsidRPr="00EE793B" w:rsidRDefault="00A15A71" w:rsidP="00A15A71">
      <w:pPr>
        <w:spacing w:line="300" w:lineRule="auto"/>
        <w:ind w:left="72"/>
        <w:jc w:val="both"/>
        <w:rPr>
          <w:rFonts w:ascii="Baskerville Old Face" w:hAnsi="Baskerville Old Face" w:cs="Arial"/>
          <w:sz w:val="24"/>
          <w:szCs w:val="24"/>
        </w:rPr>
      </w:pPr>
    </w:p>
    <w:tbl>
      <w:tblPr>
        <w:tblW w:w="0" w:type="auto"/>
        <w:tblInd w:w="108" w:type="dxa"/>
        <w:tblLayout w:type="fixed"/>
        <w:tblLook w:val="01E0" w:firstRow="1" w:lastRow="1" w:firstColumn="1" w:lastColumn="1" w:noHBand="0" w:noVBand="0"/>
      </w:tblPr>
      <w:tblGrid>
        <w:gridCol w:w="4082"/>
        <w:gridCol w:w="4082"/>
      </w:tblGrid>
      <w:tr w:rsidR="00A15A71" w:rsidRPr="00EE793B" w:rsidTr="00D561D4">
        <w:trPr>
          <w:trHeight w:val="454"/>
        </w:trPr>
        <w:tc>
          <w:tcPr>
            <w:tcW w:w="4082" w:type="dxa"/>
            <w:tcBorders>
              <w:top w:val="single" w:sz="4" w:space="0" w:color="auto"/>
              <w:left w:val="single" w:sz="4" w:space="0" w:color="auto"/>
            </w:tcBorders>
            <w:vAlign w:val="center"/>
          </w:tcPr>
          <w:p w:rsidR="00A15A71" w:rsidRPr="00EE793B" w:rsidRDefault="00A15A71" w:rsidP="00D561D4">
            <w:pPr>
              <w:spacing w:line="300" w:lineRule="auto"/>
              <w:jc w:val="center"/>
              <w:rPr>
                <w:rFonts w:ascii="Baskerville Old Face" w:hAnsi="Baskerville Old Face" w:cs="Arial"/>
                <w:b/>
                <w:sz w:val="24"/>
                <w:szCs w:val="24"/>
                <w:u w:val="single"/>
              </w:rPr>
            </w:pPr>
            <w:r w:rsidRPr="00EE793B">
              <w:rPr>
                <w:rFonts w:ascii="Baskerville Old Face" w:hAnsi="Baskerville Old Face" w:cs="Arial"/>
                <w:b/>
                <w:sz w:val="24"/>
                <w:szCs w:val="24"/>
                <w:u w:val="single"/>
              </w:rPr>
              <w:t>Valor de la obra</w:t>
            </w:r>
          </w:p>
        </w:tc>
        <w:tc>
          <w:tcPr>
            <w:tcW w:w="4082" w:type="dxa"/>
            <w:tcBorders>
              <w:top w:val="single" w:sz="4" w:space="0" w:color="auto"/>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b/>
                <w:sz w:val="24"/>
                <w:szCs w:val="24"/>
                <w:u w:val="single"/>
              </w:rPr>
            </w:pPr>
            <w:r w:rsidRPr="00EE793B">
              <w:rPr>
                <w:rFonts w:ascii="Baskerville Old Face" w:hAnsi="Baskerville Old Face" w:cs="Arial"/>
                <w:b/>
                <w:sz w:val="24"/>
                <w:szCs w:val="24"/>
                <w:u w:val="single"/>
              </w:rPr>
              <w:t>Suma asegurada mínima</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$ 1’000,000.00 a $ 25’000,000.00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$ 1’000,000.00</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$ 25’000,000.00 a $ 50’000,000.00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$ 2’000,000.00</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$ 50’000,000.00 a $ 100’000,000.00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$ 3’000,000.00</w:t>
            </w:r>
          </w:p>
        </w:tc>
      </w:tr>
      <w:tr w:rsidR="00A15A71" w:rsidRPr="00EE793B" w:rsidTr="00D561D4">
        <w:trPr>
          <w:trHeight w:val="397"/>
        </w:trPr>
        <w:tc>
          <w:tcPr>
            <w:tcW w:w="4082" w:type="dxa"/>
            <w:tcBorders>
              <w:left w:val="single" w:sz="4" w:space="0" w:color="auto"/>
              <w:bottom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$ 100’000,000.00 en adelante</w:t>
            </w:r>
          </w:p>
        </w:tc>
        <w:tc>
          <w:tcPr>
            <w:tcW w:w="4082" w:type="dxa"/>
            <w:tcBorders>
              <w:bottom w:val="single" w:sz="4" w:space="0" w:color="auto"/>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$ 4’000,000.00</w:t>
            </w:r>
          </w:p>
        </w:tc>
      </w:tr>
    </w:tbl>
    <w:p w:rsidR="00A15A71" w:rsidRPr="00EE793B" w:rsidRDefault="00A15A71" w:rsidP="00A15A71">
      <w:pPr>
        <w:spacing w:line="300" w:lineRule="auto"/>
        <w:ind w:left="72"/>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Transcurrido el plazo establecido en el párrafo anterior, </w:t>
      </w:r>
      <w:r w:rsidR="009B5F1E" w:rsidRPr="00EE793B">
        <w:rPr>
          <w:rFonts w:ascii="Baskerville Old Face" w:hAnsi="Baskerville Old Face" w:cs="Arial"/>
          <w:sz w:val="24"/>
          <w:szCs w:val="24"/>
        </w:rPr>
        <w:t xml:space="preserve">y de no haberse presentado la póliza de responsabilidad civil, </w:t>
      </w:r>
      <w:r w:rsidRPr="00EE793B">
        <w:rPr>
          <w:rFonts w:ascii="Baskerville Old Face" w:hAnsi="Baskerville Old Face" w:cs="Arial"/>
          <w:sz w:val="24"/>
          <w:szCs w:val="24"/>
        </w:rPr>
        <w:t xml:space="preserve">se aplicará en la primera estimación que presente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una sanción a manera de pena convencional con un monto equivalente a 165 veces el salario mínimo vigente en el D.F. por cada día natural en que este incumpla con la presentación de la póliza de responsabilidad civil debidamente validada por parte de la Gerencia de Apoyo Legal a Fideicomisos Carreteros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sin que el monto total de </w:t>
      </w:r>
      <w:r w:rsidR="009B5F1E" w:rsidRPr="00EE793B">
        <w:rPr>
          <w:rFonts w:ascii="Baskerville Old Face" w:hAnsi="Baskerville Old Face" w:cs="Arial"/>
          <w:sz w:val="24"/>
          <w:szCs w:val="24"/>
        </w:rPr>
        <w:t>e</w:t>
      </w:r>
      <w:r w:rsidRPr="00EE793B">
        <w:rPr>
          <w:rFonts w:ascii="Baskerville Old Face" w:hAnsi="Baskerville Old Face" w:cs="Arial"/>
          <w:sz w:val="24"/>
          <w:szCs w:val="24"/>
        </w:rPr>
        <w:t>sta rebase el importe de la garantía de cumplimiento</w:t>
      </w:r>
      <w:r w:rsidR="009B5F1E"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r w:rsidR="009F3AF0" w:rsidRPr="00EE793B">
        <w:rPr>
          <w:rFonts w:ascii="Baskerville Old Face" w:hAnsi="Baskerville Old Face" w:cs="Arial"/>
          <w:sz w:val="24"/>
          <w:szCs w:val="24"/>
        </w:rPr>
        <w:t>En el caso d</w:t>
      </w:r>
      <w:r w:rsidR="00081F8B" w:rsidRPr="00EE793B">
        <w:rPr>
          <w:rFonts w:ascii="Baskerville Old Face" w:hAnsi="Baskerville Old Face" w:cs="Arial"/>
          <w:sz w:val="24"/>
          <w:szCs w:val="24"/>
        </w:rPr>
        <w:t xml:space="preserve">e </w:t>
      </w:r>
      <w:r w:rsidR="009F3AF0" w:rsidRPr="00EE793B">
        <w:rPr>
          <w:rFonts w:ascii="Baskerville Old Face" w:hAnsi="Baskerville Old Face" w:cs="Arial"/>
          <w:sz w:val="24"/>
          <w:szCs w:val="24"/>
        </w:rPr>
        <w:t>que se ejerza</w:t>
      </w:r>
      <w:r w:rsidR="00081F8B" w:rsidRPr="00EE793B">
        <w:rPr>
          <w:rFonts w:ascii="Baskerville Old Face" w:hAnsi="Baskerville Old Face" w:cs="Arial"/>
          <w:sz w:val="24"/>
          <w:szCs w:val="24"/>
        </w:rPr>
        <w:t xml:space="preserve"> el 80% del monto total de la garantía</w:t>
      </w:r>
      <w:r w:rsidR="009F3AF0" w:rsidRPr="00EE793B">
        <w:rPr>
          <w:rFonts w:ascii="Baskerville Old Face" w:hAnsi="Baskerville Old Face" w:cs="Arial"/>
          <w:sz w:val="24"/>
          <w:szCs w:val="24"/>
        </w:rPr>
        <w:t xml:space="preserve">, sin que el </w:t>
      </w:r>
      <w:r w:rsidR="009F3AF0" w:rsidRPr="00EE793B">
        <w:rPr>
          <w:rFonts w:ascii="Baskerville Old Face" w:hAnsi="Baskerville Old Face" w:cs="Arial"/>
          <w:b/>
          <w:sz w:val="24"/>
          <w:szCs w:val="24"/>
        </w:rPr>
        <w:t>“Contratista”</w:t>
      </w:r>
      <w:r w:rsidR="009F3AF0" w:rsidRPr="00EE793B">
        <w:rPr>
          <w:rFonts w:ascii="Baskerville Old Face" w:hAnsi="Baskerville Old Face" w:cs="Arial"/>
          <w:sz w:val="24"/>
          <w:szCs w:val="24"/>
        </w:rPr>
        <w:t xml:space="preserve"> presente la póliza de responsabilidad civil, la </w:t>
      </w:r>
      <w:r w:rsidR="009F3AF0" w:rsidRPr="00EE793B">
        <w:rPr>
          <w:rFonts w:ascii="Baskerville Old Face" w:hAnsi="Baskerville Old Face" w:cs="Arial"/>
          <w:b/>
          <w:sz w:val="24"/>
          <w:szCs w:val="24"/>
        </w:rPr>
        <w:t xml:space="preserve">“Convocante” </w:t>
      </w:r>
      <w:r w:rsidR="009F3AF0" w:rsidRPr="00EE793B">
        <w:rPr>
          <w:rFonts w:ascii="Baskerville Old Face" w:hAnsi="Baskerville Old Face" w:cs="Arial"/>
          <w:sz w:val="24"/>
          <w:szCs w:val="24"/>
        </w:rPr>
        <w:t>podrá</w:t>
      </w:r>
      <w:r w:rsidR="00081F8B" w:rsidRPr="00EE793B">
        <w:rPr>
          <w:rFonts w:ascii="Baskerville Old Face" w:hAnsi="Baskerville Old Face" w:cs="Arial"/>
          <w:sz w:val="24"/>
          <w:szCs w:val="24"/>
        </w:rPr>
        <w:t xml:space="preserve"> cancela</w:t>
      </w:r>
      <w:r w:rsidR="009F3AF0" w:rsidRPr="00EE793B">
        <w:rPr>
          <w:rFonts w:ascii="Baskerville Old Face" w:hAnsi="Baskerville Old Face" w:cs="Arial"/>
          <w:sz w:val="24"/>
          <w:szCs w:val="24"/>
        </w:rPr>
        <w:t>r</w:t>
      </w:r>
      <w:r w:rsidR="00081F8B" w:rsidRPr="00EE793B">
        <w:rPr>
          <w:rFonts w:ascii="Baskerville Old Face" w:hAnsi="Baskerville Old Face" w:cs="Arial"/>
          <w:sz w:val="24"/>
          <w:szCs w:val="24"/>
        </w:rPr>
        <w:t xml:space="preserve"> o </w:t>
      </w:r>
      <w:r w:rsidR="009F3AF0" w:rsidRPr="00EE793B">
        <w:rPr>
          <w:rFonts w:ascii="Baskerville Old Face" w:hAnsi="Baskerville Old Face" w:cs="Arial"/>
          <w:sz w:val="24"/>
          <w:szCs w:val="24"/>
        </w:rPr>
        <w:t>rescindir</w:t>
      </w:r>
      <w:r w:rsidR="00081F8B" w:rsidRPr="00EE793B">
        <w:rPr>
          <w:rFonts w:ascii="Baskerville Old Face" w:hAnsi="Baskerville Old Face" w:cs="Arial"/>
          <w:sz w:val="24"/>
          <w:szCs w:val="24"/>
        </w:rPr>
        <w:t xml:space="preserve"> el contrato</w:t>
      </w:r>
      <w:r w:rsidR="009F3AF0" w:rsidRPr="00EE793B">
        <w:rPr>
          <w:rFonts w:ascii="Baskerville Old Face" w:hAnsi="Baskerville Old Face" w:cs="Arial"/>
          <w:sz w:val="24"/>
          <w:szCs w:val="24"/>
        </w:rPr>
        <w:t>.</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se abstendrá de recibir fianzas electrónicas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llegaren a presentar por el cumplimiento, defectos, vicios ocultos y cualquier otra responsabilidad con motivo de garantizar las obligaciones contractuales, todas las fianzas deberán presentarse conforme a lo establecido para tal efecto en este numeral de la convocatoria</w:t>
      </w:r>
    </w:p>
    <w:p w:rsidR="005E1B77" w:rsidRPr="00EE793B" w:rsidRDefault="005E1B77" w:rsidP="00A15A71">
      <w:pPr>
        <w:jc w:val="both"/>
        <w:rPr>
          <w:rFonts w:ascii="Baskerville Old Face" w:hAnsi="Baskerville Old Face" w:cs="Arial"/>
          <w:b/>
          <w:sz w:val="24"/>
          <w:szCs w:val="24"/>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25. MODELO DE CONTRATO.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936938">
      <w:pPr>
        <w:pStyle w:val="Textoindependiente21"/>
        <w:spacing w:after="60" w:line="312" w:lineRule="auto"/>
        <w:rPr>
          <w:rFonts w:ascii="Baskerville Old Face" w:hAnsi="Baskerville Old Face" w:cs="Arial"/>
          <w:sz w:val="24"/>
          <w:szCs w:val="24"/>
        </w:rPr>
      </w:pPr>
      <w:r w:rsidRPr="00EE793B">
        <w:rPr>
          <w:rFonts w:ascii="Baskerville Old Face" w:hAnsi="Baskerville Old Face" w:cs="Arial"/>
          <w:sz w:val="24"/>
          <w:szCs w:val="24"/>
        </w:rPr>
        <w:t xml:space="preserve">En el anexo B1 </w:t>
      </w:r>
      <w:r w:rsidR="00BA1209" w:rsidRPr="00EE793B">
        <w:rPr>
          <w:rFonts w:ascii="Baskerville Old Face" w:hAnsi="Baskerville Old Face" w:cs="Arial"/>
          <w:sz w:val="24"/>
          <w:szCs w:val="24"/>
        </w:rPr>
        <w:t xml:space="preserve">indicado en el numeral 32B ANEXOS A LA CONVOCATORIA, </w:t>
      </w:r>
      <w:r w:rsidRPr="00EE793B">
        <w:rPr>
          <w:rFonts w:ascii="Baskerville Old Face" w:hAnsi="Baskerville Old Face" w:cs="Arial"/>
          <w:sz w:val="24"/>
          <w:szCs w:val="24"/>
        </w:rPr>
        <w:t xml:space="preserve">se </w:t>
      </w:r>
      <w:r w:rsidR="00A00A00" w:rsidRPr="00EE793B">
        <w:rPr>
          <w:rFonts w:ascii="Baskerville Old Face" w:hAnsi="Baskerville Old Face" w:cs="Arial"/>
          <w:sz w:val="24"/>
          <w:szCs w:val="24"/>
        </w:rPr>
        <w:t>adjunta</w:t>
      </w:r>
      <w:r w:rsidRPr="00EE793B">
        <w:rPr>
          <w:rFonts w:ascii="Baskerville Old Face" w:hAnsi="Baskerville Old Face" w:cs="Arial"/>
          <w:sz w:val="24"/>
          <w:szCs w:val="24"/>
        </w:rPr>
        <w:t xml:space="preserve"> el modelo del contrato de obra pública </w:t>
      </w:r>
      <w:r w:rsidR="00BA1209" w:rsidRPr="00EE793B">
        <w:rPr>
          <w:rFonts w:ascii="Baskerville Old Face" w:hAnsi="Baskerville Old Face" w:cs="Arial"/>
          <w:sz w:val="24"/>
          <w:szCs w:val="24"/>
        </w:rPr>
        <w:t xml:space="preserve">con </w:t>
      </w:r>
      <w:r w:rsidRPr="00EE793B">
        <w:rPr>
          <w:rFonts w:ascii="Baskerville Old Face" w:hAnsi="Baskerville Old Face" w:cs="Arial"/>
          <w:sz w:val="24"/>
          <w:szCs w:val="24"/>
        </w:rPr>
        <w:t xml:space="preserve">base </w:t>
      </w:r>
      <w:r w:rsidR="00BA1209" w:rsidRPr="00EE793B">
        <w:rPr>
          <w:rFonts w:ascii="Baskerville Old Face" w:hAnsi="Baskerville Old Face" w:cs="Arial"/>
          <w:sz w:val="24"/>
          <w:szCs w:val="24"/>
        </w:rPr>
        <w:t>en</w:t>
      </w:r>
      <w:r w:rsidRPr="00EE793B">
        <w:rPr>
          <w:rFonts w:ascii="Baskerville Old Face" w:hAnsi="Baskerville Old Face" w:cs="Arial"/>
          <w:sz w:val="24"/>
          <w:szCs w:val="24"/>
        </w:rPr>
        <w:t xml:space="preserve"> precios unitarios y tiempo determinado.</w:t>
      </w:r>
    </w:p>
    <w:p w:rsidR="00936938" w:rsidRPr="00EE793B" w:rsidRDefault="00936938" w:rsidP="00936938">
      <w:pPr>
        <w:pStyle w:val="Sangra3detindependiente1"/>
        <w:spacing w:line="300" w:lineRule="auto"/>
        <w:ind w:left="0" w:firstLine="0"/>
        <w:rPr>
          <w:rFonts w:ascii="Baskerville Old Face" w:hAnsi="Baskerville Old Face" w:cs="Arial"/>
          <w:b/>
          <w:sz w:val="24"/>
          <w:szCs w:val="24"/>
          <w:u w:val="single"/>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26. SANCIONES POR NO FIRMAR EL CONTRATO.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sz w:val="24"/>
          <w:szCs w:val="24"/>
          <w:u w:val="single"/>
        </w:rPr>
      </w:pPr>
      <w:r w:rsidRPr="00EE793B">
        <w:rPr>
          <w:rFonts w:ascii="Baskerville Old Face" w:hAnsi="Baskerville Old Face" w:cs="Arial"/>
          <w:sz w:val="24"/>
          <w:szCs w:val="24"/>
        </w:rPr>
        <w:t xml:space="preserve">La Secretaría de la Función Pública, además de las sanciones a que se refiere el artículo 77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00386598" w:rsidRPr="00EE793B">
        <w:rPr>
          <w:rFonts w:ascii="Baskerville Old Face" w:hAnsi="Baskerville Old Face" w:cs="Arial"/>
          <w:sz w:val="24"/>
          <w:szCs w:val="24"/>
        </w:rPr>
        <w:t>y de conformidad con la fracción I del</w:t>
      </w:r>
      <w:r w:rsidRPr="00EE793B">
        <w:rPr>
          <w:rFonts w:ascii="Baskerville Old Face" w:hAnsi="Baskerville Old Face" w:cs="Arial"/>
          <w:sz w:val="24"/>
          <w:szCs w:val="24"/>
        </w:rPr>
        <w:t xml:space="preserve"> artículo 78 de la propia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inhabilitará temporalmente para participar </w:t>
      </w:r>
      <w:r w:rsidR="00231F54" w:rsidRPr="00EE793B">
        <w:rPr>
          <w:rFonts w:ascii="Baskerville Old Face" w:hAnsi="Baskerville Old Face" w:cs="Arial"/>
          <w:sz w:val="24"/>
          <w:szCs w:val="24"/>
        </w:rPr>
        <w:lastRenderedPageBreak/>
        <w:t xml:space="preserve">de manera directa o por interpósita persona </w:t>
      </w:r>
      <w:r w:rsidRPr="00EE793B">
        <w:rPr>
          <w:rFonts w:ascii="Baskerville Old Face" w:hAnsi="Baskerville Old Face" w:cs="Arial"/>
          <w:sz w:val="24"/>
          <w:szCs w:val="24"/>
        </w:rPr>
        <w:t xml:space="preserve">en procedimientos de contratación o celebrar contratos regulados por la misma </w:t>
      </w:r>
      <w:r w:rsidRPr="00EE793B">
        <w:rPr>
          <w:rFonts w:ascii="Baskerville Old Face" w:hAnsi="Baskerville Old Face" w:cs="Arial"/>
          <w:b/>
          <w:sz w:val="24"/>
          <w:szCs w:val="24"/>
        </w:rPr>
        <w:t>“Ley”</w:t>
      </w:r>
      <w:r w:rsidR="00231F54" w:rsidRPr="00EE793B">
        <w:rPr>
          <w:rFonts w:ascii="Baskerville Old Face" w:hAnsi="Baskerville Old Face" w:cs="Arial"/>
          <w:b/>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al </w:t>
      </w:r>
      <w:r w:rsidR="00231F54" w:rsidRPr="00EE793B">
        <w:rPr>
          <w:rFonts w:ascii="Baskerville Old Face" w:hAnsi="Baskerville Old Face" w:cs="Arial"/>
          <w:sz w:val="24"/>
          <w:szCs w:val="24"/>
        </w:rPr>
        <w:t>“</w:t>
      </w:r>
      <w:r w:rsidR="00231F54" w:rsidRPr="00EE793B">
        <w:rPr>
          <w:rFonts w:ascii="Baskerville Old Face" w:hAnsi="Baskerville Old Face" w:cs="Arial"/>
          <w:b/>
          <w:sz w:val="24"/>
          <w:szCs w:val="24"/>
        </w:rPr>
        <w:t>Licitante</w:t>
      </w:r>
      <w:r w:rsidR="00231F54" w:rsidRPr="00EE793B">
        <w:rPr>
          <w:rFonts w:ascii="Baskerville Old Face" w:hAnsi="Baskerville Old Face" w:cs="Arial"/>
          <w:sz w:val="24"/>
          <w:szCs w:val="24"/>
        </w:rPr>
        <w:t>”</w:t>
      </w:r>
      <w:r w:rsidRPr="00EE793B">
        <w:rPr>
          <w:rFonts w:ascii="Baskerville Old Face" w:hAnsi="Baskerville Old Face" w:cs="Arial"/>
          <w:sz w:val="24"/>
          <w:szCs w:val="24"/>
        </w:rPr>
        <w:t xml:space="preserve"> ganador que no firme el contrato</w:t>
      </w:r>
      <w:r w:rsidR="00A00A00" w:rsidRPr="00EE793B">
        <w:rPr>
          <w:rFonts w:ascii="Baskerville Old Face" w:hAnsi="Baskerville Old Face" w:cs="Arial"/>
          <w:sz w:val="24"/>
          <w:szCs w:val="24"/>
        </w:rPr>
        <w:t>.</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27. PROCEDIMIENTO DE AJUSTE DE COSTOS.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Dichos costos, deberán ser ajustados atendiendo el procedimiento establecido en los artículos 57, fracción 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y 178, 179 y 180 de su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Cuando el ajuste de costos sea a la alza, será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quien lo promueva dentro de los sesenta (60) días naturales siguientes a la publicación de los índices aplicables al mes correspondiente mediante la presentación por escrito de la solicitud, estudios y documentación que la soporten. Si el referido ajuste de costos es a la baja, será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quien lo determine en el mismo plazo, con base en la documentación comprobatoria que lo justifique.</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Una vez transcurrido el plazo señalado en el párrafo anterior, precluye el derecho por parte de</w:t>
      </w:r>
      <w:r w:rsidR="00416C37" w:rsidRPr="00EE793B">
        <w:rPr>
          <w:rFonts w:ascii="Baskerville Old Face" w:hAnsi="Baskerville Old Face" w:cs="Arial"/>
          <w:sz w:val="24"/>
          <w:szCs w:val="24"/>
        </w:rPr>
        <w:t>l</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 solicitar el ajuste de costos y de realizarlo a la baja por parte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936938" w:rsidRPr="00EE793B" w:rsidRDefault="00936938" w:rsidP="00936938">
      <w:pPr>
        <w:spacing w:line="300" w:lineRule="auto"/>
        <w:jc w:val="both"/>
        <w:rPr>
          <w:rFonts w:ascii="Baskerville Old Face" w:hAnsi="Baskerville Old Face" w:cs="Arial"/>
          <w:sz w:val="24"/>
          <w:szCs w:val="24"/>
        </w:rPr>
      </w:pPr>
    </w:p>
    <w:p w:rsidR="00936938" w:rsidRPr="00EE793B" w:rsidRDefault="00936938" w:rsidP="00936938">
      <w:pPr>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dentro de los sesenta (60) días naturales siguientes a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EE793B" w:rsidRDefault="00936938" w:rsidP="00936938">
      <w:pPr>
        <w:spacing w:line="300" w:lineRule="auto"/>
        <w:jc w:val="both"/>
        <w:rPr>
          <w:rFonts w:ascii="Baskerville Old Face" w:hAnsi="Baskerville Old Face" w:cs="Arial"/>
          <w:sz w:val="24"/>
          <w:szCs w:val="24"/>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Cuando la documentación mediante la que se promuevan los ajustes de costos sea deficiente o incompleta,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dentro de los veinte días naturales siguientes a la recepción de la solicitud, apercibirá por escrito y por una sola vez a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para que en un plazo de diez (10) días hábiles</w:t>
      </w:r>
      <w:r w:rsidR="008D1D5A"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responda en forma correcta y oportunamente, el plazo para que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resuelva respecto al estudio presentado, se reanudará a partir de la fecha de entrega de la documentación faltante.</w:t>
      </w:r>
    </w:p>
    <w:p w:rsidR="00936938" w:rsidRPr="00EE793B" w:rsidRDefault="00936938" w:rsidP="00936938">
      <w:pPr>
        <w:jc w:val="both"/>
        <w:rPr>
          <w:rFonts w:ascii="Baskerville Old Face" w:hAnsi="Baskerville Old Face" w:cs="Arial"/>
          <w:sz w:val="24"/>
          <w:szCs w:val="24"/>
        </w:rPr>
      </w:pPr>
    </w:p>
    <w:p w:rsidR="00936938" w:rsidRPr="00EE793B" w:rsidRDefault="00936938" w:rsidP="00936938">
      <w:pPr>
        <w:jc w:val="both"/>
        <w:rPr>
          <w:rFonts w:ascii="Baskerville Old Face" w:hAnsi="Baskerville Old Face" w:cs="Arial"/>
          <w:sz w:val="24"/>
          <w:szCs w:val="24"/>
        </w:rPr>
      </w:pPr>
      <w:r w:rsidRPr="00EE793B">
        <w:rPr>
          <w:rFonts w:ascii="Baskerville Old Face" w:hAnsi="Baskerville Old Face" w:cs="Arial"/>
          <w:sz w:val="24"/>
          <w:szCs w:val="24"/>
        </w:rPr>
        <w:lastRenderedPageBreak/>
        <w:t>El reconocimiento por ajuste de costos en aumento o reducción se deberá incluir en el pago de las estimaciones, considerando el último porcentaje de ajuste que se tenga autorizado.</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aplicación del procedimiento de ajuste de costos a que se refiere el artículo 57, fracción 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se sujetará a lo siguiente:</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 Los ajustes se calcularán a partir del mes en que se haya producido el incremento o decremento en el costo de los insumos, respecto de los trabajos pendientes de ejecutar, conforme al programa de ejecución pactado en el contrato o, en caso de existir atraso no imputable al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conforme al programa convenido.</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EE793B">
        <w:rPr>
          <w:rFonts w:ascii="Baskerville Old Face" w:hAnsi="Baskerville Old Face" w:cs="Arial"/>
          <w:b/>
          <w:sz w:val="24"/>
          <w:szCs w:val="24"/>
        </w:rPr>
        <w:t>Instituto Nacional de Estadística y Geografía (INEGI)</w:t>
      </w:r>
      <w:r w:rsidRPr="00EE793B">
        <w:rPr>
          <w:rFonts w:ascii="Baskerville Old Face" w:hAnsi="Baskerville Old Face" w:cs="Arial"/>
          <w:sz w:val="24"/>
          <w:szCs w:val="24"/>
        </w:rPr>
        <w:t xml:space="preserve">. Cuando los índices que requieran tanto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como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se encuentren dentro de los publicados por el INEGI,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procederá a calcularlos en conjunto con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III. 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haya considerado en su proposición, y</w:t>
      </w:r>
    </w:p>
    <w:p w:rsidR="00936938" w:rsidRPr="00EE793B" w:rsidRDefault="00936938" w:rsidP="00936938">
      <w:pPr>
        <w:pStyle w:val="Texto0"/>
        <w:spacing w:after="0" w:line="300" w:lineRule="auto"/>
        <w:ind w:firstLine="0"/>
        <w:rPr>
          <w:rFonts w:ascii="Baskerville Old Face" w:hAnsi="Baskerville Old Face" w:cs="Arial"/>
          <w:sz w:val="24"/>
          <w:szCs w:val="24"/>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EE793B">
          <w:rPr>
            <w:rFonts w:ascii="Baskerville Old Face" w:hAnsi="Baskerville Old Face" w:cs="Arial"/>
            <w:sz w:val="24"/>
            <w:szCs w:val="24"/>
          </w:rPr>
          <w:t>la Secretaría</w:t>
        </w:r>
      </w:smartTag>
      <w:r w:rsidRPr="00EE793B">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EE793B">
          <w:rPr>
            <w:rFonts w:ascii="Baskerville Old Face" w:hAnsi="Baskerville Old Face" w:cs="Arial"/>
            <w:sz w:val="24"/>
            <w:szCs w:val="24"/>
          </w:rPr>
          <w:t>la Función Pública.</w:t>
        </w:r>
      </w:smartTag>
    </w:p>
    <w:p w:rsidR="00936938" w:rsidRPr="00EE793B" w:rsidRDefault="00936938" w:rsidP="00936938">
      <w:pPr>
        <w:spacing w:line="300" w:lineRule="auto"/>
        <w:jc w:val="both"/>
        <w:rPr>
          <w:rFonts w:ascii="Baskerville Old Face" w:hAnsi="Baskerville Old Face" w:cs="Arial"/>
          <w:b/>
          <w:sz w:val="24"/>
          <w:szCs w:val="24"/>
        </w:rPr>
      </w:pPr>
    </w:p>
    <w:p w:rsidR="00936938" w:rsidRPr="00EE793B" w:rsidRDefault="00936938" w:rsidP="00891C77">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EE793B" w:rsidRDefault="00936938" w:rsidP="00891C77">
      <w:pPr>
        <w:pStyle w:val="Texto0"/>
        <w:spacing w:after="0" w:line="300" w:lineRule="auto"/>
        <w:ind w:firstLine="0"/>
        <w:rPr>
          <w:rFonts w:ascii="Baskerville Old Face" w:hAnsi="Baskerville Old Face" w:cs="Arial"/>
          <w:sz w:val="24"/>
          <w:szCs w:val="24"/>
        </w:rPr>
      </w:pPr>
    </w:p>
    <w:p w:rsidR="00936938" w:rsidRPr="00EE793B" w:rsidRDefault="00936938" w:rsidP="00891C77">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Cuando existan trabajos ejecutados fuera del periodo programado, por causa imputable a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b/>
          <w:sz w:val="24"/>
          <w:szCs w:val="24"/>
        </w:rPr>
        <w:t>28. INTEGRACIÓN DE PROPOSICIONES.</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pStyle w:val="Textoindependiente21"/>
        <w:suppressAutoHyphens w:val="0"/>
        <w:rPr>
          <w:rFonts w:ascii="Baskerville Old Face" w:hAnsi="Baskerville Old Face" w:cs="Arial"/>
          <w:spacing w:val="0"/>
          <w:sz w:val="24"/>
          <w:szCs w:val="24"/>
        </w:rPr>
      </w:pPr>
      <w:r w:rsidRPr="00EE793B">
        <w:rPr>
          <w:rFonts w:ascii="Baskerville Old Face" w:hAnsi="Baskerville Old Face" w:cs="Arial"/>
          <w:spacing w:val="0"/>
          <w:sz w:val="24"/>
          <w:szCs w:val="24"/>
        </w:rPr>
        <w:t xml:space="preserve">28.1. El </w:t>
      </w:r>
      <w:r w:rsidRPr="00EE793B">
        <w:rPr>
          <w:rFonts w:ascii="Baskerville Old Face" w:hAnsi="Baskerville Old Face" w:cs="Arial"/>
          <w:b/>
          <w:sz w:val="24"/>
          <w:szCs w:val="24"/>
        </w:rPr>
        <w:t>“Licitante”</w:t>
      </w:r>
      <w:r w:rsidRPr="00EE793B">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EE793B">
        <w:rPr>
          <w:rFonts w:ascii="Baskerville Old Face" w:hAnsi="Baskerville Old Face" w:cs="Arial"/>
          <w:b/>
          <w:spacing w:val="0"/>
          <w:sz w:val="24"/>
          <w:szCs w:val="24"/>
        </w:rPr>
        <w:t>documentación</w:t>
      </w:r>
      <w:r w:rsidR="00BA1209" w:rsidRPr="00EE793B">
        <w:rPr>
          <w:rFonts w:ascii="Baskerville Old Face" w:hAnsi="Baskerville Old Face" w:cs="Arial"/>
          <w:b/>
          <w:spacing w:val="0"/>
          <w:sz w:val="24"/>
          <w:szCs w:val="24"/>
        </w:rPr>
        <w:t xml:space="preserve"> distinta de las proposiciones</w:t>
      </w:r>
      <w:r w:rsidRPr="00EE793B">
        <w:rPr>
          <w:rFonts w:ascii="Baskerville Old Face" w:hAnsi="Baskerville Old Face" w:cs="Arial"/>
          <w:spacing w:val="0"/>
          <w:sz w:val="24"/>
          <w:szCs w:val="24"/>
        </w:rPr>
        <w:t>:</w:t>
      </w:r>
    </w:p>
    <w:p w:rsidR="00A15A71" w:rsidRPr="00EE793B" w:rsidRDefault="00A15A71" w:rsidP="00A15A71">
      <w:pPr>
        <w:pStyle w:val="Textoindependiente21"/>
        <w:suppressAutoHyphens w:val="0"/>
        <w:jc w:val="center"/>
        <w:rPr>
          <w:rFonts w:ascii="Baskerville Old Face" w:hAnsi="Baskerville Old Face" w:cs="Arial"/>
          <w:b/>
          <w:spacing w:val="0"/>
          <w:sz w:val="24"/>
          <w:szCs w:val="24"/>
        </w:rPr>
      </w:pPr>
    </w:p>
    <w:p w:rsidR="00A15A71" w:rsidRPr="00EE793B" w:rsidRDefault="00A15A71" w:rsidP="00A15A71">
      <w:pPr>
        <w:pStyle w:val="Textoindependiente21"/>
        <w:suppressAutoHyphens w:val="0"/>
        <w:jc w:val="center"/>
        <w:rPr>
          <w:rFonts w:ascii="Baskerville Old Face" w:hAnsi="Baskerville Old Face" w:cs="Arial"/>
          <w:b/>
          <w:spacing w:val="0"/>
          <w:sz w:val="24"/>
          <w:szCs w:val="24"/>
        </w:rPr>
      </w:pPr>
      <w:r w:rsidRPr="00EE793B">
        <w:rPr>
          <w:rFonts w:ascii="Baskerville Old Face" w:hAnsi="Baskerville Old Face" w:cs="Arial"/>
          <w:b/>
          <w:spacing w:val="0"/>
          <w:sz w:val="24"/>
          <w:szCs w:val="24"/>
        </w:rPr>
        <w:t>PERSONAS FÍSICAS O MORALES</w:t>
      </w:r>
    </w:p>
    <w:p w:rsidR="00A15A71" w:rsidRPr="00EE793B" w:rsidRDefault="00A15A71" w:rsidP="00A15A71">
      <w:pPr>
        <w:pStyle w:val="Textoindependiente21"/>
        <w:suppressAutoHyphens w:val="0"/>
        <w:jc w:val="left"/>
        <w:rPr>
          <w:rFonts w:ascii="Baskerville Old Face" w:hAnsi="Baskerville Old Face" w:cs="Arial"/>
          <w:b/>
          <w:spacing w:val="0"/>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 xml:space="preserve">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 otro distinto; adicionalmente, en caso de contar con él, deberá proporcionar una dirección de correo electrónico, el cual servirá para recibir todo tipo de notificaciones. </w:t>
      </w:r>
      <w:r w:rsidRPr="00EE793B">
        <w:rPr>
          <w:rFonts w:ascii="Baskerville Old Face" w:hAnsi="Baskerville Old Face" w:cs="Arial"/>
          <w:b/>
          <w:sz w:val="24"/>
          <w:szCs w:val="24"/>
        </w:rPr>
        <w:t>(Documento legal No. I, archivo Word).</w:t>
      </w:r>
    </w:p>
    <w:p w:rsidR="00A15A71" w:rsidRPr="00EE793B" w:rsidRDefault="00A15A71" w:rsidP="00A15A71">
      <w:pPr>
        <w:pStyle w:val="ROMANO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mediante el cual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EE793B">
        <w:rPr>
          <w:rFonts w:ascii="Baskerville Old Face" w:hAnsi="Baskerville Old Face" w:cs="Arial"/>
          <w:b/>
          <w:sz w:val="24"/>
          <w:szCs w:val="24"/>
        </w:rPr>
        <w:t>(Documento legal No. II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A15A71">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EE793B" w:rsidRDefault="00A15A71" w:rsidP="00A15A71">
      <w:pPr>
        <w:pStyle w:val="INCISO"/>
        <w:spacing w:after="0" w:line="240" w:lineRule="auto"/>
        <w:ind w:left="1008"/>
        <w:rPr>
          <w:rFonts w:ascii="Baskerville Old Face" w:hAnsi="Baskerville Old Face" w:cs="Arial"/>
          <w:sz w:val="24"/>
          <w:szCs w:val="24"/>
        </w:rPr>
      </w:pPr>
    </w:p>
    <w:p w:rsidR="00A15A71" w:rsidRPr="00EE793B" w:rsidRDefault="00A15A71" w:rsidP="00A15A71">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Del representante legal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EE793B" w:rsidRDefault="00A15A71" w:rsidP="00A15A71">
      <w:pPr>
        <w:pStyle w:val="INCISO"/>
        <w:spacing w:after="0" w:line="240" w:lineRule="auto"/>
        <w:ind w:left="1008"/>
        <w:rPr>
          <w:rFonts w:ascii="Baskerville Old Face" w:hAnsi="Baskerville Old Face" w:cs="Arial"/>
          <w:sz w:val="24"/>
          <w:szCs w:val="24"/>
        </w:rPr>
      </w:pPr>
    </w:p>
    <w:p w:rsidR="00A15A71" w:rsidRPr="00EE793B" w:rsidRDefault="00A15A71" w:rsidP="00A15A71">
      <w:pPr>
        <w:pStyle w:val="ROMANOS"/>
        <w:tabs>
          <w:tab w:val="clear" w:pos="720"/>
        </w:tabs>
        <w:spacing w:after="0" w:line="240" w:lineRule="auto"/>
        <w:rPr>
          <w:rFonts w:ascii="Baskerville Old Face" w:hAnsi="Baskerville Old Face" w:cs="Arial"/>
          <w:sz w:val="24"/>
          <w:szCs w:val="24"/>
          <w:lang w:val="es-MX"/>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lastRenderedPageBreak/>
        <w:t xml:space="preserve">Escrito original mediante el cual declare, bajo protesta de decir verdad, que no se encuentra en alguno de los supuestos que establecen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legal No. III, archivo Word)</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 xml:space="preserve">Para aquellas personas a las que se refiere el segundo párrafo de la fracción VII del artículo 51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escrito original mediante el cual declare, bajo protesta de decir verdad, </w:t>
      </w:r>
      <w:r w:rsidRPr="00EE793B">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Pr="00EE793B">
        <w:rPr>
          <w:rFonts w:ascii="Baskerville Old Face" w:hAnsi="Baskerville Old Face" w:cs="Arial"/>
          <w:sz w:val="24"/>
          <w:szCs w:val="24"/>
        </w:rPr>
        <w:t xml:space="preserve">XV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w:t>
      </w:r>
      <w:r w:rsidRPr="00EE793B">
        <w:rPr>
          <w:rFonts w:ascii="Baskerville Old Face" w:hAnsi="Baskerville Old Face" w:cs="Arial"/>
          <w:b/>
          <w:sz w:val="24"/>
          <w:szCs w:val="24"/>
        </w:rPr>
        <w:t>Documento legal No. IV,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Declaración de integridad, mediante la cual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EE793B">
        <w:rPr>
          <w:rFonts w:ascii="Baskerville Old Face" w:hAnsi="Baskerville Old Face" w:cs="Arial"/>
          <w:b/>
          <w:sz w:val="24"/>
          <w:szCs w:val="24"/>
        </w:rPr>
        <w:t>(Documento legal No. V,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en el que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es de nacionalidad mexicana. </w:t>
      </w:r>
      <w:r w:rsidRPr="00EE793B">
        <w:rPr>
          <w:rFonts w:ascii="Baskerville Old Face" w:hAnsi="Baskerville Old Face" w:cs="Arial"/>
          <w:b/>
          <w:sz w:val="24"/>
          <w:szCs w:val="24"/>
        </w:rPr>
        <w:t>(Documento legal No. VI).</w:t>
      </w:r>
    </w:p>
    <w:p w:rsidR="00A15A71" w:rsidRPr="00EE793B" w:rsidRDefault="00A15A71" w:rsidP="00A15A71">
      <w:pPr>
        <w:pStyle w:val="ROMANO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EE793B">
        <w:rPr>
          <w:rFonts w:ascii="Baskerville Old Face" w:hAnsi="Baskerville Old Face" w:cs="Arial"/>
          <w:b/>
          <w:sz w:val="24"/>
          <w:szCs w:val="24"/>
        </w:rPr>
        <w:t>(Documento legal No. VII).</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CF2E2B" w:rsidRPr="00EE793B">
        <w:rPr>
          <w:rFonts w:ascii="Baskerville Old Face" w:hAnsi="Baskerville Old Face" w:cs="Arial"/>
          <w:sz w:val="24"/>
          <w:szCs w:val="24"/>
        </w:rPr>
        <w:t>5% (</w:t>
      </w:r>
      <w:r w:rsidRPr="00EE793B">
        <w:rPr>
          <w:rFonts w:ascii="Baskerville Old Face" w:hAnsi="Baskerville Old Face" w:cs="Arial"/>
          <w:sz w:val="24"/>
          <w:szCs w:val="24"/>
        </w:rPr>
        <w:t>cinco por ciento</w:t>
      </w:r>
      <w:r w:rsidR="00CF2E2B" w:rsidRPr="00EE793B">
        <w:rPr>
          <w:rFonts w:ascii="Baskerville Old Face" w:hAnsi="Baskerville Old Face" w:cs="Arial"/>
          <w:sz w:val="24"/>
          <w:szCs w:val="24"/>
        </w:rPr>
        <w:t>)</w:t>
      </w:r>
      <w:r w:rsidRPr="00EE793B">
        <w:rPr>
          <w:rFonts w:ascii="Baskerville Old Face" w:hAnsi="Baskerville Old Face" w:cs="Arial"/>
          <w:sz w:val="24"/>
          <w:szCs w:val="24"/>
        </w:rPr>
        <w:t xml:space="preserve"> de personas con capacidad</w:t>
      </w:r>
      <w:r w:rsidR="00934533" w:rsidRPr="00EE793B">
        <w:rPr>
          <w:rFonts w:ascii="Baskerville Old Face" w:hAnsi="Baskerville Old Face" w:cs="Arial"/>
          <w:sz w:val="24"/>
          <w:szCs w:val="24"/>
        </w:rPr>
        <w:t>es diferentes</w:t>
      </w:r>
      <w:r w:rsidRPr="00EE793B">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caso de empate técnico. La falta de presentación de este escrito no será causa de desechamiento de la proposición. </w:t>
      </w:r>
      <w:r w:rsidRPr="00EE793B">
        <w:rPr>
          <w:rFonts w:ascii="Baskerville Old Face" w:hAnsi="Baskerville Old Face" w:cs="Arial"/>
          <w:b/>
          <w:sz w:val="24"/>
          <w:szCs w:val="24"/>
        </w:rPr>
        <w:t>(Documento legal No. VIII,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EE793B">
        <w:rPr>
          <w:rFonts w:ascii="Baskerville Old Face" w:hAnsi="Baskerville Old Face" w:cs="Arial"/>
          <w:b/>
          <w:sz w:val="24"/>
          <w:szCs w:val="24"/>
        </w:rPr>
        <w:t>(Documento legal No. IX).</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lastRenderedPageBreak/>
        <w:t xml:space="preserve">Copia simple de las </w:t>
      </w:r>
      <w:r w:rsidRPr="00EE793B">
        <w:rPr>
          <w:rFonts w:ascii="Baskerville Old Face" w:hAnsi="Baskerville Old Face" w:cs="Arial"/>
          <w:b/>
          <w:sz w:val="24"/>
          <w:szCs w:val="24"/>
        </w:rPr>
        <w:t>declaraciones fiscales de la empresa</w:t>
      </w:r>
      <w:r w:rsidRPr="00EE793B">
        <w:rPr>
          <w:rFonts w:ascii="Baskerville Old Face" w:hAnsi="Baskerville Old Face" w:cs="Arial"/>
          <w:sz w:val="24"/>
          <w:szCs w:val="24"/>
        </w:rPr>
        <w:t xml:space="preserve">, correspondiente al </w:t>
      </w:r>
      <w:r w:rsidRPr="00EE793B">
        <w:rPr>
          <w:rFonts w:ascii="Baskerville Old Face" w:hAnsi="Baskerville Old Face" w:cs="Arial"/>
          <w:b/>
          <w:sz w:val="24"/>
          <w:szCs w:val="24"/>
        </w:rPr>
        <w:t>ejercicio fiscal de los años 2012 y 2013</w:t>
      </w:r>
      <w:r w:rsidRPr="00EE793B">
        <w:t xml:space="preserve"> </w:t>
      </w:r>
      <w:r w:rsidRPr="00EE793B">
        <w:rPr>
          <w:rFonts w:ascii="Baskerville Old Face" w:hAnsi="Baskerville Old Face" w:cs="Arial"/>
          <w:sz w:val="24"/>
          <w:szCs w:val="24"/>
        </w:rPr>
        <w:t xml:space="preserve">o, en caso de empresas de nueva creación, los más actualizados a la fecha de presentación de proposiciones. </w:t>
      </w:r>
      <w:r w:rsidRPr="00EE793B">
        <w:rPr>
          <w:rFonts w:ascii="Baskerville Old Face" w:hAnsi="Baskerville Old Face" w:cs="Arial"/>
          <w:b/>
          <w:sz w:val="24"/>
          <w:szCs w:val="24"/>
        </w:rPr>
        <w:t>(Documento legal No. X).</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para las empresas que hayan estado inhabilitadas en los últimos </w:t>
      </w:r>
      <w:r w:rsidR="00CF2E2B" w:rsidRPr="00EE793B">
        <w:rPr>
          <w:rFonts w:ascii="Baskerville Old Face" w:hAnsi="Baskerville Old Face" w:cs="Arial"/>
          <w:sz w:val="24"/>
          <w:szCs w:val="24"/>
        </w:rPr>
        <w:t>3 (</w:t>
      </w:r>
      <w:r w:rsidRPr="00EE793B">
        <w:rPr>
          <w:rFonts w:ascii="Baskerville Old Face" w:hAnsi="Baskerville Old Face" w:cs="Arial"/>
          <w:sz w:val="24"/>
          <w:szCs w:val="24"/>
        </w:rPr>
        <w:t>tres</w:t>
      </w:r>
      <w:r w:rsidR="00CF2E2B" w:rsidRPr="00EE793B">
        <w:rPr>
          <w:rFonts w:ascii="Baskerville Old Face" w:hAnsi="Baskerville Old Face" w:cs="Arial"/>
          <w:sz w:val="24"/>
          <w:szCs w:val="24"/>
        </w:rPr>
        <w:t>)</w:t>
      </w:r>
      <w:r w:rsidRPr="00EE793B">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EE793B">
        <w:rPr>
          <w:rFonts w:ascii="Baskerville Old Face" w:hAnsi="Baskerville Old Face" w:cs="Arial"/>
          <w:b/>
          <w:sz w:val="24"/>
          <w:szCs w:val="24"/>
        </w:rPr>
        <w:t>(Documento legal No. XI).</w:t>
      </w:r>
    </w:p>
    <w:p w:rsidR="00A15A71" w:rsidRPr="00EE793B" w:rsidRDefault="00A15A71" w:rsidP="00A15A71">
      <w:pPr>
        <w:pStyle w:val="Prrafodelista"/>
        <w:rPr>
          <w:rFonts w:ascii="Baskerville Old Face" w:hAnsi="Baskerville Old Face" w:cs="Arial"/>
          <w:sz w:val="24"/>
          <w:szCs w:val="24"/>
        </w:rPr>
      </w:pP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que decidan agruparse para presentar una proposición conjunta, deberán presentar en forma individual los escritos antes señalados.</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Cs w:val="18"/>
        </w:rPr>
      </w:pPr>
      <w:r w:rsidRPr="00EE793B">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la proposición las partes de los trabajos 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EE793B">
        <w:rPr>
          <w:rFonts w:ascii="Baskerville Old Face" w:hAnsi="Baskerville Old Face" w:cs="Arial"/>
          <w:b/>
          <w:sz w:val="24"/>
          <w:szCs w:val="24"/>
        </w:rPr>
        <w:t>“SFP”</w:t>
      </w:r>
      <w:r w:rsidRPr="00EE793B">
        <w:rPr>
          <w:rFonts w:ascii="Baskerville Old Face" w:hAnsi="Baskerville Old Face" w:cs="Arial"/>
          <w:sz w:val="24"/>
          <w:szCs w:val="24"/>
        </w:rPr>
        <w:t>.</w:t>
      </w:r>
    </w:p>
    <w:p w:rsidR="00AD48AC" w:rsidRPr="00EE793B" w:rsidRDefault="00AD48AC" w:rsidP="00A15A71">
      <w:pPr>
        <w:pStyle w:val="Texto0"/>
        <w:spacing w:after="0" w:line="240" w:lineRule="auto"/>
        <w:ind w:firstLine="0"/>
        <w:rPr>
          <w:rFonts w:ascii="Baskerville Old Face" w:hAnsi="Baskerville Old Face" w:cs="Arial"/>
          <w:sz w:val="24"/>
          <w:szCs w:val="24"/>
        </w:rPr>
      </w:pPr>
    </w:p>
    <w:p w:rsidR="00AD48AC" w:rsidRPr="00EE793B" w:rsidRDefault="00AD48AC" w:rsidP="00AD48AC">
      <w:pPr>
        <w:pStyle w:val="Texto0"/>
        <w:spacing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lastRenderedPageBreak/>
        <w:t>Descripción de las partes objeto del contrato que corresponderá cumplir a cada persona integrante, así como la manera en que se exigirá el cumplimiento de las obligaciones, y</w:t>
      </w:r>
    </w:p>
    <w:p w:rsidR="00AD48AC" w:rsidRPr="00EE793B" w:rsidRDefault="00AD48AC" w:rsidP="00232110">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lang w:val="es-ES_tradnl"/>
        </w:rPr>
        <w:t xml:space="preserve">Para acreditar la capacidad financiera requerida por la </w:t>
      </w:r>
      <w:r w:rsidRPr="00EE793B">
        <w:rPr>
          <w:rFonts w:ascii="Baskerville Old Face" w:hAnsi="Baskerville Old Face" w:cs="Arial"/>
          <w:b/>
          <w:sz w:val="24"/>
          <w:szCs w:val="24"/>
          <w:lang w:val="es-ES_tradnl"/>
        </w:rPr>
        <w:t>“Convocante”</w:t>
      </w:r>
      <w:r w:rsidRPr="00EE793B">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En la fecha indicada en el fallo, el </w:t>
      </w:r>
      <w:r w:rsidR="00921588" w:rsidRPr="00EE793B">
        <w:rPr>
          <w:rFonts w:ascii="Baskerville Old Face" w:hAnsi="Baskerville Old Face" w:cs="Arial"/>
          <w:b/>
          <w:sz w:val="24"/>
          <w:szCs w:val="24"/>
        </w:rPr>
        <w:t>“Licitante”</w:t>
      </w:r>
      <w:r w:rsidR="00921588" w:rsidRPr="00EE793B">
        <w:rPr>
          <w:rFonts w:ascii="Baskerville Old Face" w:hAnsi="Baskerville Old Face" w:cs="Arial"/>
          <w:sz w:val="24"/>
          <w:szCs w:val="24"/>
        </w:rPr>
        <w:t xml:space="preserve"> </w:t>
      </w:r>
      <w:r w:rsidRPr="00EE793B">
        <w:rPr>
          <w:rFonts w:ascii="Baskerville Old Face" w:hAnsi="Baskerville Old Face" w:cs="Arial"/>
          <w:sz w:val="24"/>
          <w:szCs w:val="24"/>
        </w:rPr>
        <w:t>ganador deberá presentar para su cotejo original o copia certificada y copia simple de los documentos señalados en las fracciones II y X del presente numeral.</w:t>
      </w:r>
    </w:p>
    <w:p w:rsidR="005E1B77" w:rsidRPr="00EE793B" w:rsidRDefault="005E1B77" w:rsidP="00A15A71">
      <w:pPr>
        <w:pStyle w:val="Textoindependiente21"/>
        <w:suppressAutoHyphens w:val="0"/>
        <w:rPr>
          <w:rFonts w:ascii="Baskerville Old Face" w:hAnsi="Baskerville Old Face" w:cs="Arial"/>
          <w:spacing w:val="0"/>
          <w:sz w:val="24"/>
          <w:szCs w:val="24"/>
        </w:rPr>
      </w:pPr>
    </w:p>
    <w:p w:rsidR="00A15A71" w:rsidRPr="00EE793B" w:rsidRDefault="00A15A71" w:rsidP="00A15A71">
      <w:pPr>
        <w:jc w:val="both"/>
        <w:rPr>
          <w:rFonts w:ascii="Baskerville Old Face" w:hAnsi="Baskerville Old Face" w:cs="Arial"/>
          <w:b/>
          <w:sz w:val="24"/>
          <w:szCs w:val="24"/>
        </w:rPr>
      </w:pPr>
      <w:r w:rsidRPr="00EE793B">
        <w:rPr>
          <w:rFonts w:ascii="Baskerville Old Face" w:hAnsi="Baskerville Old Face" w:cs="Arial"/>
          <w:b/>
          <w:sz w:val="24"/>
          <w:szCs w:val="24"/>
        </w:rPr>
        <w:t>28.2.- INTEGRACIÓN DE LAS PROPOSICIONES TÉCNICAS Y ECONÓMICAS.</w:t>
      </w:r>
    </w:p>
    <w:p w:rsidR="00A15A71" w:rsidRPr="00EE793B" w:rsidRDefault="00A15A71" w:rsidP="00A15A71">
      <w:pPr>
        <w:jc w:val="both"/>
        <w:rPr>
          <w:rFonts w:ascii="Baskerville Old Face" w:hAnsi="Baskerville Old Face" w:cs="Arial"/>
          <w:b/>
          <w:sz w:val="16"/>
          <w:szCs w:val="16"/>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La entrega de proposiciones se hará por escrito en un sobre cerrado en el que se integra</w:t>
      </w:r>
      <w:r w:rsidR="00092EEE" w:rsidRPr="00EE793B">
        <w:rPr>
          <w:rFonts w:ascii="Baskerville Old Face" w:hAnsi="Baskerville Old Face" w:cs="Arial"/>
          <w:sz w:val="24"/>
          <w:szCs w:val="24"/>
        </w:rPr>
        <w:t>,</w:t>
      </w:r>
      <w:r w:rsidRPr="00EE793B">
        <w:rPr>
          <w:rFonts w:ascii="Baskerville Old Face" w:hAnsi="Baskerville Old Face" w:cs="Arial"/>
          <w:sz w:val="24"/>
          <w:szCs w:val="24"/>
        </w:rPr>
        <w:t xml:space="preserve"> en una sola proposición</w:t>
      </w:r>
      <w:r w:rsidR="00092EEE" w:rsidRPr="00EE793B">
        <w:rPr>
          <w:rFonts w:ascii="Baskerville Old Face" w:hAnsi="Baskerville Old Face" w:cs="Arial"/>
          <w:sz w:val="24"/>
          <w:szCs w:val="24"/>
        </w:rPr>
        <w:t>,</w:t>
      </w:r>
      <w:r w:rsidRPr="00EE793B">
        <w:rPr>
          <w:rFonts w:ascii="Baskerville Old Face" w:hAnsi="Baskerville Old Face" w:cs="Arial"/>
          <w:sz w:val="24"/>
          <w:szCs w:val="24"/>
        </w:rPr>
        <w:t xml:space="preserve"> tanto </w:t>
      </w:r>
      <w:r w:rsidR="00092EEE" w:rsidRPr="00EE793B">
        <w:rPr>
          <w:rFonts w:ascii="Baskerville Old Face" w:hAnsi="Baskerville Old Face" w:cs="Arial"/>
          <w:sz w:val="24"/>
          <w:szCs w:val="24"/>
        </w:rPr>
        <w:t xml:space="preserve">la documentación </w:t>
      </w:r>
      <w:r w:rsidRPr="00EE793B">
        <w:rPr>
          <w:rFonts w:ascii="Baskerville Old Face" w:hAnsi="Baskerville Old Face" w:cs="Arial"/>
          <w:sz w:val="24"/>
          <w:szCs w:val="24"/>
        </w:rPr>
        <w:t>técnic</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como l</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económic</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La documentación distinta a la proposición técnica y económica podrá entregarse a elección del </w:t>
      </w:r>
      <w:r w:rsidR="009248DB" w:rsidRPr="00EE793B">
        <w:rPr>
          <w:rFonts w:ascii="Baskerville Old Face" w:hAnsi="Baskerville Old Face" w:cs="Arial"/>
          <w:b/>
          <w:sz w:val="24"/>
          <w:szCs w:val="24"/>
        </w:rPr>
        <w:t>“Licitante”</w:t>
      </w:r>
      <w:r w:rsidRPr="00EE793B">
        <w:rPr>
          <w:rFonts w:ascii="Baskerville Old Face" w:hAnsi="Baskerville Old Face" w:cs="Arial"/>
          <w:sz w:val="24"/>
          <w:szCs w:val="24"/>
        </w:rPr>
        <w:t>, dentro o fuera del sobre que la contenga.</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deberá firmar autógrafamente cada una de las fojas que integren su proposición.</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La presentación de las proposiciones por parte de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9248DB"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debiendo utilizar los formatos e instructivos elaborados y proporcionados por la </w:t>
      </w:r>
      <w:r w:rsidRPr="00EE793B">
        <w:rPr>
          <w:rFonts w:ascii="Baskerville Old Face" w:hAnsi="Baskerville Old Face" w:cs="Arial"/>
          <w:b/>
          <w:sz w:val="24"/>
          <w:szCs w:val="24"/>
        </w:rPr>
        <w:t>“Convocante”</w:t>
      </w:r>
      <w:r w:rsidR="00CA1AAA" w:rsidRPr="00EE793B">
        <w:rPr>
          <w:rFonts w:ascii="Baskerville Old Face" w:hAnsi="Baskerville Old Face" w:cs="Arial"/>
          <w:sz w:val="24"/>
          <w:szCs w:val="24"/>
        </w:rPr>
        <w:t>.</w:t>
      </w:r>
      <w:r w:rsidRPr="00EE793B">
        <w:rPr>
          <w:rFonts w:ascii="Baskerville Old Face" w:hAnsi="Baskerville Old Face" w:cs="Arial"/>
          <w:sz w:val="24"/>
          <w:szCs w:val="24"/>
        </w:rPr>
        <w:t xml:space="preserve"> En caso de que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presente otros formatos, éstos deberán cumplir con cada uno de los elementos requeridos por la </w:t>
      </w:r>
      <w:r w:rsidRPr="00EE793B">
        <w:rPr>
          <w:rFonts w:ascii="Baskerville Old Face" w:hAnsi="Baskerville Old Face" w:cs="Arial"/>
          <w:b/>
          <w:sz w:val="24"/>
          <w:szCs w:val="24"/>
        </w:rPr>
        <w:t>“Convocante”</w:t>
      </w:r>
      <w:r w:rsidR="00C74DD5" w:rsidRPr="00EE793B">
        <w:rPr>
          <w:rFonts w:ascii="Baskerville Old Face" w:hAnsi="Baskerville Old Face" w:cs="Arial"/>
          <w:sz w:val="24"/>
          <w:szCs w:val="24"/>
        </w:rPr>
        <w:t>.</w:t>
      </w:r>
      <w:r w:rsidRPr="00EE793B">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EE793B" w:rsidRDefault="00F62602"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 xml:space="preserve">La proposición deberá contener los siguientes documentos: </w:t>
      </w:r>
    </w:p>
    <w:p w:rsidR="00A15A71" w:rsidRPr="00EE793B" w:rsidRDefault="00A15A71" w:rsidP="00A15A71">
      <w:pPr>
        <w:jc w:val="both"/>
        <w:rPr>
          <w:rFonts w:ascii="Baskerville Old Face" w:hAnsi="Baskerville Old Face" w:cs="Arial"/>
          <w:sz w:val="24"/>
          <w:szCs w:val="24"/>
        </w:rPr>
      </w:pPr>
    </w:p>
    <w:p w:rsidR="00A15A71" w:rsidRPr="00EE793B" w:rsidRDefault="00A15A71" w:rsidP="00C74DD5">
      <w:pPr>
        <w:pStyle w:val="ROMANOS"/>
        <w:numPr>
          <w:ilvl w:val="0"/>
          <w:numId w:val="21"/>
        </w:numPr>
        <w:tabs>
          <w:tab w:val="clear" w:pos="720"/>
        </w:tab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lastRenderedPageBreak/>
        <w:t xml:space="preserve">Manifestación escrita, bajo protesta de decir verdad, de que conoce el sitio de realización de los trabajos y sus condiciones ambientales; de haber considerado las normas de calidad de los materiales y las especificaciones generales y particulares proporcionadas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y el programa de suministro correspondiente. </w:t>
      </w:r>
      <w:r w:rsidRPr="00EE793B">
        <w:rPr>
          <w:rFonts w:ascii="Baskerville Old Face" w:hAnsi="Baskerville Old Face" w:cs="Arial"/>
          <w:b/>
          <w:sz w:val="24"/>
          <w:szCs w:val="24"/>
        </w:rPr>
        <w:t xml:space="preserve">(Documento </w:t>
      </w:r>
      <w:r w:rsidR="00BA1209"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1, archivo Word).</w:t>
      </w:r>
    </w:p>
    <w:p w:rsidR="00A15A71" w:rsidRPr="00EE793B" w:rsidRDefault="00A15A71" w:rsidP="00A15A71">
      <w:pPr>
        <w:pStyle w:val="ROMANOS"/>
        <w:spacing w:after="0" w:line="240" w:lineRule="auto"/>
        <w:ind w:left="426" w:firstLine="0"/>
        <w:rPr>
          <w:rFonts w:ascii="Baskerville Old Face" w:hAnsi="Baskerville Old Face" w:cs="Arial"/>
          <w:b/>
          <w:sz w:val="24"/>
          <w:szCs w:val="24"/>
        </w:rPr>
      </w:pPr>
    </w:p>
    <w:p w:rsidR="00A15A71" w:rsidRPr="00EE793B"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t xml:space="preserve">Descripción de la planeación integral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para realizar los trabajos, incluyendo el procedimiento constructivo de ejecución de los trabajos, considerando, en su caso, las restricciones técnicas que procedan conforme al proyecto y las que establezca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w:t>
      </w:r>
      <w:r w:rsidR="00BA1209"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2,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Default="00A15A71" w:rsidP="00D47AD7">
      <w:pPr>
        <w:pStyle w:val="ROMANOS"/>
        <w:numPr>
          <w:ilvl w:val="0"/>
          <w:numId w:val="21"/>
        </w:numPr>
        <w:tabs>
          <w:tab w:val="clear" w:pos="720"/>
          <w:tab w:val="left" w:pos="426"/>
        </w:tabs>
        <w:spacing w:after="0" w:line="240" w:lineRule="auto"/>
        <w:ind w:left="426" w:hanging="437"/>
        <w:rPr>
          <w:rFonts w:ascii="Baskerville Old Face" w:hAnsi="Baskerville Old Face" w:cs="Arial"/>
          <w:sz w:val="24"/>
          <w:szCs w:val="24"/>
        </w:rPr>
      </w:pPr>
      <w:r w:rsidRPr="00EE793B">
        <w:rPr>
          <w:rFonts w:ascii="Baskerville Old Face" w:hAnsi="Baskerville Old Face" w:cs="Arial"/>
          <w:sz w:val="24"/>
          <w:szCs w:val="24"/>
        </w:rPr>
        <w:t xml:space="preserve">Currículum y </w:t>
      </w:r>
      <w:r w:rsidR="00704FBA" w:rsidRPr="00EE793B">
        <w:rPr>
          <w:rFonts w:ascii="Baskerville Old Face" w:hAnsi="Baskerville Old Face" w:cs="Arial"/>
          <w:sz w:val="24"/>
          <w:szCs w:val="24"/>
        </w:rPr>
        <w:t>c</w:t>
      </w:r>
      <w:r w:rsidRPr="00EE793B">
        <w:rPr>
          <w:rFonts w:ascii="Baskerville Old Face" w:hAnsi="Baskerville Old Face" w:cs="Arial"/>
          <w:sz w:val="24"/>
          <w:szCs w:val="24"/>
        </w:rPr>
        <w:t xml:space="preserve">arta </w:t>
      </w:r>
      <w:r w:rsidR="00704FBA" w:rsidRPr="00EE793B">
        <w:rPr>
          <w:rFonts w:ascii="Baskerville Old Face" w:hAnsi="Baskerville Old Face" w:cs="Arial"/>
          <w:sz w:val="24"/>
          <w:szCs w:val="24"/>
        </w:rPr>
        <w:t>c</w:t>
      </w:r>
      <w:r w:rsidRPr="00EE793B">
        <w:rPr>
          <w:rFonts w:ascii="Baskerville Old Face" w:hAnsi="Baskerville Old Face" w:cs="Arial"/>
          <w:sz w:val="24"/>
          <w:szCs w:val="24"/>
        </w:rPr>
        <w:t xml:space="preserve">ompromiso con firma autógrafa de cada uno de los profesionales técnicos que serán responsables de la dirección, administración y ejecución de las obras, los que deberán tener experiencia en obras con características técnicas y magnitud similares y a las actividades del cargo para el que son propuestos en la obra por ejecutar. Para esta obra el personal </w:t>
      </w:r>
      <w:r w:rsidR="00C8054E" w:rsidRPr="00EE793B">
        <w:rPr>
          <w:rFonts w:ascii="Baskerville Old Face" w:hAnsi="Baskerville Old Face" w:cs="Arial"/>
          <w:sz w:val="24"/>
          <w:szCs w:val="24"/>
        </w:rPr>
        <w:t>clave</w:t>
      </w:r>
      <w:r w:rsidRPr="00EE793B">
        <w:rPr>
          <w:rFonts w:ascii="Baskerville Old Face" w:hAnsi="Baskerville Old Face" w:cs="Arial"/>
          <w:sz w:val="24"/>
          <w:szCs w:val="24"/>
        </w:rPr>
        <w:t xml:space="preserve"> a considerar </w:t>
      </w:r>
      <w:r w:rsidR="00C8054E" w:rsidRPr="00EE793B">
        <w:rPr>
          <w:rFonts w:ascii="Baskerville Old Face" w:hAnsi="Baskerville Old Face" w:cs="Arial"/>
          <w:sz w:val="24"/>
          <w:szCs w:val="24"/>
        </w:rPr>
        <w:t>será, cuando menos</w:t>
      </w:r>
      <w:r w:rsidR="00723EC4" w:rsidRPr="00EE793B">
        <w:rPr>
          <w:rFonts w:ascii="Baskerville Old Face" w:hAnsi="Baskerville Old Face" w:cs="Arial"/>
          <w:sz w:val="24"/>
          <w:szCs w:val="24"/>
        </w:rPr>
        <w:t xml:space="preserve"> el </w:t>
      </w:r>
      <w:r w:rsidR="009A0293" w:rsidRPr="00F86F9A">
        <w:rPr>
          <w:rFonts w:ascii="Baskerville Old Face" w:hAnsi="Baskerville Old Face" w:cs="Arial"/>
          <w:sz w:val="24"/>
          <w:szCs w:val="24"/>
        </w:rPr>
        <w:t xml:space="preserve">indicado en el numeral 22.1 “EVALUACIÓN TÉCNICA”, inciso </w:t>
      </w:r>
      <w:r w:rsidR="009A0293">
        <w:rPr>
          <w:rFonts w:ascii="Baskerville Old Face" w:hAnsi="Baskerville Old Face" w:cs="Arial"/>
          <w:sz w:val="24"/>
          <w:szCs w:val="24"/>
        </w:rPr>
        <w:t>i</w:t>
      </w:r>
      <w:r w:rsidR="009A0293" w:rsidRPr="00F86F9A">
        <w:rPr>
          <w:rFonts w:ascii="Baskerville Old Face" w:hAnsi="Baskerville Old Face" w:cs="Arial"/>
          <w:sz w:val="24"/>
          <w:szCs w:val="24"/>
        </w:rPr>
        <w:t>i) “CAPACIDAD DEL LICITANTE”.</w:t>
      </w:r>
    </w:p>
    <w:p w:rsidR="009A0293" w:rsidRPr="00EE793B" w:rsidRDefault="009A0293" w:rsidP="00D47AD7">
      <w:pPr>
        <w:pStyle w:val="ROMANOS"/>
        <w:tabs>
          <w:tab w:val="clear" w:pos="720"/>
          <w:tab w:val="left" w:pos="426"/>
        </w:tabs>
        <w:spacing w:after="0" w:line="240" w:lineRule="auto"/>
        <w:ind w:left="426" w:firstLine="0"/>
        <w:rPr>
          <w:rFonts w:ascii="Baskerville Old Face" w:hAnsi="Baskerville Old Face" w:cs="Arial"/>
          <w:sz w:val="24"/>
          <w:szCs w:val="24"/>
        </w:rPr>
      </w:pPr>
    </w:p>
    <w:p w:rsidR="00A15A71" w:rsidRPr="00EE793B" w:rsidRDefault="00A15A71" w:rsidP="00A15A71">
      <w:pPr>
        <w:pStyle w:val="ROMANOS"/>
        <w:spacing w:after="0" w:line="240" w:lineRule="auto"/>
        <w:ind w:left="426" w:firstLine="0"/>
        <w:rPr>
          <w:rFonts w:ascii="Baskerville Old Face" w:hAnsi="Baskerville Old Face" w:cs="Arial"/>
          <w:b/>
          <w:sz w:val="24"/>
          <w:szCs w:val="24"/>
        </w:rPr>
      </w:pPr>
      <w:r w:rsidRPr="00EE793B">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Superintendente de Obra, éste deberá acreditar que cuenta con su firma electrónica avanzada (FIEL) vigente y registrada ante el sistema de Administración tributaria (SAT) de la Secretaría de Hacienda y Crédito Público. </w:t>
      </w:r>
      <w:r w:rsidRPr="00EE793B">
        <w:rPr>
          <w:rFonts w:ascii="Baskerville Old Face" w:hAnsi="Baskerville Old Face" w:cs="Arial"/>
          <w:b/>
          <w:sz w:val="24"/>
          <w:szCs w:val="24"/>
        </w:rPr>
        <w:t>(Documento</w:t>
      </w:r>
      <w:r w:rsidR="003B5F8C"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3)</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 xml:space="preserve">IV. </w:t>
      </w:r>
      <w:r w:rsidRPr="00EE793B">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y su personal, en los que sea comprobable su participación, anotando el nombre de la contratante, descripción de las obras, importes totales</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4, archivo Excel).</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V.</w:t>
      </w:r>
      <w:r w:rsidRPr="00EE793B">
        <w:rPr>
          <w:rFonts w:ascii="Baskerville Old Face" w:hAnsi="Baskerville Old Face" w:cs="Arial"/>
          <w:sz w:val="24"/>
          <w:szCs w:val="24"/>
        </w:rPr>
        <w:tab/>
        <w:t xml:space="preserve">Manifestación escrita bajo protesta de decir verdad, que ninguna de las partes de los trabajos objeto de la presente convocatoria de licitación se subcontratarán, a excepción de  lo señalado en el numeral </w:t>
      </w:r>
      <w:r w:rsidR="00BA0FF6" w:rsidRPr="00EE793B">
        <w:rPr>
          <w:rFonts w:ascii="Baskerville Old Face" w:hAnsi="Baskerville Old Face" w:cs="Arial"/>
          <w:sz w:val="24"/>
          <w:szCs w:val="24"/>
        </w:rPr>
        <w:t>21</w:t>
      </w:r>
      <w:r w:rsidRPr="00EE793B">
        <w:rPr>
          <w:rFonts w:ascii="Baskerville Old Face" w:hAnsi="Baskerville Old Face" w:cs="Arial"/>
          <w:sz w:val="24"/>
          <w:szCs w:val="24"/>
        </w:rPr>
        <w:t xml:space="preserve"> de la misma.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5,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VI.</w:t>
      </w:r>
      <w:r w:rsidRPr="00EE793B">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EE793B">
        <w:rPr>
          <w:rFonts w:ascii="Baskerville Old Face" w:hAnsi="Baskerville Old Face" w:cs="Arial"/>
          <w:b/>
          <w:sz w:val="24"/>
          <w:szCs w:val="24"/>
        </w:rPr>
        <w:t>2012 y 2013</w:t>
      </w:r>
      <w:r w:rsidRPr="00EE793B">
        <w:rPr>
          <w:rFonts w:ascii="Baskerville Old Face" w:hAnsi="Baskerville Old Face" w:cs="Arial"/>
          <w:sz w:val="24"/>
          <w:szCs w:val="24"/>
        </w:rPr>
        <w:t xml:space="preserve"> o, en caso de empresas de nueva </w:t>
      </w:r>
      <w:r w:rsidRPr="00EE793B">
        <w:rPr>
          <w:rFonts w:ascii="Baskerville Old Face" w:hAnsi="Baskerville Old Face" w:cs="Arial"/>
          <w:sz w:val="24"/>
          <w:szCs w:val="24"/>
        </w:rPr>
        <w:lastRenderedPageBreak/>
        <w:t>creación, los más actualizados a la fecha de presentación de proposiciones</w:t>
      </w:r>
      <w:r w:rsidR="00BE4642" w:rsidRPr="00EE793B">
        <w:rPr>
          <w:rFonts w:ascii="Baskerville Old Face" w:hAnsi="Baskerville Old Face" w:cs="Arial"/>
          <w:sz w:val="24"/>
          <w:szCs w:val="24"/>
        </w:rPr>
        <w:t>; incluyendo el cálculo de razones financieras para el grado de endeudamiento y capital de trabajo</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(Documentos</w:t>
      </w:r>
      <w:r w:rsidR="003B5F8C" w:rsidRPr="00EE793B">
        <w:rPr>
          <w:rFonts w:ascii="Baskerville Old Face" w:hAnsi="Baskerville Old Face" w:cs="Arial"/>
          <w:b/>
          <w:sz w:val="24"/>
          <w:szCs w:val="24"/>
        </w:rPr>
        <w:t xml:space="preserve"> Técnicos</w:t>
      </w:r>
      <w:r w:rsidRPr="00EE793B">
        <w:rPr>
          <w:rFonts w:ascii="Baskerville Old Face" w:hAnsi="Baskerville Old Face" w:cs="Arial"/>
          <w:b/>
          <w:sz w:val="24"/>
          <w:szCs w:val="24"/>
        </w:rPr>
        <w:t xml:space="preserve"> Nos. 6 y 6-A).</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VII.</w:t>
      </w:r>
      <w:r w:rsidRPr="00EE793B">
        <w:rPr>
          <w:rFonts w:ascii="Baskerville Old Face" w:hAnsi="Baskerville Old Face" w:cs="Arial"/>
          <w:sz w:val="24"/>
          <w:szCs w:val="24"/>
        </w:rPr>
        <w:tab/>
        <w:t>Relación de maquinaria y equipo de construcción, indicando</w:t>
      </w:r>
      <w:r w:rsidRPr="00EE793B">
        <w:rPr>
          <w:rFonts w:ascii="Baskerville Old Face" w:hAnsi="Baskerville Old Face" w:cs="Arial"/>
          <w:b/>
          <w:color w:val="0000FF"/>
          <w:sz w:val="24"/>
          <w:szCs w:val="24"/>
        </w:rPr>
        <w:t xml:space="preserve"> </w:t>
      </w:r>
      <w:r w:rsidRPr="00EE793B">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trabajos, conforme al programa calendarizado que debe presentar; tratándose de maquinaria o equipo de construcción arrendado, con o sin opción a compra, deberá presentarse dentro de su propuesta carta compromiso de arrendamiento y disponibilidad. </w:t>
      </w:r>
      <w:r w:rsidRPr="00EE793B">
        <w:rPr>
          <w:rFonts w:ascii="Baskerville Old Face" w:hAnsi="Baskerville Old Face" w:cs="Arial"/>
          <w:b/>
          <w:sz w:val="24"/>
          <w:szCs w:val="24"/>
        </w:rPr>
        <w:t xml:space="preserve">(Documentos </w:t>
      </w:r>
      <w:r w:rsidR="003B5F8C" w:rsidRPr="00EE793B">
        <w:rPr>
          <w:rFonts w:ascii="Baskerville Old Face" w:hAnsi="Baskerville Old Face" w:cs="Arial"/>
          <w:b/>
          <w:sz w:val="24"/>
          <w:szCs w:val="24"/>
        </w:rPr>
        <w:t xml:space="preserve">Técnico Nos. </w:t>
      </w:r>
      <w:r w:rsidRPr="00EE793B">
        <w:rPr>
          <w:rFonts w:ascii="Baskerville Old Face" w:hAnsi="Baskerville Old Face" w:cs="Arial"/>
          <w:b/>
          <w:sz w:val="24"/>
          <w:szCs w:val="24"/>
        </w:rPr>
        <w:t>7 y 7.a, archivo Excel).</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t>VIII.</w:t>
      </w:r>
      <w:r w:rsidRPr="00EE793B">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EE793B">
          <w:rPr>
            <w:rFonts w:ascii="Baskerville Old Face" w:hAnsi="Baskerville Old Face" w:cs="Arial"/>
            <w:sz w:val="24"/>
            <w:szCs w:val="24"/>
          </w:rPr>
          <w:t>la Secretaría</w:t>
        </w:r>
      </w:smartTag>
      <w:r w:rsidRPr="00EE793B">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8,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 xml:space="preserve">IX.- </w:t>
      </w:r>
      <w:r w:rsidR="001A121D">
        <w:rPr>
          <w:rFonts w:ascii="Baskerville Old Face" w:hAnsi="Baskerville Old Face" w:cs="Arial"/>
          <w:sz w:val="24"/>
          <w:szCs w:val="24"/>
        </w:rPr>
        <w:t>L</w:t>
      </w:r>
      <w:r w:rsidRPr="00EE793B">
        <w:rPr>
          <w:rFonts w:ascii="Baskerville Old Face" w:hAnsi="Baskerville Old Face" w:cs="Arial"/>
          <w:sz w:val="24"/>
          <w:szCs w:val="24"/>
        </w:rPr>
        <w:t>os documentos que acrediten el cumplimiento satisfactorio de contratos suscritos con dependencias y entidades, en el caso de haberlos celebrado, que consistirán en copia de la carátula del contrato, acta de entrega recepción y finiquito celebrados</w:t>
      </w:r>
      <w:r w:rsidR="00030561">
        <w:rPr>
          <w:rFonts w:ascii="Baskerville Old Face" w:hAnsi="Baskerville Old Face" w:cs="Arial"/>
          <w:sz w:val="24"/>
          <w:szCs w:val="24"/>
        </w:rPr>
        <w:t>.</w:t>
      </w:r>
      <w:r w:rsidRPr="00EE793B">
        <w:rPr>
          <w:rFonts w:ascii="Baskerville Old Face" w:hAnsi="Baskerville Old Face" w:cs="Arial"/>
          <w:sz w:val="24"/>
          <w:szCs w:val="24"/>
        </w:rPr>
        <w:t xml:space="preserve"> </w:t>
      </w:r>
      <w:r w:rsidR="00030561">
        <w:rPr>
          <w:rFonts w:ascii="Baskerville Old Face" w:hAnsi="Baskerville Old Face" w:cs="Arial"/>
          <w:sz w:val="24"/>
          <w:szCs w:val="24"/>
        </w:rPr>
        <w:t>E</w:t>
      </w:r>
      <w:r w:rsidRPr="00EE793B">
        <w:rPr>
          <w:rFonts w:ascii="Baskerville Old Face" w:hAnsi="Baskerville Old Face" w:cs="Arial"/>
          <w:sz w:val="24"/>
          <w:szCs w:val="24"/>
        </w:rPr>
        <w:t xml:space="preserve">n el supuesto de que no haya celebrado contratos con dependencias y entidades, presentará un escrito original, bajo protesta de decir verdad, en que lo manifieste. </w:t>
      </w:r>
      <w:r w:rsidRPr="00EE793B">
        <w:rPr>
          <w:rFonts w:ascii="Baskerville Old Face" w:hAnsi="Baskerville Old Face" w:cs="Arial"/>
          <w:b/>
          <w:sz w:val="24"/>
          <w:szCs w:val="24"/>
        </w:rPr>
        <w:t>(Documento</w:t>
      </w:r>
      <w:r w:rsidR="003B5F8C"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9, archivo Word)</w:t>
      </w:r>
      <w:r w:rsidRPr="00EE793B">
        <w:rPr>
          <w:rFonts w:ascii="Baskerville Old Face" w:hAnsi="Baskerville Old Face" w:cs="Arial"/>
          <w:sz w:val="24"/>
          <w:szCs w:val="24"/>
        </w:rPr>
        <w:t xml:space="preserve">. </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 xml:space="preserve">X.- Documentación con la que acredite contar con una certificación, con periodo de validez vigente a la fecha de la apertura de la proposición, relacionada con el objeto de la obra, en materia de calidad, seguridad o medio ambiente, emitida conforme a la </w:t>
      </w:r>
      <w:r w:rsidR="00603EE2" w:rsidRPr="00EE793B">
        <w:rPr>
          <w:rFonts w:ascii="Baskerville Old Face" w:hAnsi="Baskerville Old Face" w:cs="Arial"/>
          <w:sz w:val="24"/>
          <w:szCs w:val="24"/>
        </w:rPr>
        <w:t>Ley</w:t>
      </w:r>
      <w:r w:rsidRPr="00EE793B">
        <w:rPr>
          <w:rFonts w:ascii="Baskerville Old Face" w:hAnsi="Baskerville Old Face" w:cs="Arial"/>
          <w:sz w:val="24"/>
          <w:szCs w:val="24"/>
        </w:rPr>
        <w:t xml:space="preserve"> Federal sobre Metrología y Normalización, cuya omisión no será motivo de desechamiento de la proposición.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10).</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64574F" w:rsidRPr="00EE793B" w:rsidRDefault="0064574F" w:rsidP="0064574F">
      <w:pPr>
        <w:pStyle w:val="ROMANOS"/>
        <w:ind w:left="432"/>
        <w:rPr>
          <w:rFonts w:ascii="Baskerville Old Face" w:hAnsi="Baskerville Old Face" w:cs="Arial"/>
          <w:sz w:val="24"/>
          <w:szCs w:val="24"/>
        </w:rPr>
      </w:pPr>
      <w:r w:rsidRPr="00EE793B">
        <w:rPr>
          <w:rFonts w:ascii="Baskerville Old Face" w:hAnsi="Baskerville Old Face" w:cs="Arial"/>
          <w:sz w:val="24"/>
          <w:szCs w:val="24"/>
        </w:rPr>
        <w:t xml:space="preserve">XI.- Programas </w:t>
      </w:r>
      <w:r w:rsidRPr="00EE793B">
        <w:rPr>
          <w:rFonts w:ascii="Baskerville Old Face" w:hAnsi="Baskerville Old Face" w:cs="Arial"/>
          <w:b/>
          <w:sz w:val="24"/>
          <w:szCs w:val="24"/>
        </w:rPr>
        <w:t>cuantificados y calendarizados</w:t>
      </w:r>
      <w:r w:rsidRPr="00EE793B">
        <w:rPr>
          <w:rFonts w:ascii="Baskerville Old Face" w:hAnsi="Baskerville Old Face" w:cs="Arial"/>
          <w:sz w:val="24"/>
          <w:szCs w:val="24"/>
        </w:rPr>
        <w:t>, dividido cada uno en partidas y subpartidas de suministro o utilización mensual de los siguientes rubros:</w:t>
      </w:r>
    </w:p>
    <w:p w:rsidR="0064574F" w:rsidRPr="00EE793B" w:rsidRDefault="0064574F" w:rsidP="0064574F">
      <w:pPr>
        <w:pStyle w:val="ROMANOS"/>
        <w:ind w:left="432"/>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 la mano de obra propuesta para la realización de los servicios, indicando la especialidad, número requerido y las horas hombre necesarias. </w:t>
      </w:r>
      <w:r w:rsidRPr="00EE793B">
        <w:rPr>
          <w:rFonts w:ascii="Baskerville Old Face" w:hAnsi="Baskerville Old Face" w:cs="Arial"/>
          <w:b/>
          <w:sz w:val="24"/>
          <w:szCs w:val="24"/>
        </w:rPr>
        <w:t>(Documento Técnico No. 11a,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EE793B">
        <w:rPr>
          <w:rFonts w:ascii="Baskerville Old Face" w:hAnsi="Baskerville Old Face" w:cs="Arial"/>
          <w:b/>
          <w:sz w:val="24"/>
          <w:szCs w:val="24"/>
        </w:rPr>
        <w:t>(Documento Técnico No. 11b,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c.</w:t>
      </w:r>
      <w:r w:rsidRPr="00EE793B">
        <w:rPr>
          <w:rFonts w:ascii="Baskerville Old Face" w:hAnsi="Baskerville Old Face" w:cs="Arial"/>
          <w:sz w:val="24"/>
          <w:szCs w:val="24"/>
        </w:rPr>
        <w:tab/>
        <w:t xml:space="preserve">De los materiales y equipos de instalación permanente, expresados en unidades convencionales y volúmenes requeridos. </w:t>
      </w:r>
      <w:r w:rsidRPr="00EE793B">
        <w:rPr>
          <w:rFonts w:ascii="Baskerville Old Face" w:hAnsi="Baskerville Old Face" w:cs="Arial"/>
          <w:b/>
          <w:sz w:val="24"/>
          <w:szCs w:val="24"/>
        </w:rPr>
        <w:t>(Documento Técnico No. 11c,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d.</w:t>
      </w:r>
      <w:r w:rsidRPr="00EE793B">
        <w:rPr>
          <w:rFonts w:ascii="Baskerville Old Face" w:hAnsi="Baskerville Old Face" w:cs="Arial"/>
          <w:sz w:val="24"/>
          <w:szCs w:val="24"/>
        </w:rPr>
        <w:tab/>
        <w:t xml:space="preserve">De utilización del personal profesional técnico, administrativo y de servicio encargado de la dirección, administración y ejecución de los servicios, indicando la especialidad, número requerido y las horas hombre necesarias. </w:t>
      </w:r>
      <w:r w:rsidRPr="00EE793B">
        <w:rPr>
          <w:rFonts w:ascii="Baskerville Old Face" w:hAnsi="Baskerville Old Face" w:cs="Arial"/>
          <w:b/>
          <w:sz w:val="24"/>
          <w:szCs w:val="24"/>
        </w:rPr>
        <w:t>(Documento Técnico No. 11d, archivo Excel).</w:t>
      </w: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e.</w:t>
      </w:r>
      <w:r w:rsidRPr="00EE793B">
        <w:rPr>
          <w:rFonts w:ascii="Baskerville Old Face" w:hAnsi="Baskerville Old Face" w:cs="Arial"/>
          <w:sz w:val="24"/>
          <w:szCs w:val="24"/>
        </w:rPr>
        <w:tab/>
        <w:t>De control de calidad de la obra, indicando tipo de prueba, cantidad y frecuencia de muestreo (</w:t>
      </w:r>
      <w:r w:rsidRPr="00EE793B">
        <w:rPr>
          <w:rFonts w:ascii="Baskerville Old Face" w:hAnsi="Baskerville Old Face" w:cs="Arial"/>
          <w:b/>
          <w:sz w:val="24"/>
          <w:szCs w:val="24"/>
        </w:rPr>
        <w:t>Documento Técnico No. 11e, archivo Excel</w:t>
      </w:r>
      <w:r w:rsidRPr="00EE793B">
        <w:rPr>
          <w:rFonts w:ascii="Baskerville Old Face" w:hAnsi="Baskerville Old Face" w:cs="Arial"/>
          <w:sz w:val="24"/>
          <w:szCs w:val="24"/>
        </w:rPr>
        <w:t>).</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 xml:space="preserve">XII.- Manifestación escrita de que hasta el momento de la presente Licitación,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no ha rebasado su capacidad de contratación y realización de obras y servicios. (</w:t>
      </w:r>
      <w:r w:rsidRPr="00EE793B">
        <w:rPr>
          <w:rFonts w:ascii="Baskerville Old Face" w:hAnsi="Baskerville Old Face" w:cs="Arial"/>
          <w:b/>
          <w:sz w:val="24"/>
          <w:szCs w:val="24"/>
        </w:rPr>
        <w:t>Documento Técnico No. 12, archivo Word</w:t>
      </w:r>
      <w:r w:rsidRPr="00EE793B">
        <w:rPr>
          <w:rFonts w:ascii="Baskerville Old Face" w:hAnsi="Baskerville Old Face" w:cs="Arial"/>
          <w:sz w:val="24"/>
          <w:szCs w:val="24"/>
        </w:rPr>
        <w:t>).</w:t>
      </w:r>
    </w:p>
    <w:p w:rsidR="0064574F" w:rsidRPr="00EE793B" w:rsidRDefault="0064574F"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b/>
          <w:sz w:val="24"/>
          <w:szCs w:val="24"/>
        </w:rPr>
      </w:pPr>
      <w:r w:rsidRPr="00EE793B">
        <w:rPr>
          <w:rFonts w:ascii="Baskerville Old Face" w:hAnsi="Baskerville Old Face" w:cs="Arial"/>
          <w:b/>
          <w:sz w:val="24"/>
          <w:szCs w:val="24"/>
        </w:rPr>
        <w:t>A.   Tratándose de obras a precios unitarios: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EE793B">
        <w:rPr>
          <w:rFonts w:ascii="Baskerville Old Face" w:hAnsi="Baskerville Old Face" w:cs="Arial"/>
          <w:b/>
          <w:sz w:val="24"/>
          <w:szCs w:val="24"/>
        </w:rPr>
        <w:t>(Documento No. A-1, archivo Excel) (Forma E 4 PU).</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 </w:t>
      </w:r>
      <w:r w:rsidRPr="00EE793B">
        <w:rPr>
          <w:rFonts w:ascii="Baskerville Old Face" w:hAnsi="Baskerville Old Face" w:cs="Arial"/>
          <w:b/>
          <w:sz w:val="24"/>
          <w:szCs w:val="24"/>
        </w:rPr>
        <w:t>(Documento No. A-2, archivo Excel) (Forma E 8 Explosión de insumos).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del factor de salario real conforme a lo previsto en 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anexando el tabulador de salarios base de mano de obra por jornada diurna de ocho horas e integración de los salarios. </w:t>
      </w:r>
      <w:r w:rsidRPr="00EE793B">
        <w:rPr>
          <w:rFonts w:ascii="Baskerville Old Face" w:hAnsi="Baskerville Old Face" w:cs="Arial"/>
          <w:b/>
          <w:sz w:val="24"/>
          <w:szCs w:val="24"/>
        </w:rPr>
        <w:t>(Documento No. A-3 y A-3a) (Forma E-2 FSR).</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 los costos horarios de la maquinaria y equipo de construcción, debiendo considerar éstos, para efectos de evaluación, con costos y rendimientos de máquinas y equipos nuevos. </w:t>
      </w:r>
      <w:r w:rsidRPr="00EE793B">
        <w:rPr>
          <w:rFonts w:ascii="Baskerville Old Face" w:hAnsi="Baskerville Old Face" w:cs="Arial"/>
          <w:b/>
          <w:sz w:val="24"/>
          <w:szCs w:val="24"/>
        </w:rPr>
        <w:t>(Documento No. A-4 y A-4a, archivo Excel) (Forma E 7A Costos horarios).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Análisis, cálculo e integración de los costos indirectos, identificando los correspondientes a los de administración de oficinas de campo y los de oficinas centrales</w:t>
      </w:r>
      <w:r w:rsidR="00326ADF" w:rsidRPr="00EE793B">
        <w:rPr>
          <w:rFonts w:ascii="Baskerville Old Face" w:hAnsi="Baskerville Old Face" w:cs="Arial"/>
          <w:sz w:val="24"/>
          <w:szCs w:val="24"/>
        </w:rPr>
        <w:t>, incluyendo el costo del señalamiento de protección de obra, que en todo momento deberá cumplir con la Normativa para Infraestructura del Transporte de la SCT</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A-5, archivo Excel) (Forma E 10 Análisis de indirectos).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del costo por financiamiento. </w:t>
      </w:r>
      <w:r w:rsidRPr="00EE793B">
        <w:rPr>
          <w:rFonts w:ascii="Baskerville Old Face" w:hAnsi="Baskerville Old Face" w:cs="Arial"/>
          <w:b/>
          <w:sz w:val="24"/>
          <w:szCs w:val="24"/>
        </w:rPr>
        <w:t>(Documento No. A-6, archivo Excel) (Forma E 11 Financiamiento).</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Utilidad propuesta por el </w:t>
      </w:r>
      <w:r w:rsidRPr="00EE793B">
        <w:rPr>
          <w:rFonts w:ascii="Baskerville Old Face" w:hAnsi="Baskerville Old Face" w:cs="Arial"/>
          <w:b/>
          <w:spacing w:val="-3"/>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A-7 Excel) (Forma E 12 Utilidad).</w:t>
      </w:r>
    </w:p>
    <w:p w:rsidR="00A15A71" w:rsidRPr="00EE793B" w:rsidRDefault="00A15A71" w:rsidP="00A15A71">
      <w:pPr>
        <w:pStyle w:val="INCISO"/>
        <w:spacing w:after="0" w:line="240" w:lineRule="auto"/>
        <w:ind w:left="0" w:firstLine="0"/>
        <w:rPr>
          <w:rFonts w:ascii="Baskerville Old Face" w:hAnsi="Baskerville Old Face" w:cs="Arial"/>
          <w:spacing w:val="-4"/>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Relación y análisis de los costos unitarios básicos que se requieran para la ejecución de los trabajos. Cuando existan insumos de los señalados en la fracción VIII del artículo 44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se deberá señalar el precio ofertado por el </w:t>
      </w:r>
      <w:r w:rsidRPr="00EE793B">
        <w:rPr>
          <w:rFonts w:ascii="Baskerville Old Face" w:hAnsi="Baskerville Old Face" w:cs="Arial"/>
          <w:b/>
          <w:spacing w:val="-3"/>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A-8) (Forma E 5 Costos básicos).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Catálogo de conceptos, conteniendo descripción, unidades de medición, cantidades de trabajo, precios unitarios con número y letra e importes por partida, subpartida, concepto y del total de </w:t>
      </w:r>
      <w:smartTag w:uri="urn:schemas-microsoft-com:office:smarttags" w:element="PersonName">
        <w:smartTagPr>
          <w:attr w:name="ProductID" w:val="la proposici￳n. Este"/>
        </w:smartTagPr>
        <w:r w:rsidRPr="00EE793B">
          <w:rPr>
            <w:rFonts w:ascii="Baskerville Old Face" w:hAnsi="Baskerville Old Face" w:cs="Arial"/>
            <w:sz w:val="24"/>
            <w:szCs w:val="24"/>
          </w:rPr>
          <w:t>la proposición. Este</w:t>
        </w:r>
      </w:smartTag>
      <w:r w:rsidRPr="00EE793B">
        <w:rPr>
          <w:rFonts w:ascii="Baskerville Old Face" w:hAnsi="Baskerville Old Face" w:cs="Arial"/>
          <w:sz w:val="24"/>
          <w:szCs w:val="24"/>
        </w:rPr>
        <w:t xml:space="preserve"> documento formará el presupuesto de la obra que servirá para formalizar el contrato correspondiente. </w:t>
      </w:r>
      <w:r w:rsidRPr="00EE793B">
        <w:rPr>
          <w:rFonts w:ascii="Baskerville Old Face" w:hAnsi="Baskerville Old Face" w:cs="Arial"/>
          <w:b/>
          <w:sz w:val="24"/>
          <w:szCs w:val="24"/>
        </w:rPr>
        <w:t>(Documento No. A-9, archivo Excel) (Forma E 7).</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Programa de ejecución general de los trabajos conforme al catálogo de conceptos con sus erogaciones, calendarizado y cuantificado </w:t>
      </w:r>
      <w:r w:rsidRPr="00EE793B">
        <w:rPr>
          <w:rFonts w:ascii="Baskerville Old Face" w:hAnsi="Baskerville Old Face" w:cs="Arial"/>
          <w:b/>
          <w:sz w:val="24"/>
          <w:szCs w:val="24"/>
        </w:rPr>
        <w:t xml:space="preserve">en periodos </w:t>
      </w:r>
      <w:r w:rsidR="00ED5827" w:rsidRPr="00EE793B">
        <w:rPr>
          <w:rFonts w:ascii="Baskerville Old Face" w:hAnsi="Baskerville Old Face" w:cs="Arial"/>
          <w:b/>
          <w:sz w:val="24"/>
          <w:szCs w:val="24"/>
          <w:lang w:val="es-ES"/>
        </w:rPr>
        <w:t>mensual</w:t>
      </w:r>
      <w:r w:rsidR="00E57F95" w:rsidRPr="00EE793B">
        <w:rPr>
          <w:rFonts w:ascii="Baskerville Old Face" w:hAnsi="Baskerville Old Face" w:cs="Arial"/>
          <w:b/>
          <w:sz w:val="24"/>
          <w:szCs w:val="24"/>
          <w:lang w:val="es-ES"/>
        </w:rPr>
        <w:t>es</w:t>
      </w:r>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dividido en partidas y subpartidas, del total de los conceptos de trabajo, utilizando preferentemente diagramas de barras, o bien, redes de actividades con ruta crítica</w:t>
      </w:r>
      <w:r w:rsidRPr="00EE793B">
        <w:rPr>
          <w:rFonts w:ascii="Baskerville Old Face" w:hAnsi="Baskerville Old Face" w:cs="Arial"/>
          <w:b/>
          <w:sz w:val="24"/>
          <w:szCs w:val="24"/>
        </w:rPr>
        <w:t>. (Documento No. A-10, archivo Excel) (Forma E 13 Programa de ejecución).</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w:t>
      </w:r>
      <w:r w:rsidRPr="00EE793B">
        <w:rPr>
          <w:rFonts w:ascii="Baskerville Old Face" w:hAnsi="Baskerville Old Face" w:cs="Arial"/>
          <w:sz w:val="24"/>
          <w:szCs w:val="24"/>
        </w:rPr>
        <w:tab/>
        <w:t xml:space="preserve">Programas de erogaciones a costo directo calendarizados y cuantificados en partidas y subpartidas de utilización, </w:t>
      </w:r>
      <w:r w:rsidRPr="00EE793B">
        <w:rPr>
          <w:rFonts w:ascii="Baskerville Old Face" w:hAnsi="Baskerville Old Face" w:cs="Arial"/>
          <w:b/>
          <w:sz w:val="24"/>
          <w:szCs w:val="24"/>
        </w:rPr>
        <w:t xml:space="preserve">en periodos </w:t>
      </w:r>
      <w:r w:rsidR="00ED5827" w:rsidRPr="00EE793B">
        <w:rPr>
          <w:rFonts w:ascii="Baskerville Old Face" w:hAnsi="Baskerville Old Face" w:cs="Arial"/>
          <w:b/>
          <w:sz w:val="24"/>
          <w:szCs w:val="24"/>
          <w:lang w:val="es-ES"/>
        </w:rPr>
        <w:t>mensual</w:t>
      </w:r>
      <w:r w:rsidR="00E57F95" w:rsidRPr="00EE793B">
        <w:rPr>
          <w:rFonts w:ascii="Baskerville Old Face" w:hAnsi="Baskerville Old Face" w:cs="Arial"/>
          <w:b/>
          <w:sz w:val="24"/>
          <w:szCs w:val="24"/>
          <w:lang w:val="es-ES"/>
        </w:rPr>
        <w:t>es</w:t>
      </w:r>
      <w:r w:rsidRPr="00EE793B">
        <w:rPr>
          <w:rFonts w:ascii="Baskerville Old Face" w:hAnsi="Baskerville Old Face" w:cs="Arial"/>
          <w:sz w:val="24"/>
          <w:szCs w:val="24"/>
        </w:rPr>
        <w:t>, para los siguientes rubros:</w:t>
      </w:r>
    </w:p>
    <w:p w:rsidR="00A15A71" w:rsidRPr="00EE793B" w:rsidRDefault="00A15A71" w:rsidP="00A15A71">
      <w:pPr>
        <w:pStyle w:val="INCISO"/>
        <w:spacing w:after="0" w:line="240" w:lineRule="auto"/>
        <w:ind w:left="567" w:hanging="567"/>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 la mano de obra. </w:t>
      </w:r>
      <w:r w:rsidRPr="00EE793B">
        <w:rPr>
          <w:rFonts w:ascii="Baskerville Old Face" w:hAnsi="Baskerville Old Face" w:cs="Arial"/>
          <w:b/>
          <w:sz w:val="24"/>
          <w:szCs w:val="24"/>
        </w:rPr>
        <w:t>(Documentos No. A-11.a, archivo Excel).</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 la maquinaria y equipo de construcción, identificando su tipo y características. </w:t>
      </w:r>
      <w:r w:rsidRPr="00EE793B">
        <w:rPr>
          <w:rFonts w:ascii="Baskerville Old Face" w:hAnsi="Baskerville Old Face" w:cs="Arial"/>
          <w:b/>
          <w:sz w:val="24"/>
          <w:szCs w:val="24"/>
        </w:rPr>
        <w:t>(Documento No. A-11.b, archivo Excel).</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c.</w:t>
      </w:r>
      <w:r w:rsidRPr="00EE793B">
        <w:rPr>
          <w:rFonts w:ascii="Baskerville Old Face" w:hAnsi="Baskerville Old Face" w:cs="Arial"/>
          <w:sz w:val="24"/>
          <w:szCs w:val="24"/>
        </w:rPr>
        <w:tab/>
        <w:t xml:space="preserve">De los materiales y equipos de instalación permanente expresados en unidades convencionales y volúmenes requeridos. </w:t>
      </w:r>
      <w:r w:rsidRPr="00EE793B">
        <w:rPr>
          <w:rFonts w:ascii="Baskerville Old Face" w:hAnsi="Baskerville Old Face" w:cs="Arial"/>
          <w:b/>
          <w:sz w:val="24"/>
          <w:szCs w:val="24"/>
        </w:rPr>
        <w:t>(Documentos No. A-11.c, archivo Excel).</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Default="00A15A71" w:rsidP="00A15A71">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d.</w:t>
      </w:r>
      <w:r w:rsidRPr="00EE793B">
        <w:rPr>
          <w:rFonts w:ascii="Baskerville Old Face" w:hAnsi="Baskerville Old Face" w:cs="Arial"/>
          <w:sz w:val="24"/>
          <w:szCs w:val="24"/>
        </w:rPr>
        <w:tab/>
        <w:t xml:space="preserve">De utilización del personal profesional técnico, administrativo y de servicio encargado de la dirección, administración y ejecución de los trabajos. </w:t>
      </w:r>
      <w:r w:rsidRPr="00EE793B">
        <w:rPr>
          <w:rFonts w:ascii="Baskerville Old Face" w:hAnsi="Baskerville Old Face" w:cs="Arial"/>
          <w:b/>
          <w:sz w:val="24"/>
          <w:szCs w:val="24"/>
        </w:rPr>
        <w:t>(Documento No. A-11.d, archivo Excel).</w:t>
      </w:r>
    </w:p>
    <w:p w:rsidR="0048644A" w:rsidRPr="00EE793B" w:rsidRDefault="0048644A" w:rsidP="00A15A71">
      <w:pPr>
        <w:pStyle w:val="Texto0"/>
        <w:spacing w:after="0" w:line="240" w:lineRule="auto"/>
        <w:ind w:left="993" w:hanging="426"/>
        <w:rPr>
          <w:rFonts w:ascii="Baskerville Old Face" w:hAnsi="Baskerville Old Face" w:cs="Arial"/>
          <w:b/>
          <w:sz w:val="24"/>
          <w:szCs w:val="24"/>
        </w:rPr>
      </w:pPr>
    </w:p>
    <w:p w:rsidR="0048644A" w:rsidRPr="00EE793B" w:rsidRDefault="0048644A" w:rsidP="0048644A">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e.</w:t>
      </w:r>
      <w:r w:rsidRPr="00EE793B">
        <w:rPr>
          <w:rFonts w:ascii="Baskerville Old Face" w:hAnsi="Baskerville Old Face" w:cs="Arial"/>
          <w:sz w:val="24"/>
          <w:szCs w:val="24"/>
        </w:rPr>
        <w:tab/>
        <w:t>De control de calidad de la obra, indicando tipo de prueba, cantidad y frecuencia de muestreo (</w:t>
      </w:r>
      <w:r w:rsidRPr="00EE793B">
        <w:rPr>
          <w:rFonts w:ascii="Baskerville Old Face" w:hAnsi="Baskerville Old Face" w:cs="Arial"/>
          <w:b/>
          <w:sz w:val="24"/>
          <w:szCs w:val="24"/>
        </w:rPr>
        <w:t xml:space="preserve">Documento Técnico No. </w:t>
      </w:r>
      <w:r>
        <w:rPr>
          <w:rFonts w:ascii="Baskerville Old Face" w:hAnsi="Baskerville Old Face" w:cs="Arial"/>
          <w:b/>
          <w:sz w:val="24"/>
          <w:szCs w:val="24"/>
        </w:rPr>
        <w:t>A-</w:t>
      </w:r>
      <w:r w:rsidRPr="00EE793B">
        <w:rPr>
          <w:rFonts w:ascii="Baskerville Old Face" w:hAnsi="Baskerville Old Face" w:cs="Arial"/>
          <w:b/>
          <w:sz w:val="24"/>
          <w:szCs w:val="24"/>
        </w:rPr>
        <w:t>11e, archivo Excel</w:t>
      </w:r>
      <w:r w:rsidRPr="00EE793B">
        <w:rPr>
          <w:rFonts w:ascii="Baskerville Old Face" w:hAnsi="Baskerville Old Face" w:cs="Arial"/>
          <w:sz w:val="24"/>
          <w:szCs w:val="24"/>
        </w:rPr>
        <w:t>).</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XII.</w:t>
      </w:r>
      <w:r w:rsidRPr="00EE793B">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EE793B">
        <w:t xml:space="preserve"> </w:t>
      </w:r>
      <w:r w:rsidRPr="00EE793B">
        <w:rPr>
          <w:rFonts w:ascii="Baskerville Old Face" w:hAnsi="Baskerville Old Face" w:cs="Arial"/>
          <w:sz w:val="24"/>
          <w:szCs w:val="24"/>
        </w:rPr>
        <w:t xml:space="preserve">publicados en el Diario Oficial de la Federación el 18 de agosto de 2003. En caso </w:t>
      </w:r>
      <w:r w:rsidRPr="00EE793B">
        <w:rPr>
          <w:rFonts w:ascii="Baskerville Old Face" w:hAnsi="Baskerville Old Face" w:cs="Arial"/>
          <w:sz w:val="24"/>
          <w:szCs w:val="24"/>
        </w:rPr>
        <w:lastRenderedPageBreak/>
        <w:t xml:space="preserve">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EE793B">
        <w:rPr>
          <w:rFonts w:ascii="Baskerville Old Face" w:hAnsi="Baskerville Old Face" w:cs="Arial"/>
          <w:b/>
          <w:sz w:val="24"/>
          <w:szCs w:val="24"/>
        </w:rPr>
        <w:t>(Documento No. A-12, en archivo Word).</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XIII.</w:t>
      </w:r>
      <w:r w:rsidRPr="00EE793B">
        <w:rPr>
          <w:rFonts w:ascii="Baskerville Old Face" w:hAnsi="Baskerville Old Face" w:cs="Arial"/>
          <w:sz w:val="24"/>
          <w:szCs w:val="24"/>
        </w:rPr>
        <w:tab/>
      </w:r>
      <w:r w:rsidRPr="00EE793B">
        <w:rPr>
          <w:rFonts w:ascii="Baskerville Old Face" w:hAnsi="Baskerville Old Face" w:cs="Arial"/>
          <w:spacing w:val="-3"/>
          <w:sz w:val="24"/>
          <w:szCs w:val="24"/>
        </w:rPr>
        <w:t xml:space="preserve">Escrito en el cual manifiesten </w:t>
      </w:r>
      <w:r w:rsidRPr="00EE793B">
        <w:rPr>
          <w:rFonts w:ascii="Baskerville Old Face" w:hAnsi="Baskerville Old Face" w:cs="Arial"/>
          <w:sz w:val="24"/>
          <w:szCs w:val="24"/>
        </w:rPr>
        <w:t xml:space="preserve">estar o no conforme con la retención del dos al millar de las estimaciones de obra, como aportación al Instituto de Capacitación de la Cámara a la que pertenezcan, en el entendido que la omisión en la presentación del escrito antes referido no será motivo de descalificación. </w:t>
      </w:r>
      <w:r w:rsidRPr="00EE793B">
        <w:rPr>
          <w:rFonts w:ascii="Baskerville Old Face" w:hAnsi="Baskerville Old Face" w:cs="Arial"/>
          <w:b/>
          <w:sz w:val="24"/>
          <w:szCs w:val="24"/>
        </w:rPr>
        <w:t>(Documento No. A-13, en archivo Word).</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abla"/>
        <w:suppressAutoHyphens/>
        <w:spacing w:line="240" w:lineRule="auto"/>
        <w:ind w:left="567" w:hanging="567"/>
        <w:rPr>
          <w:rFonts w:ascii="Baskerville Old Face" w:hAnsi="Baskerville Old Face" w:cs="Arial"/>
          <w:spacing w:val="-3"/>
          <w:sz w:val="24"/>
          <w:szCs w:val="24"/>
        </w:rPr>
      </w:pPr>
      <w:r w:rsidRPr="00EE793B">
        <w:rPr>
          <w:rFonts w:ascii="Baskerville Old Face" w:hAnsi="Baskerville Old Face" w:cs="Arial"/>
          <w:sz w:val="24"/>
          <w:szCs w:val="24"/>
        </w:rPr>
        <w:t>XIV.</w:t>
      </w:r>
      <w:r w:rsidRPr="00EE793B">
        <w:rPr>
          <w:rFonts w:ascii="Baskerville Old Face" w:hAnsi="Baskerville Old Face" w:cs="Arial"/>
          <w:sz w:val="24"/>
          <w:szCs w:val="24"/>
        </w:rPr>
        <w:tab/>
      </w:r>
      <w:r w:rsidRPr="00EE793B">
        <w:rPr>
          <w:rFonts w:ascii="Baskerville Old Face" w:hAnsi="Baskerville Old Face" w:cs="Arial"/>
          <w:spacing w:val="-3"/>
          <w:sz w:val="24"/>
          <w:szCs w:val="24"/>
        </w:rPr>
        <w:t xml:space="preserve">Disco </w:t>
      </w:r>
      <w:r w:rsidR="008F195F" w:rsidRPr="00EE793B">
        <w:rPr>
          <w:rFonts w:ascii="Baskerville Old Face" w:hAnsi="Baskerville Old Face" w:cs="Arial"/>
          <w:spacing w:val="-3"/>
          <w:sz w:val="24"/>
          <w:szCs w:val="24"/>
        </w:rPr>
        <w:t xml:space="preserve">compacto (CD) </w:t>
      </w:r>
      <w:r w:rsidRPr="00EE793B">
        <w:rPr>
          <w:rFonts w:ascii="Baskerville Old Face" w:hAnsi="Baskerville Old Face" w:cs="Arial"/>
          <w:spacing w:val="-3"/>
          <w:sz w:val="24"/>
          <w:szCs w:val="24"/>
        </w:rPr>
        <w:t xml:space="preserve">conteniendo la proposición técnica y económica en archivos electrónicos, en el caso de los archivos en formato original (p.ej. OPUS o NEODATA) y también en excel (anexo para facilitar la revisión, cuya falta de presentación no será causa de descalificación). </w:t>
      </w:r>
      <w:r w:rsidRPr="00EE793B">
        <w:rPr>
          <w:rFonts w:ascii="Baskerville Old Face" w:hAnsi="Baskerville Old Face" w:cs="Arial"/>
          <w:b/>
          <w:sz w:val="24"/>
          <w:szCs w:val="24"/>
        </w:rPr>
        <w:t>(Documento No. A-14, en archivo Word).</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Datos del laboratorio que utilizar</w:t>
      </w:r>
      <w:r w:rsidR="0048644A">
        <w:rPr>
          <w:rFonts w:ascii="Baskerville Old Face" w:hAnsi="Baskerville Old Face" w:cs="Arial"/>
          <w:spacing w:val="-3"/>
          <w:sz w:val="24"/>
          <w:szCs w:val="24"/>
        </w:rPr>
        <w:t>á</w:t>
      </w:r>
      <w:r w:rsidRPr="00EE793B">
        <w:rPr>
          <w:rFonts w:ascii="Baskerville Old Face" w:hAnsi="Baskerville Old Face" w:cs="Arial"/>
          <w:spacing w:val="-3"/>
          <w:sz w:val="24"/>
          <w:szCs w:val="24"/>
        </w:rPr>
        <w:t xml:space="preserve"> para realizar el control de calidad de la obra. Adicional a esto aportará el nombre de la persona responsable de éste, quien deberá ser un Ingeniero Civil </w:t>
      </w:r>
      <w:r w:rsidR="0048644A">
        <w:rPr>
          <w:rFonts w:ascii="Baskerville Old Face" w:hAnsi="Baskerville Old Face" w:cs="Arial"/>
          <w:spacing w:val="-3"/>
          <w:sz w:val="24"/>
          <w:szCs w:val="24"/>
        </w:rPr>
        <w:t xml:space="preserve">o carrera afín </w:t>
      </w:r>
      <w:r w:rsidRPr="00EE793B">
        <w:rPr>
          <w:rFonts w:ascii="Baskerville Old Face" w:hAnsi="Baskerville Old Face" w:cs="Arial"/>
          <w:spacing w:val="-3"/>
          <w:sz w:val="24"/>
          <w:szCs w:val="24"/>
        </w:rPr>
        <w:t xml:space="preserve">con experiencia en control de calidad, en pavimentos, demostrada mediante su currículum vitae. Este ingeniero fungirá como jefe de control de calidad. </w:t>
      </w:r>
      <w:r w:rsidRPr="00EE793B">
        <w:rPr>
          <w:rFonts w:ascii="Baskerville Old Face" w:hAnsi="Baskerville Old Face" w:cs="Arial"/>
          <w:b/>
          <w:sz w:val="24"/>
          <w:szCs w:val="24"/>
        </w:rPr>
        <w:t>(Documento No. A-15, en archivo Word).</w:t>
      </w:r>
    </w:p>
    <w:p w:rsidR="00A15A71" w:rsidRPr="00EE793B" w:rsidRDefault="00A15A71" w:rsidP="00A15A71">
      <w:pPr>
        <w:pStyle w:val="ROMANOS"/>
        <w:tabs>
          <w:tab w:val="clear" w:pos="720"/>
          <w:tab w:val="left" w:pos="426"/>
        </w:tabs>
        <w:spacing w:after="0" w:line="240" w:lineRule="auto"/>
        <w:ind w:left="0" w:firstLine="0"/>
        <w:rPr>
          <w:rFonts w:ascii="Baskerville Old Face" w:hAnsi="Baskerville Old Face"/>
          <w:sz w:val="20"/>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Anexar croquis de ubicación de los posibles bancos de desperdicio fuera del derecho de vía, incluyendo distancias de salidas de los caminos que utilice y sus accesos a la autopista y los principales retornos de la misma para determinar las distancias de acarreos al centro de gravedad de la obra. El banco de desperdicio deberá estar ubicado como mínimo a </w:t>
      </w:r>
      <w:smartTag w:uri="urn:schemas-microsoft-com:office:smarttags" w:element="metricconverter">
        <w:smartTagPr>
          <w:attr w:name="ProductID" w:val="500 m"/>
        </w:smartTagPr>
        <w:r w:rsidRPr="00EE793B">
          <w:rPr>
            <w:rFonts w:ascii="Baskerville Old Face" w:hAnsi="Baskerville Old Face" w:cs="Arial"/>
            <w:spacing w:val="-3"/>
            <w:sz w:val="24"/>
            <w:szCs w:val="24"/>
          </w:rPr>
          <w:t>500 m</w:t>
        </w:r>
      </w:smartTag>
      <w:r w:rsidRPr="00EE793B">
        <w:rPr>
          <w:rFonts w:ascii="Baskerville Old Face" w:hAnsi="Baskerville Old Face" w:cs="Arial"/>
          <w:spacing w:val="-3"/>
          <w:sz w:val="24"/>
          <w:szCs w:val="24"/>
        </w:rPr>
        <w:t xml:space="preserve">, medida transversalmente al derecho de vía y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ganador será el único responsable de su utilización. </w:t>
      </w:r>
      <w:r w:rsidRPr="00EE793B">
        <w:rPr>
          <w:rFonts w:ascii="Baskerville Old Face" w:hAnsi="Baskerville Old Face" w:cs="Arial"/>
          <w:b/>
          <w:sz w:val="24"/>
          <w:szCs w:val="24"/>
        </w:rPr>
        <w:t>(Documento No. A-16).</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0"/>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Croquis de ubicación de los bancos de materiales pétreos y p</w:t>
      </w:r>
      <w:r w:rsidR="001D4B23" w:rsidRPr="00EE793B">
        <w:rPr>
          <w:rFonts w:ascii="Baskerville Old Face" w:hAnsi="Baskerville Old Face" w:cs="Arial"/>
          <w:spacing w:val="-3"/>
          <w:sz w:val="24"/>
          <w:szCs w:val="24"/>
        </w:rPr>
        <w:t>lantas de trituración</w:t>
      </w:r>
      <w:r w:rsidRPr="00EE793B">
        <w:rPr>
          <w:rFonts w:ascii="Baskerville Old Face" w:hAnsi="Baskerville Old Face" w:cs="Arial"/>
          <w:spacing w:val="-3"/>
          <w:sz w:val="24"/>
          <w:szCs w:val="24"/>
        </w:rPr>
        <w:t>, referenciando su ubicación una respecto de la otra, así como de los puntos donde realizará el acceso a la autopista y al centro de gravedad de la obra. En caso de que los materiales pétreos sean adquiridos como insumos, se deberá anexar carta compromiso del proveedor donde se in</w:t>
      </w:r>
      <w:r w:rsidR="00370B23" w:rsidRPr="00EE793B">
        <w:rPr>
          <w:rFonts w:ascii="Baskerville Old Face" w:hAnsi="Baskerville Old Face" w:cs="Arial"/>
          <w:spacing w:val="-3"/>
          <w:sz w:val="24"/>
          <w:szCs w:val="24"/>
        </w:rPr>
        <w:t>cluyan las pruebas de laboratorio que cumpl</w:t>
      </w:r>
      <w:r w:rsidR="009F3AF0" w:rsidRPr="00EE793B">
        <w:rPr>
          <w:rFonts w:ascii="Baskerville Old Face" w:hAnsi="Baskerville Old Face" w:cs="Arial"/>
          <w:spacing w:val="-3"/>
          <w:sz w:val="24"/>
          <w:szCs w:val="24"/>
        </w:rPr>
        <w:t>a</w:t>
      </w:r>
      <w:r w:rsidR="00370B23" w:rsidRPr="00EE793B">
        <w:rPr>
          <w:rFonts w:ascii="Baskerville Old Face" w:hAnsi="Baskerville Old Face" w:cs="Arial"/>
          <w:spacing w:val="-3"/>
          <w:sz w:val="24"/>
          <w:szCs w:val="24"/>
        </w:rPr>
        <w:t xml:space="preserve">n con </w:t>
      </w:r>
      <w:r w:rsidRPr="00EE793B">
        <w:rPr>
          <w:rFonts w:ascii="Baskerville Old Face" w:hAnsi="Baskerville Old Face" w:cs="Arial"/>
          <w:spacing w:val="-3"/>
          <w:sz w:val="24"/>
          <w:szCs w:val="24"/>
        </w:rPr>
        <w:t xml:space="preserve">los requisitos de este párrafo. </w:t>
      </w:r>
      <w:r w:rsidRPr="00EE793B">
        <w:rPr>
          <w:rFonts w:ascii="Baskerville Old Face" w:hAnsi="Baskerville Old Face" w:cs="Arial"/>
          <w:b/>
          <w:sz w:val="24"/>
          <w:szCs w:val="24"/>
        </w:rPr>
        <w:t>(Documento No. A-17).</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Carta compromiso o cotización respectiva expedida por el </w:t>
      </w:r>
      <w:r w:rsidR="001D4B23" w:rsidRPr="00EE793B">
        <w:rPr>
          <w:rFonts w:ascii="Baskerville Old Face" w:hAnsi="Baskerville Old Face" w:cs="Arial"/>
          <w:spacing w:val="-3"/>
          <w:sz w:val="24"/>
          <w:szCs w:val="24"/>
        </w:rPr>
        <w:t xml:space="preserve">o los proveedores </w:t>
      </w:r>
      <w:r w:rsidRPr="00EE793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sidR="00370B23" w:rsidRPr="00EE793B">
        <w:rPr>
          <w:rFonts w:ascii="Baskerville Old Face" w:hAnsi="Baskerville Old Face" w:cs="Arial"/>
          <w:spacing w:val="-3"/>
          <w:sz w:val="24"/>
          <w:szCs w:val="24"/>
        </w:rPr>
        <w:t xml:space="preserve"> en la Normati</w:t>
      </w:r>
      <w:r w:rsidR="009F3AF0" w:rsidRPr="00EE793B">
        <w:rPr>
          <w:rFonts w:ascii="Baskerville Old Face" w:hAnsi="Baskerville Old Face" w:cs="Arial"/>
          <w:spacing w:val="-3"/>
          <w:sz w:val="24"/>
          <w:szCs w:val="24"/>
        </w:rPr>
        <w:t>va</w:t>
      </w:r>
      <w:r w:rsidR="00370B23" w:rsidRPr="00EE793B">
        <w:rPr>
          <w:rFonts w:ascii="Baskerville Old Face" w:hAnsi="Baskerville Old Face" w:cs="Arial"/>
          <w:spacing w:val="-3"/>
          <w:sz w:val="24"/>
          <w:szCs w:val="24"/>
        </w:rPr>
        <w:t xml:space="preserve"> de la SCT</w:t>
      </w:r>
      <w:r w:rsidRPr="00EE793B">
        <w:rPr>
          <w:rFonts w:ascii="Baskerville Old Face" w:hAnsi="Baskerville Old Face" w:cs="Arial"/>
          <w:spacing w:val="-3"/>
          <w:sz w:val="24"/>
          <w:szCs w:val="24"/>
        </w:rPr>
        <w:t xml:space="preserve">. </w:t>
      </w:r>
      <w:r w:rsidRPr="00EE793B">
        <w:rPr>
          <w:rFonts w:ascii="Baskerville Old Face" w:hAnsi="Baskerville Old Face" w:cs="Arial"/>
          <w:b/>
          <w:sz w:val="24"/>
          <w:szCs w:val="24"/>
        </w:rPr>
        <w:t>(Documento No. A-18).</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w:t>
      </w:r>
      <w:r w:rsidRPr="00EE793B">
        <w:rPr>
          <w:rFonts w:ascii="Baskerville Old Face" w:hAnsi="Baskerville Old Face" w:cs="Arial"/>
          <w:spacing w:val="-3"/>
          <w:sz w:val="24"/>
          <w:szCs w:val="24"/>
        </w:rPr>
        <w:lastRenderedPageBreak/>
        <w:t xml:space="preserve">proposiciones, acreditados por un laboratorio de materiales independiente de el </w:t>
      </w:r>
      <w:r w:rsidRPr="00EE793B">
        <w:rPr>
          <w:rFonts w:ascii="Baskerville Old Face" w:hAnsi="Baskerville Old Face" w:cs="Arial"/>
          <w:b/>
          <w:spacing w:val="-3"/>
          <w:sz w:val="24"/>
          <w:szCs w:val="24"/>
        </w:rPr>
        <w:t>“Contratista”</w:t>
      </w:r>
      <w:r w:rsidRPr="00EE793B">
        <w:rPr>
          <w:rFonts w:ascii="Baskerville Old Face" w:hAnsi="Baskerville Old Face" w:cs="Arial"/>
          <w:spacing w:val="-3"/>
          <w:sz w:val="24"/>
          <w:szCs w:val="24"/>
        </w:rPr>
        <w:t xml:space="preserve">, que satisfaga lo indicado en la Normativa para la Infraestructura del Transporte o en su especificación particular, en su caso.  Cuando el laboratorio sea propiedad de la empresa o de una filial, deberá manifestarlo por escrito en papel membretado de su empresa. </w:t>
      </w:r>
      <w:r w:rsidRPr="00EE793B">
        <w:rPr>
          <w:rFonts w:ascii="Baskerville Old Face" w:hAnsi="Baskerville Old Face" w:cs="Arial"/>
          <w:b/>
          <w:sz w:val="24"/>
          <w:szCs w:val="24"/>
        </w:rPr>
        <w:t>(Documento No. A-19).</w:t>
      </w:r>
    </w:p>
    <w:p w:rsidR="00A15A71" w:rsidRPr="00EE793B" w:rsidRDefault="00A15A71" w:rsidP="00A15A71">
      <w:pPr>
        <w:pStyle w:val="ROMANOS"/>
        <w:tabs>
          <w:tab w:val="clear" w:pos="720"/>
        </w:tabs>
        <w:spacing w:after="0" w:line="264" w:lineRule="auto"/>
        <w:ind w:left="0" w:firstLine="0"/>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p>
    <w:p w:rsidR="00A15A71" w:rsidRPr="00EE793B"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Los ac</w:t>
      </w:r>
      <w:r w:rsidR="001D4B23" w:rsidRPr="00EE793B">
        <w:rPr>
          <w:rFonts w:ascii="Baskerville Old Face" w:hAnsi="Baskerville Old Face" w:cs="Arial"/>
          <w:spacing w:val="-3"/>
          <w:sz w:val="24"/>
          <w:szCs w:val="24"/>
        </w:rPr>
        <w:t>arreos de materiales pétreos del banco a la planta de  trituración</w:t>
      </w:r>
      <w:r w:rsidRPr="00EE793B">
        <w:rPr>
          <w:rFonts w:ascii="Baskerville Old Face" w:hAnsi="Baskerville Old Face" w:cs="Arial"/>
          <w:spacing w:val="-3"/>
          <w:sz w:val="24"/>
          <w:szCs w:val="24"/>
        </w:rPr>
        <w:t xml:space="preserve"> a s</w:t>
      </w:r>
      <w:r w:rsidR="001D4B23" w:rsidRPr="00EE793B">
        <w:rPr>
          <w:rFonts w:ascii="Baskerville Old Face" w:hAnsi="Baskerville Old Face" w:cs="Arial"/>
          <w:spacing w:val="-3"/>
          <w:sz w:val="24"/>
          <w:szCs w:val="24"/>
        </w:rPr>
        <w:t>u destino final correspondiente</w:t>
      </w:r>
      <w:r w:rsidRPr="00EE793B">
        <w:rPr>
          <w:rFonts w:ascii="Baskerville Old Face" w:hAnsi="Baskerville Old Face" w:cs="Arial"/>
          <w:spacing w:val="-3"/>
          <w:sz w:val="24"/>
          <w:szCs w:val="24"/>
        </w:rPr>
        <w:t xml:space="preserve">, los podrá realizar el proponente a través de medios propios y/o con fleteros de la región, indicando en su propuesta expresamente esta situación. En el primer caso,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deberá anexar a su propuesta técnica un Documento expedido por las Uniones de transportistas presentes en la Región, en donde se haga constar que no se opondrán a esta opción y en el segundo caso deberá anexar en su propuesta técnica el documento donde indique que estos acarreos los realizarán con los fleteros de la zona, debiendo en este caso incluir la cotización de las tarifas vigentes de acarreo de la unión o sindicato que empleará en sus análisis de precios unitarios de su propuesta económica. </w:t>
      </w:r>
      <w:r w:rsidRPr="00EE793B">
        <w:rPr>
          <w:rFonts w:ascii="Baskerville Old Face" w:hAnsi="Baskerville Old Face" w:cs="Arial"/>
          <w:b/>
          <w:sz w:val="24"/>
          <w:szCs w:val="24"/>
        </w:rPr>
        <w:t>(Documento No. A-20).</w:t>
      </w:r>
    </w:p>
    <w:p w:rsidR="00A15A71" w:rsidRPr="00EE793B" w:rsidRDefault="00A15A71" w:rsidP="002F040D">
      <w:pPr>
        <w:pStyle w:val="Prrafodelista"/>
        <w:spacing w:after="0"/>
        <w:rPr>
          <w:rFonts w:ascii="Baskerville Old Face" w:hAnsi="Baskerville Old Face" w:cs="Arial"/>
          <w:spacing w:val="-3"/>
          <w:sz w:val="24"/>
          <w:szCs w:val="24"/>
        </w:rPr>
      </w:pPr>
    </w:p>
    <w:p w:rsidR="00A15A71" w:rsidRPr="00EE793B" w:rsidRDefault="00A15A71" w:rsidP="00A15A71">
      <w:pPr>
        <w:pStyle w:val="ROMANOS"/>
        <w:tabs>
          <w:tab w:val="clear" w:pos="720"/>
        </w:tabs>
        <w:spacing w:after="0" w:line="264" w:lineRule="auto"/>
        <w:ind w:left="567" w:firstLine="0"/>
        <w:rPr>
          <w:rFonts w:ascii="Baskerville Old Face" w:hAnsi="Baskerville Old Face" w:cs="Arial"/>
          <w:b/>
          <w:spacing w:val="-3"/>
          <w:sz w:val="24"/>
          <w:szCs w:val="24"/>
        </w:rPr>
      </w:pPr>
      <w:r w:rsidRPr="00EE793B">
        <w:rPr>
          <w:rFonts w:ascii="Baskerville Old Face" w:hAnsi="Baskerville Old Face" w:cs="Arial"/>
          <w:b/>
          <w:spacing w:val="-3"/>
          <w:sz w:val="24"/>
          <w:szCs w:val="24"/>
        </w:rPr>
        <w:t xml:space="preserve">La presentación de la cotización de las tarifas vigentes de acarreo de la unión o sindicato que empleará, únicamente servirá como referencia, pero por ningún motivo será soporte para incrementar los precios unitarios de los conceptos en los que intervengan acarreos, toda vez que el procedimiento al que se deberá sujetar el </w:t>
      </w:r>
      <w:r w:rsidR="009248DB" w:rsidRPr="00EE793B">
        <w:rPr>
          <w:rFonts w:ascii="Baskerville Old Face" w:hAnsi="Baskerville Old Face" w:cs="Arial"/>
          <w:b/>
          <w:sz w:val="24"/>
          <w:szCs w:val="24"/>
        </w:rPr>
        <w:t>“Licitante”</w:t>
      </w:r>
      <w:r w:rsidRPr="00EE793B">
        <w:rPr>
          <w:rFonts w:ascii="Baskerville Old Face" w:hAnsi="Baskerville Old Face" w:cs="Arial"/>
          <w:b/>
          <w:spacing w:val="-3"/>
          <w:sz w:val="24"/>
          <w:szCs w:val="24"/>
        </w:rPr>
        <w:t>, al que se le adjudique el contrato, para el ajuste de costos es el establecido en la “Ley”.</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Carta de conformidad que ha tomado en consideración todos los aspectos de distancias para acarreos y sobreacarreos de materiales desde su explotación, producción, suministros y destino final. (</w:t>
      </w:r>
      <w:r w:rsidRPr="00EE793B">
        <w:rPr>
          <w:rFonts w:ascii="Baskerville Old Face" w:hAnsi="Baskerville Old Face" w:cs="Arial"/>
          <w:b/>
          <w:spacing w:val="-3"/>
          <w:sz w:val="24"/>
          <w:szCs w:val="24"/>
        </w:rPr>
        <w:t>Documento No. A-21</w:t>
      </w:r>
      <w:r w:rsidRPr="00EE793B">
        <w:rPr>
          <w:rFonts w:ascii="Baskerville Old Face" w:hAnsi="Baskerville Old Face" w:cs="Arial"/>
          <w:spacing w:val="-3"/>
          <w:sz w:val="24"/>
          <w:szCs w:val="24"/>
        </w:rPr>
        <w:t>).</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Documentos proporcionados por la </w:t>
      </w:r>
      <w:r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y que devolverá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firmados en todas sus hojas </w:t>
      </w:r>
      <w:r w:rsidRPr="00EE793B">
        <w:rPr>
          <w:rFonts w:ascii="Baskerville Old Face" w:hAnsi="Baskerville Old Face" w:cs="Arial"/>
          <w:b/>
          <w:sz w:val="24"/>
          <w:szCs w:val="24"/>
        </w:rPr>
        <w:t>(Documento No. A-2</w:t>
      </w:r>
      <w:r w:rsidR="00704FBA" w:rsidRPr="00EE793B">
        <w:rPr>
          <w:rFonts w:ascii="Baskerville Old Face" w:hAnsi="Baskerville Old Face" w:cs="Arial"/>
          <w:b/>
          <w:sz w:val="24"/>
          <w:szCs w:val="24"/>
        </w:rPr>
        <w:t>2</w:t>
      </w:r>
      <w:r w:rsidRPr="00EE793B">
        <w:rPr>
          <w:rFonts w:ascii="Baskerville Old Face" w:hAnsi="Baskerville Old Face" w:cs="Arial"/>
          <w:b/>
          <w:sz w:val="24"/>
          <w:szCs w:val="24"/>
        </w:rPr>
        <w:t>)</w:t>
      </w:r>
      <w:r w:rsidRPr="00EE793B">
        <w:rPr>
          <w:rFonts w:ascii="Baskerville Old Face" w:hAnsi="Baskerville Old Face" w:cs="Arial"/>
          <w:spacing w:val="-3"/>
          <w:sz w:val="24"/>
          <w:szCs w:val="24"/>
        </w:rPr>
        <w:t>:</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 presente convocatoria de licitación incluyendo sus anexos y copia(s) de la(s) acta(s) de la(s) junta(s) de aclaraciones.</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Las especificaciones generales, particulares y complementarias.</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El modelo de contrato de obra pública a precios unitarios y tiempo determinado.</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934533"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 descripción de los trabajos por ejecutar</w:t>
      </w:r>
      <w:r w:rsidR="00A15A71" w:rsidRPr="00EE793B">
        <w:rPr>
          <w:rFonts w:ascii="Baskerville Old Face" w:hAnsi="Baskerville Old Face" w:cs="Arial"/>
          <w:spacing w:val="-3"/>
          <w:sz w:val="24"/>
          <w:szCs w:val="24"/>
        </w:rPr>
        <w:t>.</w:t>
      </w:r>
    </w:p>
    <w:p w:rsidR="005E1B77" w:rsidRDefault="005E1B77" w:rsidP="00A15A71">
      <w:pPr>
        <w:tabs>
          <w:tab w:val="left" w:pos="360"/>
        </w:tabs>
        <w:jc w:val="both"/>
        <w:rPr>
          <w:rFonts w:ascii="Baskerville Old Face" w:hAnsi="Baskerville Old Face" w:cs="Arial"/>
          <w:sz w:val="24"/>
          <w:szCs w:val="24"/>
        </w:rPr>
      </w:pPr>
    </w:p>
    <w:p w:rsidR="00A15A71" w:rsidRPr="00EE793B" w:rsidRDefault="00A15A71" w:rsidP="00A15A71">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A su vez la proposición será entregada en un solo sobre, claramente identificado en su parte exterior y debidamente cerrado.</w:t>
      </w:r>
    </w:p>
    <w:p w:rsidR="00C66C4F" w:rsidRPr="00EE793B" w:rsidRDefault="00C66C4F"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 xml:space="preserve">29. RELACIÓN DE DOCUMENTOS QUE LOS </w:t>
      </w:r>
      <w:r w:rsidR="009248DB" w:rsidRPr="00EE793B">
        <w:rPr>
          <w:rFonts w:ascii="Baskerville Old Face" w:hAnsi="Baskerville Old Face" w:cs="Arial"/>
          <w:b/>
          <w:sz w:val="24"/>
          <w:szCs w:val="24"/>
        </w:rPr>
        <w:t>“</w:t>
      </w:r>
      <w:r w:rsidRPr="00EE793B">
        <w:rPr>
          <w:rFonts w:ascii="Baskerville Old Face" w:hAnsi="Baskerville Old Face" w:cs="Arial"/>
          <w:b/>
          <w:sz w:val="24"/>
          <w:szCs w:val="24"/>
        </w:rPr>
        <w:t>LICITANTES</w:t>
      </w:r>
      <w:r w:rsidR="009248DB" w:rsidRPr="00EE793B">
        <w:rPr>
          <w:rFonts w:ascii="Baskerville Old Face" w:hAnsi="Baskerville Old Face" w:cs="Arial"/>
          <w:b/>
          <w:sz w:val="24"/>
          <w:szCs w:val="24"/>
        </w:rPr>
        <w:t>”</w:t>
      </w:r>
      <w:r w:rsidRPr="00EE793B">
        <w:rPr>
          <w:rFonts w:ascii="Baskerville Old Face" w:hAnsi="Baskerville Old Face" w:cs="Arial"/>
          <w:b/>
          <w:sz w:val="24"/>
          <w:szCs w:val="24"/>
        </w:rPr>
        <w:t xml:space="preserve"> </w:t>
      </w:r>
      <w:r w:rsidR="00805896" w:rsidRPr="00EE793B">
        <w:rPr>
          <w:rFonts w:ascii="Baskerville Old Face" w:hAnsi="Baskerville Old Face" w:cs="Arial"/>
          <w:b/>
          <w:sz w:val="24"/>
          <w:szCs w:val="24"/>
        </w:rPr>
        <w:t>DEBERÁN</w:t>
      </w:r>
      <w:r w:rsidRPr="00EE793B">
        <w:rPr>
          <w:rFonts w:ascii="Baskerville Old Face" w:hAnsi="Baskerville Old Face" w:cs="Arial"/>
          <w:b/>
          <w:sz w:val="24"/>
          <w:szCs w:val="24"/>
        </w:rPr>
        <w:t xml:space="preserve"> INTEGRAR EN SUS PROPOSICIONES.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Textoindependiente21"/>
        <w:spacing w:after="60" w:line="312" w:lineRule="auto"/>
        <w:rPr>
          <w:rFonts w:ascii="Baskerville Old Face" w:hAnsi="Baskerville Old Face" w:cs="Arial"/>
          <w:sz w:val="24"/>
          <w:szCs w:val="24"/>
        </w:rPr>
      </w:pPr>
      <w:r w:rsidRPr="00EE793B">
        <w:rPr>
          <w:rFonts w:ascii="Baskerville Old Face" w:hAnsi="Baskerville Old Face" w:cs="Arial"/>
          <w:sz w:val="24"/>
          <w:szCs w:val="24"/>
        </w:rPr>
        <w:t xml:space="preserve">En el </w:t>
      </w:r>
      <w:r w:rsidR="00805896" w:rsidRPr="00EE793B">
        <w:rPr>
          <w:rFonts w:ascii="Baskerville Old Face" w:hAnsi="Baskerville Old Face" w:cs="Arial"/>
          <w:sz w:val="24"/>
          <w:szCs w:val="24"/>
        </w:rPr>
        <w:t xml:space="preserve">anexo </w:t>
      </w:r>
      <w:r w:rsidRPr="00EE793B">
        <w:rPr>
          <w:rFonts w:ascii="Baskerville Old Face" w:hAnsi="Baskerville Old Face" w:cs="Arial"/>
          <w:sz w:val="24"/>
          <w:szCs w:val="24"/>
        </w:rPr>
        <w:t xml:space="preserve">B4 el </w:t>
      </w:r>
      <w:r w:rsidR="00805896" w:rsidRPr="00EE793B">
        <w:rPr>
          <w:rFonts w:ascii="Baskerville Old Face" w:hAnsi="Baskerville Old Face" w:cs="Arial"/>
          <w:sz w:val="24"/>
          <w:szCs w:val="24"/>
        </w:rPr>
        <w:t>“</w:t>
      </w:r>
      <w:r w:rsidR="00805896" w:rsidRPr="00EE793B">
        <w:rPr>
          <w:rFonts w:ascii="Baskerville Old Face" w:hAnsi="Baskerville Old Face" w:cs="Arial"/>
          <w:b/>
          <w:sz w:val="24"/>
          <w:szCs w:val="24"/>
        </w:rPr>
        <w:t>Licitante</w:t>
      </w:r>
      <w:r w:rsidR="00805896"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podrá verificar la relación de los documentos requeridos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(Art. 34, Fracción IX y Art. 61, Fracción 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C66C4F" w:rsidRPr="00EE793B" w:rsidRDefault="00C66C4F" w:rsidP="004F06DE">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30. DOMICILIO PARA PRESENTAR INCONFORMIDADES.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3B35E9" w:rsidRPr="00EE793B" w:rsidRDefault="003B35E9" w:rsidP="003B35E9">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Cualquier inconformidad deberá ser presentada por escrito, directamente en las oficinas de la Secretaría de la Función Pública Av. Insurgentes Sur No. 1735, Col. Guadalupe Inn, Delegación Álvaro Obregón, C. P. 01020, México, D. F.</w:t>
      </w:r>
      <w:r w:rsidR="005D06CA" w:rsidRPr="00EE793B">
        <w:rPr>
          <w:rFonts w:ascii="Baskerville Old Face" w:hAnsi="Baskerville Old Face"/>
          <w:sz w:val="24"/>
          <w:szCs w:val="24"/>
        </w:rPr>
        <w:t>, o al correo electrónico</w:t>
      </w:r>
      <w:r w:rsidR="00DE41AB" w:rsidRPr="00EE793B">
        <w:rPr>
          <w:rFonts w:ascii="Baskerville Old Face" w:hAnsi="Baskerville Old Face"/>
          <w:sz w:val="24"/>
          <w:szCs w:val="24"/>
        </w:rPr>
        <w:t>:</w:t>
      </w:r>
      <w:r w:rsidR="005D06CA" w:rsidRPr="00EE793B">
        <w:rPr>
          <w:rFonts w:ascii="Baskerville Old Face" w:hAnsi="Baskerville Old Face"/>
          <w:sz w:val="24"/>
          <w:szCs w:val="24"/>
        </w:rPr>
        <w:t xml:space="preserve"> </w:t>
      </w:r>
      <w:hyperlink r:id="rId11" w:history="1">
        <w:r w:rsidR="005D06CA" w:rsidRPr="00EE793B">
          <w:rPr>
            <w:rStyle w:val="Hipervnculo"/>
            <w:rFonts w:ascii="Baskerville Old Face" w:hAnsi="Baskerville Old Face"/>
            <w:sz w:val="24"/>
            <w:szCs w:val="24"/>
          </w:rPr>
          <w:t>inconformidades@funcionpublica.gob.mx</w:t>
        </w:r>
      </w:hyperlink>
      <w:r w:rsidRPr="00EE793B">
        <w:rPr>
          <w:rFonts w:ascii="Baskerville Old Face" w:hAnsi="Baskerville Old Face"/>
          <w:sz w:val="24"/>
          <w:szCs w:val="24"/>
        </w:rPr>
        <w:t xml:space="preserve">; o en el </w:t>
      </w:r>
      <w:r w:rsidRPr="00EE793B">
        <w:rPr>
          <w:rFonts w:ascii="Baskerville Old Face" w:hAnsi="Baskerville Old Face"/>
          <w:bCs/>
          <w:sz w:val="24"/>
          <w:szCs w:val="24"/>
        </w:rPr>
        <w:t xml:space="preserve">Órgano Interno de Control ubicado en las oficinas de la </w:t>
      </w:r>
      <w:r w:rsidRPr="00EE793B">
        <w:rPr>
          <w:rFonts w:ascii="Baskerville Old Face" w:hAnsi="Baskerville Old Face"/>
          <w:b/>
          <w:bCs/>
          <w:sz w:val="24"/>
          <w:szCs w:val="24"/>
        </w:rPr>
        <w:t>“Convocante”</w:t>
      </w:r>
      <w:r w:rsidRPr="00EE793B">
        <w:rPr>
          <w:rFonts w:ascii="Baskerville Old Face" w:hAnsi="Baskerville Old Face"/>
          <w:bCs/>
          <w:sz w:val="24"/>
          <w:szCs w:val="24"/>
        </w:rPr>
        <w:t xml:space="preserve"> en Av. Javier Barros Sierra No. 515, P. H., Col. Lomas de Santa Fe, Delegación Álvaro Obregón, México, D. F., C.P. 01219; o</w:t>
      </w:r>
      <w:r w:rsidRPr="00EE793B">
        <w:rPr>
          <w:rFonts w:ascii="Baskerville Old Face" w:hAnsi="Baskerville Old Face"/>
          <w:sz w:val="24"/>
          <w:szCs w:val="24"/>
        </w:rPr>
        <w:t xml:space="preserve"> a través de </w:t>
      </w:r>
      <w:r w:rsidRPr="00EE793B">
        <w:rPr>
          <w:rFonts w:ascii="Baskerville Old Face" w:hAnsi="Baskerville Old Face"/>
          <w:b/>
          <w:sz w:val="24"/>
          <w:szCs w:val="24"/>
        </w:rPr>
        <w:t>“CompraNet”</w:t>
      </w:r>
      <w:r w:rsidRPr="00EE793B">
        <w:rPr>
          <w:rFonts w:ascii="Baskerville Old Face" w:hAnsi="Baskerville Old Face"/>
          <w:sz w:val="24"/>
          <w:szCs w:val="24"/>
        </w:rPr>
        <w:t>.</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31. DECLARACIÓN DE INTEGRIDAD.</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sz w:val="24"/>
          <w:szCs w:val="24"/>
        </w:rPr>
        <w:t>Declaración de integridad, mediante la cual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EE793B">
        <w:rPr>
          <w:rFonts w:ascii="Baskerville Old Face" w:hAnsi="Baskerville Old Face" w:cs="Arial"/>
          <w:b/>
          <w:sz w:val="24"/>
          <w:szCs w:val="24"/>
        </w:rPr>
        <w:t>(Documento legal No. V, archivo Word)</w:t>
      </w:r>
    </w:p>
    <w:p w:rsidR="00C66C4F" w:rsidRPr="00EE793B" w:rsidRDefault="00C66C4F" w:rsidP="00894467">
      <w:pPr>
        <w:pStyle w:val="Sangra3detindependiente1"/>
        <w:spacing w:line="300" w:lineRule="auto"/>
        <w:ind w:left="0" w:firstLine="0"/>
        <w:rPr>
          <w:rFonts w:ascii="Baskerville Old Face" w:hAnsi="Baskerville Old Face" w:cs="Arial"/>
          <w:b/>
          <w:sz w:val="24"/>
          <w:szCs w:val="24"/>
        </w:rPr>
      </w:pPr>
    </w:p>
    <w:p w:rsidR="008A3493" w:rsidRPr="00EE793B" w:rsidRDefault="008A3493" w:rsidP="00894467">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32. REQUISITOS GENERALES.</w:t>
      </w:r>
    </w:p>
    <w:p w:rsidR="008A3493" w:rsidRPr="00EE793B" w:rsidRDefault="008A3493" w:rsidP="00894467">
      <w:pPr>
        <w:pStyle w:val="Sangra3detindependiente1"/>
        <w:spacing w:line="300" w:lineRule="auto"/>
        <w:ind w:left="0" w:firstLine="0"/>
        <w:rPr>
          <w:rFonts w:ascii="Baskerville Old Face" w:hAnsi="Baskerville Old Face" w:cs="Arial"/>
          <w:b/>
          <w:sz w:val="24"/>
          <w:szCs w:val="24"/>
        </w:rPr>
      </w:pPr>
    </w:p>
    <w:p w:rsidR="00F530BE" w:rsidRPr="00EE793B" w:rsidRDefault="002F040D" w:rsidP="00894467">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b/>
          <w:sz w:val="24"/>
          <w:szCs w:val="24"/>
        </w:rPr>
        <w:t>32</w:t>
      </w:r>
      <w:r w:rsidR="008A3493" w:rsidRPr="00EE793B">
        <w:rPr>
          <w:rFonts w:ascii="Baskerville Old Face" w:hAnsi="Baskerville Old Face" w:cs="Arial"/>
          <w:b/>
          <w:sz w:val="24"/>
          <w:szCs w:val="24"/>
        </w:rPr>
        <w:t xml:space="preserve">A. </w:t>
      </w:r>
      <w:r w:rsidR="00F530BE" w:rsidRPr="00EE793B">
        <w:rPr>
          <w:rFonts w:ascii="Baskerville Old Face" w:hAnsi="Baskerville Old Face" w:cs="Arial"/>
          <w:b/>
          <w:sz w:val="24"/>
          <w:szCs w:val="24"/>
        </w:rPr>
        <w:t>TERMINACI</w:t>
      </w:r>
      <w:r w:rsidR="00B11B71" w:rsidRPr="00EE793B">
        <w:rPr>
          <w:rFonts w:ascii="Baskerville Old Face" w:hAnsi="Baskerville Old Face" w:cs="Arial"/>
          <w:b/>
          <w:sz w:val="24"/>
          <w:szCs w:val="24"/>
        </w:rPr>
        <w:t>Ó</w:t>
      </w:r>
      <w:r w:rsidR="00F530BE" w:rsidRPr="00EE793B">
        <w:rPr>
          <w:rFonts w:ascii="Baskerville Old Face" w:hAnsi="Baskerville Old Face" w:cs="Arial"/>
          <w:b/>
          <w:sz w:val="24"/>
          <w:szCs w:val="24"/>
        </w:rPr>
        <w:t>N ANTICIPADA, SANCIONES E INCONFORMIDADES.</w:t>
      </w:r>
    </w:p>
    <w:p w:rsidR="002F040D" w:rsidRPr="00EE793B" w:rsidRDefault="002F040D" w:rsidP="00894467">
      <w:pPr>
        <w:pStyle w:val="Textoindependiente"/>
        <w:spacing w:line="300" w:lineRule="auto"/>
        <w:rPr>
          <w:rFonts w:ascii="Baskerville Old Face" w:hAnsi="Baskerville Old Face" w:cs="Arial"/>
          <w:sz w:val="24"/>
          <w:szCs w:val="24"/>
        </w:rPr>
      </w:pPr>
    </w:p>
    <w:p w:rsidR="00F530BE" w:rsidRPr="00EE793B" w:rsidRDefault="008A3493" w:rsidP="00894467">
      <w:pPr>
        <w:pStyle w:val="Textoindependiente"/>
        <w:spacing w:line="300" w:lineRule="auto"/>
        <w:rPr>
          <w:rFonts w:ascii="Baskerville Old Face" w:hAnsi="Baskerville Old Face" w:cs="Arial"/>
          <w:sz w:val="24"/>
          <w:szCs w:val="24"/>
        </w:rPr>
      </w:pPr>
      <w:r w:rsidRPr="00EE793B">
        <w:rPr>
          <w:rFonts w:ascii="Baskerville Old Face" w:hAnsi="Baskerville Old Face" w:cs="Arial"/>
          <w:sz w:val="24"/>
          <w:szCs w:val="24"/>
        </w:rPr>
        <w:t>A1</w:t>
      </w:r>
      <w:r w:rsidR="00F530BE" w:rsidRPr="00EE793B">
        <w:rPr>
          <w:rFonts w:ascii="Baskerville Old Face" w:hAnsi="Baskerville Old Face" w:cs="Arial"/>
          <w:sz w:val="24"/>
          <w:szCs w:val="24"/>
        </w:rPr>
        <w:t>) Terminación anticipada.</w:t>
      </w:r>
    </w:p>
    <w:p w:rsidR="009B6A8F" w:rsidRPr="00EE793B" w:rsidRDefault="009B6A8F" w:rsidP="00894467">
      <w:pPr>
        <w:pStyle w:val="Textoindependiente"/>
        <w:spacing w:line="300" w:lineRule="auto"/>
        <w:rPr>
          <w:rFonts w:ascii="Baskerville Old Face" w:hAnsi="Baskerville Old Face" w:cs="Arial"/>
          <w:sz w:val="24"/>
          <w:szCs w:val="24"/>
        </w:rPr>
      </w:pPr>
    </w:p>
    <w:p w:rsidR="00F530BE" w:rsidRPr="00EE793B" w:rsidRDefault="006B611B" w:rsidP="00894467">
      <w:pPr>
        <w:pStyle w:val="Textoindependiente"/>
        <w:spacing w:line="300" w:lineRule="auto"/>
        <w:rPr>
          <w:rFonts w:ascii="Baskerville Old Face" w:hAnsi="Baskerville Old Face" w:cs="Arial"/>
          <w:b w:val="0"/>
          <w:sz w:val="24"/>
          <w:szCs w:val="24"/>
        </w:rPr>
      </w:pPr>
      <w:r w:rsidRPr="00EE793B">
        <w:rPr>
          <w:rFonts w:ascii="Baskerville Old Face" w:hAnsi="Baskerville Old Face" w:cs="Arial"/>
          <w:b w:val="0"/>
          <w:sz w:val="24"/>
          <w:szCs w:val="24"/>
        </w:rPr>
        <w:lastRenderedPageBreak/>
        <w:t>L</w:t>
      </w:r>
      <w:r w:rsidR="00EC6D87" w:rsidRPr="00EE793B">
        <w:rPr>
          <w:rFonts w:ascii="Baskerville Old Face" w:hAnsi="Baskerville Old Face" w:cs="Arial"/>
          <w:b w:val="0"/>
          <w:sz w:val="24"/>
          <w:szCs w:val="24"/>
        </w:rPr>
        <w:t>a</w:t>
      </w:r>
      <w:r w:rsidRPr="00EE793B">
        <w:rPr>
          <w:rFonts w:ascii="Baskerville Old Face" w:hAnsi="Baskerville Old Face" w:cs="Arial"/>
          <w:b w:val="0"/>
          <w:sz w:val="24"/>
          <w:szCs w:val="24"/>
        </w:rPr>
        <w:t xml:space="preserve"> </w:t>
      </w:r>
      <w:r w:rsidR="00383D0B" w:rsidRPr="00EE793B">
        <w:rPr>
          <w:rFonts w:ascii="Baskerville Old Face" w:hAnsi="Baskerville Old Face" w:cs="Arial"/>
          <w:sz w:val="24"/>
          <w:szCs w:val="24"/>
        </w:rPr>
        <w:t>“C</w:t>
      </w:r>
      <w:r w:rsidR="00EC6D87" w:rsidRPr="00EE793B">
        <w:rPr>
          <w:rFonts w:ascii="Baskerville Old Face" w:hAnsi="Baskerville Old Face" w:cs="Arial"/>
          <w:sz w:val="24"/>
          <w:szCs w:val="24"/>
        </w:rPr>
        <w:t>onvocante</w:t>
      </w:r>
      <w:r w:rsidR="00383D0B" w:rsidRPr="00EE793B">
        <w:rPr>
          <w:rFonts w:ascii="Baskerville Old Face" w:hAnsi="Baskerville Old Face" w:cs="Arial"/>
          <w:sz w:val="24"/>
          <w:szCs w:val="24"/>
        </w:rPr>
        <w:t>”</w:t>
      </w:r>
      <w:r w:rsidR="00F530BE" w:rsidRPr="00EE793B">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el artículo 60, segundo párrafo, de la </w:t>
      </w:r>
      <w:r w:rsidR="007865BB" w:rsidRPr="00EE793B">
        <w:rPr>
          <w:rFonts w:ascii="Baskerville Old Face" w:hAnsi="Baskerville Old Face" w:cs="Arial"/>
          <w:sz w:val="24"/>
          <w:szCs w:val="24"/>
        </w:rPr>
        <w:t>“</w:t>
      </w:r>
      <w:r w:rsidR="00F530BE" w:rsidRPr="00EE793B">
        <w:rPr>
          <w:rFonts w:ascii="Baskerville Old Face" w:hAnsi="Baskerville Old Face" w:cs="Arial"/>
          <w:sz w:val="24"/>
          <w:szCs w:val="24"/>
        </w:rPr>
        <w:t>Ley</w:t>
      </w:r>
      <w:r w:rsidR="007865BB" w:rsidRPr="00EE793B">
        <w:rPr>
          <w:rFonts w:ascii="Baskerville Old Face" w:hAnsi="Baskerville Old Face" w:cs="Arial"/>
          <w:sz w:val="24"/>
          <w:szCs w:val="24"/>
        </w:rPr>
        <w:t>”</w:t>
      </w:r>
      <w:r w:rsidR="00F530BE" w:rsidRPr="00EE793B">
        <w:rPr>
          <w:rFonts w:ascii="Baskerville Old Face" w:hAnsi="Baskerville Old Face" w:cs="Arial"/>
          <w:b w:val="0"/>
          <w:sz w:val="24"/>
          <w:szCs w:val="24"/>
        </w:rPr>
        <w:t>.</w:t>
      </w:r>
    </w:p>
    <w:p w:rsidR="00F530BE" w:rsidRPr="00EE793B" w:rsidRDefault="00F530BE" w:rsidP="00894467">
      <w:pPr>
        <w:pStyle w:val="Textoindependiente"/>
        <w:spacing w:line="300" w:lineRule="auto"/>
        <w:rPr>
          <w:rFonts w:ascii="Baskerville Old Face" w:hAnsi="Baskerville Old Face" w:cs="Arial"/>
          <w:b w:val="0"/>
          <w:sz w:val="24"/>
          <w:szCs w:val="24"/>
        </w:rPr>
      </w:pPr>
    </w:p>
    <w:p w:rsidR="00F530BE" w:rsidRPr="00EE793B" w:rsidRDefault="00F530BE" w:rsidP="00894467">
      <w:pPr>
        <w:pStyle w:val="Textoindependiente"/>
        <w:spacing w:line="300"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En estos supuestos, la entidad reembolsará al </w:t>
      </w:r>
      <w:r w:rsidR="00DB2CAA"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F65003" w:rsidRPr="00EE793B" w:rsidRDefault="00F65003" w:rsidP="00894467">
      <w:pPr>
        <w:pStyle w:val="Textoindependiente"/>
        <w:spacing w:line="300" w:lineRule="auto"/>
        <w:rPr>
          <w:rFonts w:ascii="Baskerville Old Face" w:hAnsi="Baskerville Old Face" w:cs="Arial"/>
          <w:b w:val="0"/>
          <w:sz w:val="24"/>
          <w:szCs w:val="24"/>
        </w:rPr>
      </w:pPr>
    </w:p>
    <w:p w:rsidR="00F530BE" w:rsidRPr="00EE793B" w:rsidRDefault="008A3493" w:rsidP="00894467">
      <w:pPr>
        <w:pStyle w:val="Textoindependiente"/>
        <w:spacing w:line="300" w:lineRule="auto"/>
        <w:rPr>
          <w:rFonts w:ascii="Baskerville Old Face" w:hAnsi="Baskerville Old Face" w:cs="Arial"/>
          <w:sz w:val="24"/>
          <w:szCs w:val="24"/>
        </w:rPr>
      </w:pPr>
      <w:r w:rsidRPr="00EE793B">
        <w:rPr>
          <w:rFonts w:ascii="Baskerville Old Face" w:hAnsi="Baskerville Old Face" w:cs="Arial"/>
          <w:sz w:val="24"/>
          <w:szCs w:val="24"/>
        </w:rPr>
        <w:t>A2</w:t>
      </w:r>
      <w:r w:rsidR="00F530BE" w:rsidRPr="00EE793B">
        <w:rPr>
          <w:rFonts w:ascii="Baskerville Old Face" w:hAnsi="Baskerville Old Face" w:cs="Arial"/>
          <w:sz w:val="24"/>
          <w:szCs w:val="24"/>
        </w:rPr>
        <w:t>) Sanciones.</w:t>
      </w:r>
    </w:p>
    <w:p w:rsidR="00F530BE" w:rsidRPr="00EE793B" w:rsidRDefault="00F530BE" w:rsidP="00894467">
      <w:pPr>
        <w:pStyle w:val="Textoindependiente"/>
        <w:spacing w:line="300" w:lineRule="auto"/>
        <w:rPr>
          <w:rFonts w:ascii="Baskerville Old Face" w:hAnsi="Baskerville Old Face" w:cs="Arial"/>
          <w:b w:val="0"/>
          <w:sz w:val="12"/>
          <w:szCs w:val="12"/>
        </w:rPr>
      </w:pPr>
    </w:p>
    <w:p w:rsidR="00F530BE" w:rsidRPr="00EE793B" w:rsidRDefault="00F530BE" w:rsidP="00894467">
      <w:pPr>
        <w:pStyle w:val="HTMLconformatoprevio"/>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Secretaría de la Función Pública, además de las sanciones a que se refiere el artículo 77  de la </w:t>
      </w:r>
      <w:r w:rsidR="00381720"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00906599" w:rsidRPr="00EE793B">
        <w:rPr>
          <w:rFonts w:ascii="Baskerville Old Face" w:hAnsi="Baskerville Old Face" w:cs="Arial"/>
          <w:sz w:val="24"/>
          <w:szCs w:val="24"/>
        </w:rPr>
        <w:t xml:space="preserve">conforme al artículo 78 de la propia </w:t>
      </w:r>
      <w:r w:rsidR="00381720" w:rsidRPr="00EE793B">
        <w:rPr>
          <w:rFonts w:ascii="Baskerville Old Face" w:hAnsi="Baskerville Old Face" w:cs="Arial"/>
          <w:b/>
          <w:sz w:val="24"/>
          <w:szCs w:val="24"/>
        </w:rPr>
        <w:t>“</w:t>
      </w:r>
      <w:r w:rsidR="00906599"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00906599"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Pr="00EE793B">
        <w:rPr>
          <w:rFonts w:ascii="Baskerville Old Face" w:hAnsi="Baskerville Old Face" w:cs="Arial"/>
          <w:sz w:val="24"/>
          <w:szCs w:val="24"/>
        </w:rPr>
        <w:t>, a las personas que se encuentren en alguno de los supuestos siguientes:</w:t>
      </w:r>
    </w:p>
    <w:p w:rsidR="00F530BE" w:rsidRPr="00EE793B" w:rsidRDefault="00F530BE" w:rsidP="00894467">
      <w:pPr>
        <w:pStyle w:val="texto"/>
        <w:spacing w:after="0" w:line="300" w:lineRule="auto"/>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w:t>
      </w:r>
      <w:r w:rsidRPr="00EE793B">
        <w:rPr>
          <w:rFonts w:ascii="Baskerville Old Face" w:hAnsi="Baskerville Old Face" w:cs="Arial"/>
          <w:bCs/>
          <w:sz w:val="24"/>
          <w:szCs w:val="24"/>
        </w:rPr>
        <w:tab/>
      </w:r>
      <w:r w:rsidRPr="00EE793B">
        <w:rPr>
          <w:rFonts w:ascii="Baskerville Old Face" w:hAnsi="Baskerville Old Face" w:cs="Arial"/>
          <w:sz w:val="24"/>
          <w:szCs w:val="24"/>
        </w:rPr>
        <w:t xml:space="preserve">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Pr="00EE793B">
        <w:rPr>
          <w:rFonts w:ascii="Baskerville Old Face" w:hAnsi="Baskerville Old Face" w:cs="Arial"/>
          <w:sz w:val="24"/>
          <w:szCs w:val="24"/>
        </w:rPr>
        <w:t xml:space="preserve"> que injustificadamente y por causas imputables a los mismos no formalicen el contrato adjudicado por la </w:t>
      </w:r>
      <w:r w:rsidR="00383D0B"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II.</w:t>
      </w:r>
      <w:r w:rsidRPr="00EE793B">
        <w:rPr>
          <w:rFonts w:ascii="Baskerville Old Face" w:hAnsi="Baskerville Old Face" w:cs="Arial"/>
          <w:bCs/>
          <w:sz w:val="24"/>
          <w:szCs w:val="24"/>
        </w:rPr>
        <w:tab/>
      </w:r>
      <w:r w:rsidRPr="00EE793B">
        <w:rPr>
          <w:rFonts w:ascii="Baskerville Old Face" w:hAnsi="Baskerville Old Face" w:cs="Arial"/>
          <w:sz w:val="24"/>
          <w:szCs w:val="24"/>
          <w:lang w:val="es-ES"/>
        </w:rPr>
        <w:t xml:space="preserve">Los </w:t>
      </w:r>
      <w:r w:rsidR="00DB2CAA" w:rsidRPr="00EE793B">
        <w:rPr>
          <w:rFonts w:ascii="Baskerville Old Face" w:hAnsi="Baskerville Old Face" w:cs="Arial"/>
          <w:b/>
          <w:sz w:val="24"/>
          <w:szCs w:val="24"/>
          <w:lang w:val="es-ES"/>
        </w:rPr>
        <w:t>“Contratistas”</w:t>
      </w:r>
      <w:r w:rsidRPr="00EE793B">
        <w:rPr>
          <w:rFonts w:ascii="Baskerville Old Face" w:hAnsi="Baskerville Old Face" w:cs="Arial"/>
          <w:sz w:val="24"/>
          <w:szCs w:val="24"/>
          <w:lang w:val="es-ES"/>
        </w:rPr>
        <w:t xml:space="preserve"> a los que se les haya rescindido administrativamente un contrato en dos o más dependencias o entidades en un plazo de tres años.</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III.</w:t>
      </w:r>
      <w:r w:rsidRPr="00EE793B">
        <w:rPr>
          <w:rFonts w:ascii="Baskerville Old Face" w:hAnsi="Baskerville Old Face" w:cs="Arial"/>
          <w:bCs/>
          <w:sz w:val="24"/>
          <w:szCs w:val="24"/>
        </w:rPr>
        <w:tab/>
      </w:r>
      <w:r w:rsidRPr="00EE793B">
        <w:rPr>
          <w:rFonts w:ascii="Baskerville Old Face" w:hAnsi="Baskerville Old Face" w:cs="Arial"/>
          <w:sz w:val="24"/>
          <w:szCs w:val="24"/>
        </w:rPr>
        <w:t xml:space="preserve">Los </w:t>
      </w:r>
      <w:r w:rsidR="00DB2CAA" w:rsidRPr="00EE793B">
        <w:rPr>
          <w:rFonts w:ascii="Baskerville Old Face" w:hAnsi="Baskerville Old Face" w:cs="Arial"/>
          <w:b/>
          <w:sz w:val="24"/>
          <w:szCs w:val="24"/>
        </w:rPr>
        <w:t>“Contratistas”</w:t>
      </w:r>
      <w:r w:rsidRPr="00EE793B">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4"/>
          <w:szCs w:val="24"/>
        </w:rPr>
      </w:pPr>
      <w:r w:rsidRPr="00EE793B">
        <w:rPr>
          <w:rFonts w:ascii="Baskerville Old Face" w:hAnsi="Baskerville Old Face"/>
          <w:sz w:val="24"/>
          <w:szCs w:val="24"/>
        </w:rPr>
        <w:t xml:space="preserve">IV. </w:t>
      </w:r>
      <w:r w:rsidRPr="00EE793B">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2"/>
          <w:szCs w:val="22"/>
        </w:rPr>
      </w:pPr>
      <w:r w:rsidRPr="00EE793B">
        <w:rPr>
          <w:rFonts w:ascii="Baskerville Old Face" w:hAnsi="Baskerville Old Face"/>
          <w:sz w:val="24"/>
          <w:szCs w:val="24"/>
        </w:rPr>
        <w:t xml:space="preserve">V. </w:t>
      </w:r>
      <w:r w:rsidRPr="00EE793B">
        <w:rPr>
          <w:rFonts w:ascii="Baskerville Old Face" w:hAnsi="Baskerville Old Face"/>
          <w:sz w:val="24"/>
          <w:szCs w:val="24"/>
        </w:rPr>
        <w:tab/>
        <w:t xml:space="preserve">Los </w:t>
      </w:r>
      <w:r w:rsidR="00DB2CAA" w:rsidRPr="00EE793B">
        <w:rPr>
          <w:rFonts w:ascii="Baskerville Old Face" w:hAnsi="Baskerville Old Face"/>
          <w:b/>
          <w:sz w:val="24"/>
          <w:szCs w:val="24"/>
        </w:rPr>
        <w:t>“Contratistas”</w:t>
      </w:r>
      <w:r w:rsidRPr="00EE793B">
        <w:rPr>
          <w:rFonts w:ascii="Baskerville Old Face" w:hAnsi="Baskerville Old Face"/>
          <w:sz w:val="24"/>
          <w:szCs w:val="24"/>
        </w:rPr>
        <w:t xml:space="preserve"> que se encuentren en el supuesto de la fracción X del artículo 51 de la </w:t>
      </w:r>
      <w:r w:rsidR="00706E9B"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y</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2"/>
          <w:szCs w:val="22"/>
        </w:rPr>
      </w:pPr>
      <w:r w:rsidRPr="00EE793B">
        <w:rPr>
          <w:rFonts w:ascii="Baskerville Old Face" w:hAnsi="Baskerville Old Face"/>
          <w:sz w:val="22"/>
          <w:szCs w:val="22"/>
        </w:rPr>
        <w:t xml:space="preserve">VI.- </w:t>
      </w:r>
      <w:r w:rsidRPr="00EE793B">
        <w:rPr>
          <w:rFonts w:ascii="Baskerville Old Face" w:hAnsi="Baskerville Old Face"/>
          <w:sz w:val="24"/>
          <w:szCs w:val="24"/>
          <w:lang w:val="es-ES_tradnl" w:eastAsia="es-ES"/>
        </w:rPr>
        <w:t xml:space="preserve">Aquéllas que se encuentren en el supuesto del segundo párrafo del artículo 92 de la </w:t>
      </w:r>
      <w:r w:rsidR="00381720" w:rsidRPr="00EE793B">
        <w:rPr>
          <w:rFonts w:ascii="Baskerville Old Face" w:hAnsi="Baskerville Old Face"/>
          <w:b/>
          <w:sz w:val="24"/>
          <w:szCs w:val="24"/>
          <w:lang w:val="es-ES_tradnl" w:eastAsia="es-ES"/>
        </w:rPr>
        <w:t>“</w:t>
      </w:r>
      <w:r w:rsidRPr="00EE793B">
        <w:rPr>
          <w:rFonts w:ascii="Baskerville Old Face" w:hAnsi="Baskerville Old Face"/>
          <w:b/>
          <w:sz w:val="24"/>
          <w:szCs w:val="24"/>
          <w:lang w:val="es-ES_tradnl" w:eastAsia="es-ES"/>
        </w:rPr>
        <w:t>Ley</w:t>
      </w:r>
      <w:r w:rsidR="00381720" w:rsidRPr="00EE793B">
        <w:rPr>
          <w:rFonts w:ascii="Baskerville Old Face" w:hAnsi="Baskerville Old Face"/>
          <w:b/>
          <w:sz w:val="24"/>
          <w:szCs w:val="24"/>
          <w:lang w:val="es-ES_tradnl" w:eastAsia="es-ES"/>
        </w:rPr>
        <w:t>”</w:t>
      </w:r>
      <w:r w:rsidRPr="00EE793B">
        <w:rPr>
          <w:rFonts w:ascii="Baskerville Old Face" w:hAnsi="Baskerville Old Face"/>
          <w:sz w:val="22"/>
          <w:szCs w:val="22"/>
        </w:rPr>
        <w:t>.</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24"/>
          <w:szCs w:val="24"/>
        </w:rPr>
      </w:pPr>
    </w:p>
    <w:p w:rsidR="00F530BE" w:rsidRPr="00EE793B" w:rsidRDefault="008A3493" w:rsidP="00894467">
      <w:pPr>
        <w:pStyle w:val="HTMLconformatoprevio"/>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lastRenderedPageBreak/>
        <w:t>A3</w:t>
      </w:r>
      <w:r w:rsidR="00F530BE" w:rsidRPr="00EE793B">
        <w:rPr>
          <w:rFonts w:ascii="Baskerville Old Face" w:hAnsi="Baskerville Old Face" w:cs="Arial"/>
          <w:b/>
          <w:sz w:val="24"/>
          <w:szCs w:val="24"/>
        </w:rPr>
        <w:t>) Inconformidades.</w:t>
      </w:r>
    </w:p>
    <w:p w:rsidR="00F530BE" w:rsidRPr="00EE793B" w:rsidRDefault="00F530BE" w:rsidP="00894467">
      <w:pPr>
        <w:pStyle w:val="HTMLconformatoprevio"/>
        <w:spacing w:line="300" w:lineRule="auto"/>
        <w:jc w:val="both"/>
        <w:rPr>
          <w:rFonts w:ascii="Baskerville Old Face" w:hAnsi="Baskerville Old Face" w:cs="Arial"/>
          <w:sz w:val="12"/>
          <w:szCs w:val="12"/>
        </w:rPr>
      </w:pPr>
    </w:p>
    <w:p w:rsidR="00F530BE" w:rsidRPr="00EE793B" w:rsidRDefault="00F530BE" w:rsidP="00894467">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EE793B">
        <w:rPr>
          <w:rFonts w:ascii="Baskerville Old Face" w:hAnsi="Baskerville Old Face"/>
          <w:sz w:val="24"/>
          <w:szCs w:val="24"/>
        </w:rPr>
        <w:t>la</w:t>
      </w:r>
      <w:r w:rsidRPr="00EE793B">
        <w:rPr>
          <w:rFonts w:ascii="Baskerville Old Face" w:hAnsi="Baskerville Old Face"/>
          <w:sz w:val="24"/>
          <w:szCs w:val="24"/>
        </w:rPr>
        <w:t xml:space="preserve">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cuando dichos actos se relacionen con:</w:t>
      </w:r>
    </w:p>
    <w:p w:rsidR="00F530BE" w:rsidRPr="00EE793B" w:rsidRDefault="00F530BE" w:rsidP="00894467">
      <w:pPr>
        <w:pStyle w:val="TextoCar"/>
        <w:spacing w:after="0" w:line="300" w:lineRule="auto"/>
        <w:rPr>
          <w:rFonts w:ascii="Baskerville Old Face" w:hAnsi="Baskerville Old Face"/>
          <w:sz w:val="12"/>
          <w:szCs w:val="12"/>
        </w:rPr>
      </w:pPr>
    </w:p>
    <w:p w:rsidR="00F530BE" w:rsidRPr="00EE793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EE793B">
        <w:rPr>
          <w:rFonts w:ascii="Baskerville Old Face" w:hAnsi="Baskerville Old Face"/>
          <w:sz w:val="24"/>
          <w:szCs w:val="24"/>
        </w:rPr>
        <w:t>La convocatoria a la licitación y la junta de aclaraciones.</w:t>
      </w:r>
    </w:p>
    <w:p w:rsidR="00F530BE" w:rsidRPr="00EE793B" w:rsidRDefault="00F530BE" w:rsidP="00894467">
      <w:pPr>
        <w:pStyle w:val="TextoCar"/>
        <w:spacing w:after="0" w:line="300" w:lineRule="auto"/>
        <w:ind w:left="426" w:firstLine="0"/>
        <w:rPr>
          <w:rFonts w:ascii="Baskerville Old Face" w:hAnsi="Baskerville Old Face"/>
          <w:sz w:val="6"/>
          <w:szCs w:val="6"/>
        </w:rPr>
      </w:pPr>
    </w:p>
    <w:p w:rsidR="00F530BE" w:rsidRPr="00EE793B" w:rsidRDefault="00F530BE" w:rsidP="00894467">
      <w:pPr>
        <w:pStyle w:val="TextoCar"/>
        <w:spacing w:after="0" w:line="300" w:lineRule="auto"/>
        <w:ind w:left="426" w:firstLine="0"/>
        <w:rPr>
          <w:rFonts w:ascii="Baskerville Old Face" w:hAnsi="Baskerville Old Face"/>
          <w:sz w:val="24"/>
          <w:szCs w:val="24"/>
        </w:rPr>
      </w:pPr>
      <w:r w:rsidRPr="00EE793B">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xml:space="preserve">,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la celebración de la última junta de aclaraciones;</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EE793B">
        <w:rPr>
          <w:rFonts w:ascii="Baskerville Old Face" w:hAnsi="Baskerville Old Face"/>
          <w:sz w:val="24"/>
          <w:szCs w:val="24"/>
        </w:rPr>
        <w:t>El acto de presentación y apertura de proposiciones y el fallo.</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este caso, la inconformidad sólo podrá presentarse por quien hubiere presentado proposición,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EE793B">
        <w:rPr>
          <w:rFonts w:ascii="Baskerville Old Face" w:hAnsi="Baskerville Old Face"/>
          <w:b/>
          <w:sz w:val="24"/>
          <w:szCs w:val="24"/>
        </w:rPr>
        <w:t>“Licitante”</w:t>
      </w:r>
      <w:r w:rsidR="00602EEF" w:rsidRPr="00EE793B">
        <w:rPr>
          <w:rFonts w:ascii="Baskerville Old Face" w:hAnsi="Baskerville Old Face"/>
          <w:sz w:val="24"/>
          <w:szCs w:val="24"/>
        </w:rPr>
        <w:t xml:space="preserve"> </w:t>
      </w:r>
      <w:r w:rsidRPr="00EE793B">
        <w:rPr>
          <w:rFonts w:ascii="Baskerville Old Face" w:hAnsi="Baskerville Old Face"/>
          <w:sz w:val="24"/>
          <w:szCs w:val="24"/>
        </w:rPr>
        <w:t>en los casos en que no se celebre junta pública.</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D10565">
      <w:pPr>
        <w:pStyle w:val="TextoCar"/>
        <w:numPr>
          <w:ilvl w:val="0"/>
          <w:numId w:val="12"/>
        </w:numPr>
        <w:spacing w:after="0" w:line="300" w:lineRule="auto"/>
        <w:rPr>
          <w:rFonts w:ascii="Baskerville Old Face" w:hAnsi="Baskerville Old Face"/>
          <w:sz w:val="24"/>
          <w:szCs w:val="24"/>
        </w:rPr>
      </w:pPr>
      <w:r w:rsidRPr="00EE793B">
        <w:rPr>
          <w:rFonts w:ascii="Baskerville Old Face" w:hAnsi="Baskerville Old Face"/>
          <w:sz w:val="24"/>
          <w:szCs w:val="24"/>
        </w:rPr>
        <w:t>La cancelación de la licitación.</w:t>
      </w:r>
    </w:p>
    <w:p w:rsidR="00F530BE" w:rsidRPr="00EE793B" w:rsidRDefault="00F530BE" w:rsidP="00894467">
      <w:pPr>
        <w:pStyle w:val="TextoCar"/>
        <w:spacing w:after="0" w:line="300" w:lineRule="auto"/>
        <w:ind w:firstLine="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este supuesto, la inconformidad sólo podrá presentarse por el </w:t>
      </w:r>
      <w:r w:rsidR="00B83FFE" w:rsidRPr="00EE793B">
        <w:rPr>
          <w:rFonts w:ascii="Baskerville Old Face" w:hAnsi="Baskerville Old Face"/>
          <w:b/>
          <w:sz w:val="24"/>
          <w:szCs w:val="24"/>
        </w:rPr>
        <w:t>“Licitante”</w:t>
      </w:r>
      <w:r w:rsidR="00602EEF" w:rsidRPr="00EE793B">
        <w:rPr>
          <w:rFonts w:ascii="Baskerville Old Face" w:hAnsi="Baskerville Old Face"/>
          <w:sz w:val="24"/>
          <w:szCs w:val="24"/>
        </w:rPr>
        <w:t xml:space="preserve"> </w:t>
      </w:r>
      <w:r w:rsidRPr="00EE793B">
        <w:rPr>
          <w:rFonts w:ascii="Baskerville Old Face" w:hAnsi="Baskerville Old Face"/>
          <w:sz w:val="24"/>
          <w:szCs w:val="24"/>
        </w:rPr>
        <w:t xml:space="preserve">que hubiere presentado proposición,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su notificación.</w:t>
      </w:r>
    </w:p>
    <w:p w:rsidR="00F530BE" w:rsidRPr="00EE793B" w:rsidRDefault="00F530BE" w:rsidP="00894467">
      <w:pPr>
        <w:pStyle w:val="TextoCar"/>
        <w:spacing w:after="0" w:line="300" w:lineRule="auto"/>
        <w:ind w:firstLine="0"/>
        <w:rPr>
          <w:rFonts w:ascii="Baskerville Old Face" w:hAnsi="Baskerville Old Face"/>
          <w:sz w:val="12"/>
          <w:szCs w:val="12"/>
        </w:rPr>
      </w:pPr>
    </w:p>
    <w:p w:rsidR="00F530BE" w:rsidRPr="00EE793B" w:rsidRDefault="00F530BE" w:rsidP="00D10565">
      <w:pPr>
        <w:pStyle w:val="TextoCar"/>
        <w:numPr>
          <w:ilvl w:val="0"/>
          <w:numId w:val="12"/>
        </w:numPr>
        <w:spacing w:after="0" w:line="300" w:lineRule="auto"/>
        <w:rPr>
          <w:rFonts w:ascii="Baskerville Old Face" w:hAnsi="Baskerville Old Face"/>
          <w:sz w:val="24"/>
          <w:szCs w:val="24"/>
        </w:rPr>
      </w:pPr>
      <w:r w:rsidRPr="00EE793B">
        <w:rPr>
          <w:rFonts w:ascii="Baskerville Old Face" w:hAnsi="Baskerville Old Face"/>
          <w:sz w:val="24"/>
          <w:szCs w:val="24"/>
        </w:rPr>
        <w:t xml:space="preserve">Los actos y omisiones por parte de </w:t>
      </w:r>
      <w:r w:rsidR="00EC6D87" w:rsidRPr="00EE793B">
        <w:rPr>
          <w:rFonts w:ascii="Baskerville Old Face" w:hAnsi="Baskerville Old Face"/>
          <w:sz w:val="24"/>
          <w:szCs w:val="24"/>
        </w:rPr>
        <w:t xml:space="preserve">la </w:t>
      </w:r>
      <w:r w:rsidR="00383D0B" w:rsidRPr="00EE793B">
        <w:rPr>
          <w:rFonts w:ascii="Baskerville Old Face" w:hAnsi="Baskerville Old Face"/>
          <w:b/>
          <w:sz w:val="24"/>
          <w:szCs w:val="24"/>
        </w:rPr>
        <w:t>“C</w:t>
      </w:r>
      <w:r w:rsidR="00EC6D87" w:rsidRPr="00EE793B">
        <w:rPr>
          <w:rFonts w:ascii="Baskerville Old Face" w:hAnsi="Baskerville Old Face"/>
          <w:b/>
          <w:sz w:val="24"/>
          <w:szCs w:val="24"/>
        </w:rPr>
        <w:t>onvocante</w:t>
      </w:r>
      <w:r w:rsidR="00383D0B" w:rsidRPr="00EE793B">
        <w:rPr>
          <w:rFonts w:ascii="Baskerville Old Face" w:hAnsi="Baskerville Old Face"/>
          <w:b/>
          <w:sz w:val="24"/>
          <w:szCs w:val="24"/>
        </w:rPr>
        <w:t>”</w:t>
      </w:r>
      <w:r w:rsidRPr="00EE793B">
        <w:rPr>
          <w:rFonts w:ascii="Baskerville Old Face" w:hAnsi="Baskerville Old Face"/>
          <w:sz w:val="24"/>
          <w:szCs w:val="24"/>
        </w:rPr>
        <w:t xml:space="preserve">, que impidan la formalización del contrato en los términos establecidos en la convocatoria a la licitación o en la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w:t>
      </w:r>
    </w:p>
    <w:p w:rsidR="00F530BE" w:rsidRPr="00EE793B" w:rsidRDefault="00F530BE" w:rsidP="00894467">
      <w:pPr>
        <w:pStyle w:val="TextoCar"/>
        <w:spacing w:after="0" w:line="300" w:lineRule="auto"/>
        <w:ind w:left="475" w:firstLine="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esta hipótesis, la inconformidad sólo podrá presentarse por quien haya resultado adjudicado,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EE793B" w:rsidRDefault="00C643D8" w:rsidP="0053212A">
      <w:pPr>
        <w:pStyle w:val="HTMLconformatoprevio"/>
        <w:spacing w:line="276" w:lineRule="auto"/>
        <w:jc w:val="both"/>
        <w:rPr>
          <w:rFonts w:ascii="Baskerville Old Face" w:hAnsi="Baskerville Old Face" w:cs="Arial"/>
          <w:sz w:val="24"/>
          <w:szCs w:val="24"/>
          <w:lang w:val="es-MX"/>
        </w:rPr>
      </w:pPr>
    </w:p>
    <w:p w:rsidR="00F530BE" w:rsidRPr="00EE793B" w:rsidRDefault="00F530BE" w:rsidP="0053212A">
      <w:pPr>
        <w:pStyle w:val="HTMLconformatoprevio"/>
        <w:spacing w:line="276" w:lineRule="auto"/>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 xml:space="preserve">En todos los casos en que se trate de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56350E" w:rsidRPr="00EE793B" w:rsidRDefault="0056350E" w:rsidP="00A74A44">
      <w:pPr>
        <w:pStyle w:val="Textoindependiente"/>
        <w:rPr>
          <w:rFonts w:ascii="Baskerville Old Face" w:hAnsi="Baskerville Old Face" w:cs="Arial"/>
          <w:b w:val="0"/>
          <w:sz w:val="22"/>
          <w:szCs w:val="22"/>
        </w:rPr>
      </w:pPr>
    </w:p>
    <w:p w:rsidR="008A3493" w:rsidRPr="00EE793B" w:rsidRDefault="002F040D" w:rsidP="008A3493">
      <w:pPr>
        <w:pStyle w:val="Textoindependiente21"/>
        <w:widowControl/>
        <w:spacing w:line="300" w:lineRule="auto"/>
        <w:rPr>
          <w:rFonts w:ascii="Baskerville Old Face" w:hAnsi="Baskerville Old Face" w:cs="Arial"/>
          <w:b/>
          <w:spacing w:val="0"/>
          <w:sz w:val="24"/>
          <w:szCs w:val="24"/>
          <w:lang w:val="es-ES"/>
        </w:rPr>
      </w:pPr>
      <w:r w:rsidRPr="00EE793B">
        <w:rPr>
          <w:rFonts w:ascii="Baskerville Old Face" w:hAnsi="Baskerville Old Face" w:cs="Arial"/>
          <w:b/>
          <w:spacing w:val="0"/>
          <w:sz w:val="24"/>
          <w:szCs w:val="24"/>
          <w:lang w:val="es-ES"/>
        </w:rPr>
        <w:t>32</w:t>
      </w:r>
      <w:r w:rsidR="008A3493" w:rsidRPr="00EE793B">
        <w:rPr>
          <w:rFonts w:ascii="Baskerville Old Face" w:hAnsi="Baskerville Old Face" w:cs="Arial"/>
          <w:b/>
          <w:spacing w:val="0"/>
          <w:sz w:val="24"/>
          <w:szCs w:val="24"/>
          <w:lang w:val="es-ES"/>
        </w:rPr>
        <w:t>B. ANEXOS A LA CONVOCATORIA.</w:t>
      </w:r>
    </w:p>
    <w:p w:rsidR="0056350E" w:rsidRPr="00EE793B" w:rsidRDefault="0056350E" w:rsidP="008A3493">
      <w:pPr>
        <w:pStyle w:val="Textoindependiente21"/>
        <w:widowControl/>
        <w:spacing w:line="300" w:lineRule="auto"/>
        <w:ind w:left="426"/>
        <w:rPr>
          <w:rFonts w:ascii="Baskerville Old Face" w:hAnsi="Baskerville Old Face" w:cs="Arial"/>
          <w:spacing w:val="0"/>
          <w:sz w:val="24"/>
          <w:szCs w:val="24"/>
          <w:lang w:val="es-ES"/>
        </w:rPr>
      </w:pPr>
    </w:p>
    <w:p w:rsidR="008A3493" w:rsidRPr="00EE793B" w:rsidRDefault="008A3493" w:rsidP="008A3493">
      <w:pPr>
        <w:pStyle w:val="Textoindependiente21"/>
        <w:widowControl/>
        <w:spacing w:line="300" w:lineRule="auto"/>
        <w:rPr>
          <w:rFonts w:ascii="Baskerville Old Face" w:hAnsi="Baskerville Old Face" w:cs="Arial"/>
          <w:spacing w:val="0"/>
          <w:sz w:val="24"/>
          <w:szCs w:val="24"/>
          <w:lang w:val="es-ES"/>
        </w:rPr>
      </w:pPr>
      <w:r w:rsidRPr="00EE793B">
        <w:rPr>
          <w:rFonts w:ascii="Baskerville Old Face" w:hAnsi="Baskerville Old Face" w:cs="Arial"/>
          <w:spacing w:val="0"/>
          <w:sz w:val="24"/>
          <w:szCs w:val="24"/>
          <w:lang w:val="es-ES"/>
        </w:rPr>
        <w:t>Con el objeto de que los “</w:t>
      </w:r>
      <w:r w:rsidRPr="00EE793B">
        <w:rPr>
          <w:rFonts w:ascii="Baskerville Old Face" w:hAnsi="Baskerville Old Face" w:cs="Arial"/>
          <w:b/>
          <w:spacing w:val="0"/>
          <w:sz w:val="24"/>
          <w:szCs w:val="24"/>
          <w:lang w:val="es-ES"/>
        </w:rPr>
        <w:t>Licitantes</w:t>
      </w:r>
      <w:r w:rsidRPr="00EE793B">
        <w:rPr>
          <w:rFonts w:ascii="Baskerville Old Face" w:hAnsi="Baskerville Old Face" w:cs="Arial"/>
          <w:spacing w:val="0"/>
          <w:sz w:val="24"/>
          <w:szCs w:val="24"/>
          <w:lang w:val="es-ES"/>
        </w:rPr>
        <w:t>” preparen sus proposiciones, se anexa a esta convocatoria lo siguiente:</w:t>
      </w:r>
    </w:p>
    <w:p w:rsidR="008A3493" w:rsidRPr="00EE793B" w:rsidRDefault="008A3493" w:rsidP="008A3493">
      <w:pPr>
        <w:pStyle w:val="Textoindependiente21"/>
        <w:widowControl/>
        <w:spacing w:line="300" w:lineRule="auto"/>
        <w:rPr>
          <w:rFonts w:ascii="Baskerville Old Face" w:hAnsi="Baskerville Old Face" w:cs="Arial"/>
          <w:b/>
          <w:spacing w:val="0"/>
          <w:sz w:val="24"/>
          <w:szCs w:val="24"/>
          <w:lang w:val="es-ES"/>
        </w:rPr>
      </w:pPr>
    </w:p>
    <w:p w:rsidR="008A3493" w:rsidRPr="00EE793B" w:rsidRDefault="008A3493" w:rsidP="008A3493">
      <w:pPr>
        <w:pStyle w:val="Textoindependiente21"/>
        <w:widowControl/>
        <w:spacing w:line="300" w:lineRule="auto"/>
        <w:rPr>
          <w:rFonts w:ascii="Baskerville Old Face" w:hAnsi="Baskerville Old Face" w:cs="Arial"/>
          <w:b/>
          <w:spacing w:val="0"/>
          <w:sz w:val="24"/>
          <w:szCs w:val="24"/>
          <w:lang w:val="es-ES"/>
        </w:rPr>
      </w:pPr>
      <w:r w:rsidRPr="00EE793B">
        <w:rPr>
          <w:rFonts w:ascii="Baskerville Old Face" w:hAnsi="Baskerville Old Face" w:cs="Arial"/>
          <w:b/>
          <w:spacing w:val="0"/>
          <w:sz w:val="24"/>
          <w:szCs w:val="24"/>
          <w:lang w:val="es-ES"/>
        </w:rPr>
        <w:t xml:space="preserve">ANEXO “A” </w:t>
      </w:r>
    </w:p>
    <w:p w:rsidR="008A3493" w:rsidRPr="00EE793B" w:rsidRDefault="008A3493" w:rsidP="008A3493">
      <w:pPr>
        <w:pStyle w:val="Textoindependiente21"/>
        <w:widowControl/>
        <w:spacing w:line="300" w:lineRule="auto"/>
        <w:rPr>
          <w:rFonts w:ascii="Baskerville Old Face" w:hAnsi="Baskerville Old Face" w:cs="Arial"/>
          <w:spacing w:val="0"/>
          <w:sz w:val="16"/>
          <w:szCs w:val="16"/>
          <w:lang w:val="es-ES"/>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A1.- Descripción de los trabajos a ejecutar.</w:t>
      </w:r>
    </w:p>
    <w:p w:rsidR="008A3493" w:rsidRPr="00EE793B" w:rsidRDefault="008A349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A2.- Especificaciones generales, particulares y complementarias.</w:t>
      </w:r>
    </w:p>
    <w:p w:rsidR="008A3493" w:rsidRPr="00EE793B" w:rsidRDefault="008A349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A3.-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al que deberá sujetarse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w:t>
      </w:r>
    </w:p>
    <w:p w:rsidR="00ED5BE3" w:rsidRPr="00EE793B" w:rsidRDefault="00ED5BE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A4.- Proyecto ejecutivo.</w:t>
      </w:r>
    </w:p>
    <w:p w:rsidR="008A3493" w:rsidRPr="00EE793B" w:rsidRDefault="008A3493" w:rsidP="001A2B94">
      <w:pPr>
        <w:pStyle w:val="Textoindependiente21"/>
        <w:tabs>
          <w:tab w:val="num" w:pos="420"/>
        </w:tabs>
        <w:spacing w:line="300" w:lineRule="auto"/>
        <w:rPr>
          <w:rFonts w:ascii="Baskerville Old Face" w:hAnsi="Baskerville Old Face" w:cs="Arial"/>
          <w:b/>
          <w:sz w:val="24"/>
          <w:szCs w:val="24"/>
        </w:rPr>
      </w:pPr>
    </w:p>
    <w:p w:rsidR="008A3493" w:rsidRPr="00EE793B" w:rsidRDefault="008A3493" w:rsidP="001A2B94">
      <w:pPr>
        <w:pStyle w:val="Textoindependiente21"/>
        <w:tabs>
          <w:tab w:val="num" w:pos="420"/>
        </w:tabs>
        <w:spacing w:line="300" w:lineRule="auto"/>
        <w:rPr>
          <w:rFonts w:ascii="Baskerville Old Face" w:hAnsi="Baskerville Old Face" w:cs="Arial"/>
          <w:b/>
          <w:sz w:val="24"/>
          <w:szCs w:val="24"/>
        </w:rPr>
      </w:pPr>
      <w:r w:rsidRPr="00EE793B">
        <w:rPr>
          <w:rFonts w:ascii="Baskerville Old Face" w:hAnsi="Baskerville Old Face" w:cs="Arial"/>
          <w:b/>
          <w:sz w:val="24"/>
          <w:szCs w:val="24"/>
        </w:rPr>
        <w:t>ANEXO “B”</w:t>
      </w:r>
    </w:p>
    <w:p w:rsidR="008A3493" w:rsidRPr="00EE793B" w:rsidRDefault="008A3493" w:rsidP="001A2B94">
      <w:pPr>
        <w:pStyle w:val="Textoindependiente21"/>
        <w:spacing w:line="300" w:lineRule="auto"/>
        <w:rPr>
          <w:rFonts w:ascii="Baskerville Old Face" w:hAnsi="Baskerville Old Face" w:cs="Arial"/>
          <w:sz w:val="16"/>
          <w:szCs w:val="16"/>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B1.- Modelo del contrato de obra pública a base de precios unitarios y tiempo determinado.</w:t>
      </w: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B2.- Modelo de Fianzas (de cumplimiento, vicios ocultos y cualquier otra responsabilidad).</w:t>
      </w: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B3.- Modelo del oficio de entrega de Fianzas (de cumplimiento, de defectos, vicios ocultos y cualquier otra responsabilidad).</w:t>
      </w: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B4.- Formato para verificar la recepción de los documentos presentados por la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en relación con los documentos requeridos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(Art. 34, Fracción IX y Art. 61, Fracción 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C66C4F" w:rsidRPr="00D47AD7" w:rsidRDefault="00C66C4F" w:rsidP="00D47AD7">
      <w:pPr>
        <w:pStyle w:val="Textoindependiente21"/>
        <w:spacing w:line="300" w:lineRule="auto"/>
        <w:rPr>
          <w:rFonts w:ascii="Baskerville Old Face" w:hAnsi="Baskerville Old Face"/>
          <w:sz w:val="16"/>
          <w:szCs w:val="16"/>
        </w:rPr>
      </w:pPr>
    </w:p>
    <w:p w:rsidR="00A74A44" w:rsidRPr="00EE793B" w:rsidRDefault="00A74A44" w:rsidP="000A5EBB">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286D74" w:rsidRPr="00EE793B" w:rsidRDefault="00286D74" w:rsidP="000A5EBB">
      <w:pPr>
        <w:pStyle w:val="TextoCar"/>
        <w:spacing w:after="0" w:line="300" w:lineRule="auto"/>
        <w:ind w:firstLine="0"/>
        <w:rPr>
          <w:rFonts w:ascii="Baskerville Old Face" w:hAnsi="Baskerville Old Face"/>
          <w:sz w:val="24"/>
          <w:szCs w:val="24"/>
        </w:rPr>
      </w:pPr>
    </w:p>
    <w:p w:rsidR="00A74A44" w:rsidRPr="00EE793B" w:rsidRDefault="00A74A44" w:rsidP="00ED42AB">
      <w:pPr>
        <w:pStyle w:val="TextoCar"/>
        <w:spacing w:after="0" w:line="300" w:lineRule="auto"/>
        <w:ind w:firstLine="0"/>
        <w:jc w:val="center"/>
        <w:rPr>
          <w:rFonts w:ascii="Baskerville Old Face" w:hAnsi="Baskerville Old Face"/>
          <w:sz w:val="24"/>
          <w:szCs w:val="24"/>
        </w:rPr>
      </w:pPr>
      <w:r w:rsidRPr="00EE793B">
        <w:rPr>
          <w:rFonts w:ascii="Baskerville Old Face" w:hAnsi="Baskerville Old Face"/>
          <w:sz w:val="24"/>
          <w:szCs w:val="24"/>
        </w:rPr>
        <w:t xml:space="preserve">México D.F. a </w:t>
      </w:r>
      <w:r w:rsidR="00A6795C">
        <w:rPr>
          <w:rFonts w:ascii="Baskerville Old Face" w:hAnsi="Baskerville Old Face"/>
          <w:sz w:val="24"/>
          <w:szCs w:val="24"/>
        </w:rPr>
        <w:t>5</w:t>
      </w:r>
      <w:r w:rsidR="00A6795C" w:rsidRPr="00EE793B">
        <w:rPr>
          <w:rFonts w:ascii="Baskerville Old Face" w:hAnsi="Baskerville Old Face"/>
          <w:sz w:val="24"/>
          <w:szCs w:val="24"/>
        </w:rPr>
        <w:t xml:space="preserve"> </w:t>
      </w:r>
      <w:r w:rsidR="00545176" w:rsidRPr="00EE793B">
        <w:rPr>
          <w:rFonts w:ascii="Baskerville Old Face" w:hAnsi="Baskerville Old Face"/>
          <w:sz w:val="24"/>
          <w:szCs w:val="24"/>
        </w:rPr>
        <w:t xml:space="preserve">de </w:t>
      </w:r>
      <w:r w:rsidR="00A6795C">
        <w:rPr>
          <w:rFonts w:ascii="Baskerville Old Face" w:hAnsi="Baskerville Old Face"/>
          <w:sz w:val="24"/>
          <w:szCs w:val="24"/>
        </w:rPr>
        <w:t>marzo</w:t>
      </w:r>
      <w:r w:rsidR="00A6795C" w:rsidRPr="00EE793B">
        <w:rPr>
          <w:rFonts w:ascii="Baskerville Old Face" w:hAnsi="Baskerville Old Face"/>
          <w:sz w:val="24"/>
          <w:szCs w:val="24"/>
        </w:rPr>
        <w:t xml:space="preserve"> </w:t>
      </w:r>
      <w:r w:rsidRPr="00EE793B">
        <w:rPr>
          <w:rFonts w:ascii="Baskerville Old Face" w:hAnsi="Baskerville Old Face"/>
          <w:sz w:val="24"/>
          <w:szCs w:val="24"/>
        </w:rPr>
        <w:t>de 201</w:t>
      </w:r>
      <w:r w:rsidR="00A6795C">
        <w:rPr>
          <w:rFonts w:ascii="Baskerville Old Face" w:hAnsi="Baskerville Old Face"/>
          <w:sz w:val="24"/>
          <w:szCs w:val="24"/>
        </w:rPr>
        <w:t>5</w:t>
      </w:r>
      <w:r w:rsidR="00235115" w:rsidRPr="00EE793B">
        <w:rPr>
          <w:rFonts w:ascii="Baskerville Old Face" w:hAnsi="Baskerville Old Face"/>
          <w:sz w:val="24"/>
          <w:szCs w:val="24"/>
        </w:rPr>
        <w:t>.</w:t>
      </w:r>
    </w:p>
    <w:p w:rsidR="00D474F9" w:rsidRPr="00EE793B" w:rsidRDefault="00D474F9" w:rsidP="00A74A44">
      <w:pPr>
        <w:jc w:val="center"/>
        <w:rPr>
          <w:rFonts w:ascii="Baskerville Old Face" w:hAnsi="Baskerville Old Face" w:cs="Arial"/>
          <w:sz w:val="22"/>
          <w:szCs w:val="22"/>
          <w:lang w:val="es-MX"/>
        </w:rPr>
      </w:pPr>
    </w:p>
    <w:p w:rsidR="00607BE1" w:rsidRPr="00EE793B" w:rsidRDefault="00607BE1" w:rsidP="00A74A44">
      <w:pPr>
        <w:jc w:val="center"/>
        <w:rPr>
          <w:rFonts w:ascii="Baskerville Old Face" w:hAnsi="Baskerville Old Face" w:cs="Arial"/>
          <w:sz w:val="22"/>
          <w:szCs w:val="22"/>
        </w:rPr>
      </w:pPr>
    </w:p>
    <w:p w:rsidR="00F62602" w:rsidRPr="00EE793B" w:rsidRDefault="00F62602" w:rsidP="00A74A44">
      <w:pPr>
        <w:jc w:val="center"/>
        <w:rPr>
          <w:rFonts w:ascii="Baskerville Old Face" w:hAnsi="Baskerville Old Face" w:cs="Arial"/>
          <w:sz w:val="22"/>
          <w:szCs w:val="22"/>
        </w:rPr>
      </w:pPr>
    </w:p>
    <w:p w:rsidR="00607BE1" w:rsidRPr="00EE793B" w:rsidRDefault="00607BE1" w:rsidP="00A74A44">
      <w:pPr>
        <w:jc w:val="center"/>
        <w:rPr>
          <w:rFonts w:ascii="Baskerville Old Face" w:hAnsi="Baskerville Old Face" w:cs="Arial"/>
          <w:sz w:val="22"/>
          <w:szCs w:val="22"/>
        </w:rPr>
      </w:pPr>
    </w:p>
    <w:p w:rsidR="003B74D1" w:rsidRPr="00EE793B" w:rsidRDefault="003B74D1" w:rsidP="00A74A44">
      <w:pPr>
        <w:jc w:val="center"/>
        <w:rPr>
          <w:rFonts w:ascii="Baskerville Old Face" w:hAnsi="Baskerville Old Face" w:cs="Arial"/>
          <w:sz w:val="22"/>
          <w:szCs w:val="22"/>
        </w:rPr>
      </w:pPr>
    </w:p>
    <w:p w:rsidR="00A74A44" w:rsidRPr="00EE793B" w:rsidRDefault="00A74A44" w:rsidP="00A74A44">
      <w:pPr>
        <w:pStyle w:val="Textoindependiente"/>
        <w:jc w:val="center"/>
        <w:rPr>
          <w:rFonts w:ascii="Baskerville Old Face" w:hAnsi="Baskerville Old Face" w:cs="Arial"/>
          <w:b w:val="0"/>
          <w:sz w:val="22"/>
          <w:szCs w:val="22"/>
        </w:rPr>
      </w:pPr>
    </w:p>
    <w:p w:rsidR="00A74A44" w:rsidRPr="00EE793B" w:rsidRDefault="00A74A44" w:rsidP="00A74A44">
      <w:pPr>
        <w:pStyle w:val="Textoindependiente"/>
        <w:jc w:val="center"/>
        <w:rPr>
          <w:rFonts w:ascii="Baskerville Old Face" w:hAnsi="Baskerville Old Face" w:cs="Arial"/>
          <w:sz w:val="22"/>
          <w:szCs w:val="22"/>
        </w:rPr>
      </w:pPr>
      <w:r w:rsidRPr="00EE793B">
        <w:rPr>
          <w:rFonts w:ascii="Baskerville Old Face" w:hAnsi="Baskerville Old Face" w:cs="Arial"/>
          <w:sz w:val="22"/>
          <w:szCs w:val="22"/>
        </w:rPr>
        <w:t>Luis Gilberto Limón Chávez</w:t>
      </w:r>
    </w:p>
    <w:p w:rsidR="00A74A44" w:rsidRPr="00EE793B" w:rsidRDefault="00A74A44" w:rsidP="00A74A44">
      <w:pPr>
        <w:pStyle w:val="Textoindependiente"/>
        <w:jc w:val="center"/>
        <w:rPr>
          <w:rFonts w:ascii="Baskerville Old Face" w:hAnsi="Baskerville Old Face" w:cs="Arial"/>
          <w:b w:val="0"/>
          <w:sz w:val="22"/>
          <w:szCs w:val="22"/>
        </w:rPr>
      </w:pPr>
      <w:r w:rsidRPr="00EE793B">
        <w:rPr>
          <w:rFonts w:ascii="Baskerville Old Face" w:hAnsi="Baskerville Old Face" w:cs="Arial"/>
          <w:b w:val="0"/>
          <w:sz w:val="22"/>
          <w:szCs w:val="22"/>
        </w:rPr>
        <w:t>Director Fiduciario</w:t>
      </w:r>
      <w:r w:rsidR="00B2536F" w:rsidRPr="00EE793B">
        <w:rPr>
          <w:rFonts w:ascii="Baskerville Old Face" w:hAnsi="Baskerville Old Face" w:cs="Arial"/>
          <w:b w:val="0"/>
          <w:sz w:val="22"/>
          <w:szCs w:val="22"/>
        </w:rPr>
        <w:t xml:space="preserve"> y Delegado Fiduciario</w:t>
      </w:r>
    </w:p>
    <w:p w:rsidR="00A74A44" w:rsidRPr="00EE793B" w:rsidRDefault="00A74A44" w:rsidP="00A74A44">
      <w:pPr>
        <w:jc w:val="center"/>
        <w:rPr>
          <w:rFonts w:ascii="Baskerville Old Face" w:hAnsi="Baskerville Old Face" w:cs="Arial"/>
          <w:sz w:val="22"/>
          <w:szCs w:val="22"/>
        </w:rPr>
      </w:pPr>
    </w:p>
    <w:p w:rsidR="00A74A44" w:rsidRPr="00EE793B" w:rsidRDefault="00A74A44" w:rsidP="00A74A44">
      <w:pPr>
        <w:jc w:val="center"/>
        <w:rPr>
          <w:rFonts w:ascii="Baskerville Old Face" w:hAnsi="Baskerville Old Face" w:cs="Arial"/>
          <w:sz w:val="22"/>
          <w:szCs w:val="22"/>
        </w:rPr>
      </w:pPr>
      <w:r w:rsidRPr="00EE793B">
        <w:rPr>
          <w:rFonts w:ascii="Baskerville Old Face" w:hAnsi="Baskerville Old Face" w:cs="Arial"/>
          <w:sz w:val="22"/>
          <w:szCs w:val="22"/>
        </w:rPr>
        <w:t>B</w:t>
      </w:r>
      <w:r w:rsidR="00235115" w:rsidRPr="00EE793B">
        <w:rPr>
          <w:rFonts w:ascii="Baskerville Old Face" w:hAnsi="Baskerville Old Face" w:cs="Arial"/>
          <w:sz w:val="22"/>
          <w:szCs w:val="22"/>
        </w:rPr>
        <w:t>anco Nacional de Obras y Servicios Públicos</w:t>
      </w:r>
      <w:r w:rsidRPr="00EE793B">
        <w:rPr>
          <w:rFonts w:ascii="Baskerville Old Face" w:hAnsi="Baskerville Old Face" w:cs="Arial"/>
          <w:sz w:val="22"/>
          <w:szCs w:val="22"/>
        </w:rPr>
        <w:t>, S.N.C.</w:t>
      </w:r>
      <w:r w:rsidR="002D3CA5" w:rsidRPr="00EE793B">
        <w:rPr>
          <w:rFonts w:ascii="Baskerville Old Face" w:hAnsi="Baskerville Old Face" w:cs="Arial"/>
          <w:sz w:val="22"/>
          <w:szCs w:val="22"/>
        </w:rPr>
        <w:t xml:space="preserve"> en su </w:t>
      </w:r>
    </w:p>
    <w:p w:rsidR="00A74A44" w:rsidRPr="00AA285D" w:rsidRDefault="00933B8D" w:rsidP="00AA285D">
      <w:pPr>
        <w:jc w:val="center"/>
        <w:rPr>
          <w:rFonts w:ascii="Baskerville Old Face" w:hAnsi="Baskerville Old Face" w:cs="Arial"/>
          <w:sz w:val="22"/>
          <w:szCs w:val="22"/>
        </w:rPr>
      </w:pPr>
      <w:r w:rsidRPr="00EE793B">
        <w:rPr>
          <w:rFonts w:ascii="Baskerville Old Face" w:hAnsi="Baskerville Old Face" w:cs="Arial"/>
          <w:sz w:val="22"/>
          <w:szCs w:val="22"/>
        </w:rPr>
        <w:t>c</w:t>
      </w:r>
      <w:r w:rsidR="002D3CA5" w:rsidRPr="00EE793B">
        <w:rPr>
          <w:rFonts w:ascii="Baskerville Old Face" w:hAnsi="Baskerville Old Face" w:cs="Arial"/>
          <w:sz w:val="22"/>
          <w:szCs w:val="22"/>
        </w:rPr>
        <w:t>arácter de Institución Fiduciaria en el Fideicomiso 1936</w:t>
      </w:r>
      <w:r w:rsidR="00B26FC9" w:rsidRPr="00EE793B">
        <w:rPr>
          <w:rFonts w:ascii="Baskerville Old Face" w:hAnsi="Baskerville Old Face" w:cs="Arial"/>
          <w:sz w:val="22"/>
          <w:szCs w:val="22"/>
        </w:rPr>
        <w:t>.-</w:t>
      </w:r>
      <w:r w:rsidR="002D3CA5" w:rsidRPr="00EE793B">
        <w:rPr>
          <w:rFonts w:ascii="Baskerville Old Face" w:hAnsi="Baskerville Old Face" w:cs="Arial"/>
          <w:sz w:val="22"/>
          <w:szCs w:val="22"/>
        </w:rPr>
        <w:t xml:space="preserve"> </w:t>
      </w:r>
      <w:r w:rsidRPr="00EE793B">
        <w:rPr>
          <w:rFonts w:ascii="Baskerville Old Face" w:hAnsi="Baskerville Old Face" w:cs="Arial"/>
          <w:sz w:val="22"/>
          <w:szCs w:val="22"/>
        </w:rPr>
        <w:t>“</w:t>
      </w:r>
      <w:r w:rsidR="002D3CA5" w:rsidRPr="00EE793B">
        <w:rPr>
          <w:rFonts w:ascii="Baskerville Old Face" w:hAnsi="Baskerville Old Face" w:cs="Arial"/>
          <w:sz w:val="22"/>
          <w:szCs w:val="22"/>
        </w:rPr>
        <w:t>Fondo Nacional de Infraestructura</w:t>
      </w:r>
      <w:r w:rsidRPr="00EE793B">
        <w:rPr>
          <w:rFonts w:ascii="Baskerville Old Face" w:hAnsi="Baskerville Old Face" w:cs="Arial"/>
          <w:sz w:val="22"/>
          <w:szCs w:val="22"/>
        </w:rPr>
        <w:t>”</w:t>
      </w:r>
    </w:p>
    <w:sectPr w:rsidR="00A74A44" w:rsidRPr="00AA285D" w:rsidSect="002653BE">
      <w:headerReference w:type="default" r:id="rId12"/>
      <w:footerReference w:type="default" r:id="rId13"/>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21" w:rsidRDefault="00015621">
      <w:r>
        <w:separator/>
      </w:r>
    </w:p>
  </w:endnote>
  <w:endnote w:type="continuationSeparator" w:id="0">
    <w:p w:rsidR="00015621" w:rsidRDefault="0001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BA" w:rsidRPr="009D1D75" w:rsidRDefault="007210BA"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1D7B87">
      <w:rPr>
        <w:rFonts w:ascii="Verdana" w:hAnsi="Verdana" w:cs="Arial"/>
        <w:noProof/>
        <w:sz w:val="18"/>
        <w:szCs w:val="18"/>
      </w:rPr>
      <w:t>51</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1D7B87">
      <w:rPr>
        <w:rFonts w:ascii="Verdana" w:hAnsi="Verdana" w:cs="Arial"/>
        <w:noProof/>
        <w:sz w:val="18"/>
        <w:szCs w:val="18"/>
      </w:rPr>
      <w:t>55</w:t>
    </w:r>
    <w:r w:rsidRPr="009D1D75">
      <w:rPr>
        <w:rFonts w:ascii="Verdana" w:hAnsi="Verdana" w:cs="Arial"/>
        <w:sz w:val="18"/>
        <w:szCs w:val="18"/>
      </w:rPr>
      <w:fldChar w:fldCharType="end"/>
    </w:r>
  </w:p>
  <w:p w:rsidR="007210BA" w:rsidRDefault="007210BA" w:rsidP="00065687">
    <w:pPr>
      <w:pStyle w:val="Piedepgina"/>
      <w:ind w:right="1275"/>
      <w:jc w:val="right"/>
      <w:rPr>
        <w:rFonts w:ascii="Arial" w:hAnsi="Arial" w:cs="Arial"/>
        <w:sz w:val="18"/>
        <w:szCs w:val="18"/>
      </w:rPr>
    </w:pPr>
  </w:p>
  <w:p w:rsidR="007210BA" w:rsidRPr="00E235FD" w:rsidRDefault="007210BA"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7210BA" w:rsidRPr="00E235FD" w:rsidRDefault="007210BA"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  (55) 52 70 12 00, 01800 22 66 27 27, www.banobras.gob.mx</w:t>
    </w:r>
  </w:p>
  <w:p w:rsidR="007210BA" w:rsidRPr="00712664" w:rsidRDefault="007210BA"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21" w:rsidRDefault="00015621">
      <w:r>
        <w:separator/>
      </w:r>
    </w:p>
  </w:footnote>
  <w:footnote w:type="continuationSeparator" w:id="0">
    <w:p w:rsidR="00015621" w:rsidRDefault="0001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BA" w:rsidRDefault="007210BA">
    <w:pPr>
      <w:pStyle w:val="Encabezado"/>
    </w:pPr>
  </w:p>
  <w:p w:rsidR="007210BA" w:rsidRDefault="007210BA" w:rsidP="00F7007E">
    <w:pPr>
      <w:pStyle w:val="Encabezado"/>
      <w:tabs>
        <w:tab w:val="clear" w:pos="4419"/>
        <w:tab w:val="clear" w:pos="8838"/>
        <w:tab w:val="center" w:pos="4987"/>
      </w:tabs>
      <w:rPr>
        <w:rFonts w:ascii="Baskerville Old Face" w:hAnsi="Baskerville Old Face" w:cs="Tahoma"/>
        <w:sz w:val="16"/>
        <w:szCs w:val="16"/>
      </w:rPr>
    </w:pPr>
    <w:r>
      <w:rPr>
        <w:noProof/>
        <w:lang w:val="es-MX" w:eastAsia="es-MX"/>
      </w:rPr>
      <w:drawing>
        <wp:anchor distT="0" distB="0" distL="114300" distR="114300" simplePos="0" relativeHeight="251657728" behindDoc="0" locked="0" layoutInCell="1" allowOverlap="1">
          <wp:simplePos x="0" y="0"/>
          <wp:positionH relativeFrom="column">
            <wp:posOffset>4476750</wp:posOffset>
          </wp:positionH>
          <wp:positionV relativeFrom="paragraph">
            <wp:posOffset>151765</wp:posOffset>
          </wp:positionV>
          <wp:extent cx="1740535" cy="548005"/>
          <wp:effectExtent l="0" t="0" r="0" b="4445"/>
          <wp:wrapSquare wrapText="bothSides"/>
          <wp:docPr id="4" name="Imagen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0535" cy="548005"/>
                  </a:xfrm>
                  <a:prstGeom prst="rect">
                    <a:avLst/>
                  </a:prstGeom>
                  <a:noFill/>
                </pic:spPr>
              </pic:pic>
            </a:graphicData>
          </a:graphic>
          <wp14:sizeRelH relativeFrom="page">
            <wp14:pctWidth>0</wp14:pctWidth>
          </wp14:sizeRelH>
          <wp14:sizeRelV relativeFrom="page">
            <wp14:pctHeight>0</wp14:pctHeight>
          </wp14:sizeRelV>
        </wp:anchor>
      </w:drawing>
    </w:r>
    <w:r>
      <w:rPr>
        <w:i/>
        <w:noProof/>
        <w:lang w:val="es-MX" w:eastAsia="es-MX"/>
      </w:rPr>
      <w:drawing>
        <wp:inline distT="0" distB="0" distL="0" distR="0">
          <wp:extent cx="2099310" cy="73152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731520"/>
                  </a:xfrm>
                  <a:prstGeom prst="rect">
                    <a:avLst/>
                  </a:prstGeom>
                  <a:noFill/>
                  <a:ln>
                    <a:noFill/>
                  </a:ln>
                </pic:spPr>
              </pic:pic>
            </a:graphicData>
          </a:graphic>
        </wp:inline>
      </w:drawing>
    </w:r>
    <w:r>
      <w:rPr>
        <w:rFonts w:ascii="Baskerville Old Face" w:hAnsi="Baskerville Old Face" w:cs="Tahoma"/>
        <w:sz w:val="16"/>
        <w:szCs w:val="16"/>
      </w:rPr>
      <w:t xml:space="preserve">                 </w:t>
    </w:r>
    <w:r>
      <w:rPr>
        <w:rFonts w:ascii="Baskerville Old Face" w:hAnsi="Baskerville Old Face" w:cs="Tahoma"/>
        <w:sz w:val="16"/>
        <w:szCs w:val="16"/>
      </w:rPr>
      <w:tab/>
    </w:r>
  </w:p>
  <w:p w:rsidR="007210BA" w:rsidRPr="001A3C78" w:rsidRDefault="007210BA" w:rsidP="001A3C78">
    <w:pPr>
      <w:pStyle w:val="Encabezado"/>
      <w:rPr>
        <w:rFonts w:ascii="Baskerville Old Face" w:hAnsi="Baskerville Old Face" w:cs="Tahoma"/>
      </w:rPr>
    </w:pPr>
  </w:p>
  <w:p w:rsidR="007210BA" w:rsidRPr="001A3C78" w:rsidRDefault="007210BA"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dirección fiduciaria</w:t>
    </w:r>
  </w:p>
  <w:p w:rsidR="007210BA" w:rsidRPr="001A3C78" w:rsidRDefault="007210BA"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subdirección de operación técnica y seguimiento</w:t>
    </w:r>
  </w:p>
  <w:p w:rsidR="007210BA" w:rsidRPr="001A3C78" w:rsidRDefault="007210BA" w:rsidP="001A3C78">
    <w:pPr>
      <w:pStyle w:val="Encabezado"/>
      <w:tabs>
        <w:tab w:val="clear" w:pos="8838"/>
        <w:tab w:val="right" w:pos="10490"/>
      </w:tabs>
      <w:ind w:left="-426"/>
      <w:jc w:val="right"/>
      <w:rPr>
        <w:rFonts w:ascii="Arial Narrow" w:hAnsi="Arial Narrow"/>
        <w:b/>
        <w:smallCaps/>
        <w:w w:val="150"/>
      </w:rPr>
    </w:pPr>
  </w:p>
  <w:p w:rsidR="007210BA" w:rsidRPr="00951B7D" w:rsidRDefault="007210BA"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sidRPr="00951B7D">
      <w:rPr>
        <w:rFonts w:ascii="Baskerville Old Face" w:hAnsi="Baskerville Old Face"/>
        <w:smallCaps/>
        <w:w w:val="150"/>
        <w:sz w:val="16"/>
        <w:szCs w:val="16"/>
      </w:rPr>
      <w:t xml:space="preserve">licitación pública nacional no.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Pr>
        <w:rFonts w:ascii="Baskerville Old Face" w:hAnsi="Baskerville Old Face"/>
        <w:smallCaps/>
        <w:w w:val="150"/>
        <w:sz w:val="16"/>
        <w:szCs w:val="16"/>
      </w:rPr>
      <w:t>N7-2015</w:t>
    </w:r>
  </w:p>
  <w:p w:rsidR="007210BA" w:rsidRPr="001B0550" w:rsidRDefault="007210BA"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0B841F7C"/>
    <w:lvl w:ilvl="0" w:tplc="9E40796C">
      <w:start w:val="1"/>
      <w:numFmt w:val="lowerLetter"/>
      <w:lvlText w:val="%1)"/>
      <w:lvlJc w:val="left"/>
      <w:pPr>
        <w:tabs>
          <w:tab w:val="num" w:pos="720"/>
        </w:tabs>
        <w:ind w:left="720" w:hanging="360"/>
      </w:pPr>
      <w:rPr>
        <w:rFonts w:hint="default"/>
      </w:rPr>
    </w:lvl>
    <w:lvl w:ilvl="1" w:tplc="DD5821A4">
      <w:start w:val="2"/>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056B62"/>
    <w:multiLevelType w:val="hybridMultilevel"/>
    <w:tmpl w:val="AFCCA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4">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CB3F35"/>
    <w:multiLevelType w:val="hybridMultilevel"/>
    <w:tmpl w:val="2ED4E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0DF408F"/>
    <w:multiLevelType w:val="hybridMultilevel"/>
    <w:tmpl w:val="0E8421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20">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6"/>
  </w:num>
  <w:num w:numId="2">
    <w:abstractNumId w:val="7"/>
  </w:num>
  <w:num w:numId="3">
    <w:abstractNumId w:val="27"/>
  </w:num>
  <w:num w:numId="4">
    <w:abstractNumId w:val="19"/>
  </w:num>
  <w:num w:numId="5">
    <w:abstractNumId w:val="12"/>
  </w:num>
  <w:num w:numId="6">
    <w:abstractNumId w:val="21"/>
  </w:num>
  <w:num w:numId="7">
    <w:abstractNumId w:val="16"/>
  </w:num>
  <w:num w:numId="8">
    <w:abstractNumId w:val="11"/>
  </w:num>
  <w:num w:numId="9">
    <w:abstractNumId w:val="5"/>
  </w:num>
  <w:num w:numId="10">
    <w:abstractNumId w:val="8"/>
  </w:num>
  <w:num w:numId="11">
    <w:abstractNumId w:val="15"/>
  </w:num>
  <w:num w:numId="12">
    <w:abstractNumId w:val="14"/>
  </w:num>
  <w:num w:numId="13">
    <w:abstractNumId w:val="22"/>
  </w:num>
  <w:num w:numId="14">
    <w:abstractNumId w:val="25"/>
  </w:num>
  <w:num w:numId="15">
    <w:abstractNumId w:val="18"/>
  </w:num>
  <w:num w:numId="16">
    <w:abstractNumId w:val="9"/>
  </w:num>
  <w:num w:numId="17">
    <w:abstractNumId w:val="1"/>
  </w:num>
  <w:num w:numId="18">
    <w:abstractNumId w:val="13"/>
  </w:num>
  <w:num w:numId="19">
    <w:abstractNumId w:val="2"/>
  </w:num>
  <w:num w:numId="20">
    <w:abstractNumId w:val="4"/>
  </w:num>
  <w:num w:numId="21">
    <w:abstractNumId w:val="0"/>
  </w:num>
  <w:num w:numId="22">
    <w:abstractNumId w:val="24"/>
  </w:num>
  <w:num w:numId="23">
    <w:abstractNumId w:val="23"/>
  </w:num>
  <w:num w:numId="24">
    <w:abstractNumId w:val="3"/>
  </w:num>
  <w:num w:numId="25">
    <w:abstractNumId w:val="20"/>
  </w:num>
  <w:num w:numId="26">
    <w:abstractNumId w:val="6"/>
  </w:num>
  <w:num w:numId="27">
    <w:abstractNumId w:val="17"/>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1"/>
    <w:rsid w:val="00000753"/>
    <w:rsid w:val="00001AD0"/>
    <w:rsid w:val="00003070"/>
    <w:rsid w:val="0000439D"/>
    <w:rsid w:val="0000562F"/>
    <w:rsid w:val="00007075"/>
    <w:rsid w:val="00007304"/>
    <w:rsid w:val="000078CD"/>
    <w:rsid w:val="00011487"/>
    <w:rsid w:val="00013EB9"/>
    <w:rsid w:val="0001401F"/>
    <w:rsid w:val="0001415B"/>
    <w:rsid w:val="00015621"/>
    <w:rsid w:val="00016EC1"/>
    <w:rsid w:val="000177EF"/>
    <w:rsid w:val="000207C8"/>
    <w:rsid w:val="000228BD"/>
    <w:rsid w:val="00023742"/>
    <w:rsid w:val="00023C40"/>
    <w:rsid w:val="00024A97"/>
    <w:rsid w:val="00025440"/>
    <w:rsid w:val="00025ACA"/>
    <w:rsid w:val="00027112"/>
    <w:rsid w:val="00027630"/>
    <w:rsid w:val="000302FB"/>
    <w:rsid w:val="00030561"/>
    <w:rsid w:val="00030893"/>
    <w:rsid w:val="000313BD"/>
    <w:rsid w:val="00031533"/>
    <w:rsid w:val="000319CF"/>
    <w:rsid w:val="0003373E"/>
    <w:rsid w:val="000349A9"/>
    <w:rsid w:val="000349B4"/>
    <w:rsid w:val="0003549C"/>
    <w:rsid w:val="000361F8"/>
    <w:rsid w:val="0004046C"/>
    <w:rsid w:val="000406F3"/>
    <w:rsid w:val="000407BE"/>
    <w:rsid w:val="00040B50"/>
    <w:rsid w:val="00041362"/>
    <w:rsid w:val="00041CD7"/>
    <w:rsid w:val="00042D34"/>
    <w:rsid w:val="00042DF7"/>
    <w:rsid w:val="00043048"/>
    <w:rsid w:val="00043F46"/>
    <w:rsid w:val="00043F81"/>
    <w:rsid w:val="00044036"/>
    <w:rsid w:val="000457A9"/>
    <w:rsid w:val="000459C6"/>
    <w:rsid w:val="0004609A"/>
    <w:rsid w:val="00047E9A"/>
    <w:rsid w:val="00052617"/>
    <w:rsid w:val="00052996"/>
    <w:rsid w:val="00052DF9"/>
    <w:rsid w:val="00055C6C"/>
    <w:rsid w:val="00056C36"/>
    <w:rsid w:val="00056C99"/>
    <w:rsid w:val="00056F8E"/>
    <w:rsid w:val="0005711C"/>
    <w:rsid w:val="000607AF"/>
    <w:rsid w:val="00060894"/>
    <w:rsid w:val="00060FBA"/>
    <w:rsid w:val="000623F2"/>
    <w:rsid w:val="0006258D"/>
    <w:rsid w:val="000648B8"/>
    <w:rsid w:val="00065687"/>
    <w:rsid w:val="00066B1E"/>
    <w:rsid w:val="00067667"/>
    <w:rsid w:val="00067F03"/>
    <w:rsid w:val="000707A0"/>
    <w:rsid w:val="000708DA"/>
    <w:rsid w:val="000719D1"/>
    <w:rsid w:val="00072D79"/>
    <w:rsid w:val="0007792E"/>
    <w:rsid w:val="00080544"/>
    <w:rsid w:val="00080A20"/>
    <w:rsid w:val="00080B47"/>
    <w:rsid w:val="0008194A"/>
    <w:rsid w:val="00081F8B"/>
    <w:rsid w:val="00083124"/>
    <w:rsid w:val="000878AE"/>
    <w:rsid w:val="00087F96"/>
    <w:rsid w:val="00091E88"/>
    <w:rsid w:val="0009242C"/>
    <w:rsid w:val="00092EEE"/>
    <w:rsid w:val="0009363A"/>
    <w:rsid w:val="0009581E"/>
    <w:rsid w:val="00095AEE"/>
    <w:rsid w:val="000A003D"/>
    <w:rsid w:val="000A0163"/>
    <w:rsid w:val="000A1729"/>
    <w:rsid w:val="000A2B1D"/>
    <w:rsid w:val="000A3400"/>
    <w:rsid w:val="000A386C"/>
    <w:rsid w:val="000A5338"/>
    <w:rsid w:val="000A5EBB"/>
    <w:rsid w:val="000A61CA"/>
    <w:rsid w:val="000A6203"/>
    <w:rsid w:val="000A7EA8"/>
    <w:rsid w:val="000B091E"/>
    <w:rsid w:val="000B25B5"/>
    <w:rsid w:val="000B3C55"/>
    <w:rsid w:val="000B57AB"/>
    <w:rsid w:val="000B5ED0"/>
    <w:rsid w:val="000B622E"/>
    <w:rsid w:val="000B65E5"/>
    <w:rsid w:val="000B6EEB"/>
    <w:rsid w:val="000B709F"/>
    <w:rsid w:val="000B75A1"/>
    <w:rsid w:val="000C0D3C"/>
    <w:rsid w:val="000C0F2D"/>
    <w:rsid w:val="000C1579"/>
    <w:rsid w:val="000C2318"/>
    <w:rsid w:val="000C2370"/>
    <w:rsid w:val="000C388D"/>
    <w:rsid w:val="000C5120"/>
    <w:rsid w:val="000C5B72"/>
    <w:rsid w:val="000C7690"/>
    <w:rsid w:val="000D1AD6"/>
    <w:rsid w:val="000D26CE"/>
    <w:rsid w:val="000D3F37"/>
    <w:rsid w:val="000D4274"/>
    <w:rsid w:val="000D48CF"/>
    <w:rsid w:val="000D576D"/>
    <w:rsid w:val="000D5FA0"/>
    <w:rsid w:val="000D6C24"/>
    <w:rsid w:val="000D6ED8"/>
    <w:rsid w:val="000D7360"/>
    <w:rsid w:val="000E3DC7"/>
    <w:rsid w:val="000E4819"/>
    <w:rsid w:val="000E576A"/>
    <w:rsid w:val="000E5D54"/>
    <w:rsid w:val="000E6A0C"/>
    <w:rsid w:val="000E783F"/>
    <w:rsid w:val="000E7D1F"/>
    <w:rsid w:val="000F0209"/>
    <w:rsid w:val="000F0282"/>
    <w:rsid w:val="000F02F6"/>
    <w:rsid w:val="000F08AD"/>
    <w:rsid w:val="000F141A"/>
    <w:rsid w:val="000F32E3"/>
    <w:rsid w:val="000F4173"/>
    <w:rsid w:val="000F4515"/>
    <w:rsid w:val="000F581B"/>
    <w:rsid w:val="000F74D5"/>
    <w:rsid w:val="000F7659"/>
    <w:rsid w:val="000F7920"/>
    <w:rsid w:val="000F7A3A"/>
    <w:rsid w:val="000F7F42"/>
    <w:rsid w:val="00101F58"/>
    <w:rsid w:val="0010371D"/>
    <w:rsid w:val="00104A65"/>
    <w:rsid w:val="0010570B"/>
    <w:rsid w:val="001064C7"/>
    <w:rsid w:val="0011065B"/>
    <w:rsid w:val="001125DE"/>
    <w:rsid w:val="00112E6B"/>
    <w:rsid w:val="00113091"/>
    <w:rsid w:val="00113DA1"/>
    <w:rsid w:val="001143C1"/>
    <w:rsid w:val="00114C6D"/>
    <w:rsid w:val="001150D9"/>
    <w:rsid w:val="00115E21"/>
    <w:rsid w:val="001175A6"/>
    <w:rsid w:val="00117CE8"/>
    <w:rsid w:val="00121A5E"/>
    <w:rsid w:val="00121FEC"/>
    <w:rsid w:val="00123E9F"/>
    <w:rsid w:val="00123F03"/>
    <w:rsid w:val="0012400A"/>
    <w:rsid w:val="0012441D"/>
    <w:rsid w:val="00124F6D"/>
    <w:rsid w:val="00125DB4"/>
    <w:rsid w:val="00125DC3"/>
    <w:rsid w:val="00126AA7"/>
    <w:rsid w:val="00127355"/>
    <w:rsid w:val="001304EE"/>
    <w:rsid w:val="00130534"/>
    <w:rsid w:val="0013085B"/>
    <w:rsid w:val="00130E2F"/>
    <w:rsid w:val="001347DE"/>
    <w:rsid w:val="00134EDC"/>
    <w:rsid w:val="00137A21"/>
    <w:rsid w:val="00137A93"/>
    <w:rsid w:val="00141C24"/>
    <w:rsid w:val="00141C3A"/>
    <w:rsid w:val="00143B65"/>
    <w:rsid w:val="00143D83"/>
    <w:rsid w:val="00144594"/>
    <w:rsid w:val="0014572E"/>
    <w:rsid w:val="001461C6"/>
    <w:rsid w:val="00147407"/>
    <w:rsid w:val="00147E5F"/>
    <w:rsid w:val="001500C2"/>
    <w:rsid w:val="001501B9"/>
    <w:rsid w:val="0015172D"/>
    <w:rsid w:val="00152D8C"/>
    <w:rsid w:val="00153E16"/>
    <w:rsid w:val="00153F6E"/>
    <w:rsid w:val="001568E4"/>
    <w:rsid w:val="00160745"/>
    <w:rsid w:val="001631A1"/>
    <w:rsid w:val="001641F1"/>
    <w:rsid w:val="0016429B"/>
    <w:rsid w:val="00165B27"/>
    <w:rsid w:val="00165FF3"/>
    <w:rsid w:val="001670DC"/>
    <w:rsid w:val="00171E8B"/>
    <w:rsid w:val="00172416"/>
    <w:rsid w:val="00172B09"/>
    <w:rsid w:val="00172B54"/>
    <w:rsid w:val="00173CE8"/>
    <w:rsid w:val="001742FB"/>
    <w:rsid w:val="00175501"/>
    <w:rsid w:val="0017625A"/>
    <w:rsid w:val="0017678F"/>
    <w:rsid w:val="001770DE"/>
    <w:rsid w:val="00180313"/>
    <w:rsid w:val="00180646"/>
    <w:rsid w:val="00180A18"/>
    <w:rsid w:val="00181251"/>
    <w:rsid w:val="00182582"/>
    <w:rsid w:val="0018317E"/>
    <w:rsid w:val="0018370B"/>
    <w:rsid w:val="00183D42"/>
    <w:rsid w:val="00184783"/>
    <w:rsid w:val="0018587E"/>
    <w:rsid w:val="00185A82"/>
    <w:rsid w:val="0018636D"/>
    <w:rsid w:val="00186917"/>
    <w:rsid w:val="0018774B"/>
    <w:rsid w:val="001877CB"/>
    <w:rsid w:val="00187AF7"/>
    <w:rsid w:val="00191B3B"/>
    <w:rsid w:val="00192176"/>
    <w:rsid w:val="00194744"/>
    <w:rsid w:val="00195C20"/>
    <w:rsid w:val="001967E8"/>
    <w:rsid w:val="00197823"/>
    <w:rsid w:val="001A0DA6"/>
    <w:rsid w:val="001A121D"/>
    <w:rsid w:val="001A1254"/>
    <w:rsid w:val="001A238F"/>
    <w:rsid w:val="001A2B94"/>
    <w:rsid w:val="001A2BCD"/>
    <w:rsid w:val="001A363B"/>
    <w:rsid w:val="001A36CC"/>
    <w:rsid w:val="001A3A68"/>
    <w:rsid w:val="001A3C78"/>
    <w:rsid w:val="001A473A"/>
    <w:rsid w:val="001A4B42"/>
    <w:rsid w:val="001A6616"/>
    <w:rsid w:val="001A692E"/>
    <w:rsid w:val="001A7B8F"/>
    <w:rsid w:val="001B0550"/>
    <w:rsid w:val="001B07A4"/>
    <w:rsid w:val="001B1198"/>
    <w:rsid w:val="001B1271"/>
    <w:rsid w:val="001B2900"/>
    <w:rsid w:val="001B2DA6"/>
    <w:rsid w:val="001B7949"/>
    <w:rsid w:val="001C1DDB"/>
    <w:rsid w:val="001C240E"/>
    <w:rsid w:val="001C293F"/>
    <w:rsid w:val="001C4774"/>
    <w:rsid w:val="001C496A"/>
    <w:rsid w:val="001C781B"/>
    <w:rsid w:val="001C7953"/>
    <w:rsid w:val="001D0276"/>
    <w:rsid w:val="001D1033"/>
    <w:rsid w:val="001D1046"/>
    <w:rsid w:val="001D170C"/>
    <w:rsid w:val="001D2413"/>
    <w:rsid w:val="001D25EF"/>
    <w:rsid w:val="001D33F7"/>
    <w:rsid w:val="001D4B23"/>
    <w:rsid w:val="001D5E37"/>
    <w:rsid w:val="001D62B7"/>
    <w:rsid w:val="001D6BDE"/>
    <w:rsid w:val="001D7B87"/>
    <w:rsid w:val="001E14C8"/>
    <w:rsid w:val="001E16D5"/>
    <w:rsid w:val="001E178E"/>
    <w:rsid w:val="001E1863"/>
    <w:rsid w:val="001E23C8"/>
    <w:rsid w:val="001E4103"/>
    <w:rsid w:val="001E4331"/>
    <w:rsid w:val="001E514C"/>
    <w:rsid w:val="001E542C"/>
    <w:rsid w:val="001E769C"/>
    <w:rsid w:val="001F38A5"/>
    <w:rsid w:val="001F4137"/>
    <w:rsid w:val="001F440A"/>
    <w:rsid w:val="001F45FA"/>
    <w:rsid w:val="001F50D0"/>
    <w:rsid w:val="001F52A7"/>
    <w:rsid w:val="001F7877"/>
    <w:rsid w:val="001F7D6C"/>
    <w:rsid w:val="002001DE"/>
    <w:rsid w:val="002005B9"/>
    <w:rsid w:val="002021F6"/>
    <w:rsid w:val="002071FE"/>
    <w:rsid w:val="00207656"/>
    <w:rsid w:val="00207DC9"/>
    <w:rsid w:val="00210D2B"/>
    <w:rsid w:val="0021145E"/>
    <w:rsid w:val="00211A0E"/>
    <w:rsid w:val="00211D47"/>
    <w:rsid w:val="00214837"/>
    <w:rsid w:val="00214D81"/>
    <w:rsid w:val="0021507D"/>
    <w:rsid w:val="0021508A"/>
    <w:rsid w:val="00215E0B"/>
    <w:rsid w:val="00215E3B"/>
    <w:rsid w:val="0021785C"/>
    <w:rsid w:val="002214D3"/>
    <w:rsid w:val="0022264A"/>
    <w:rsid w:val="0022584D"/>
    <w:rsid w:val="0022753B"/>
    <w:rsid w:val="002278E1"/>
    <w:rsid w:val="00230677"/>
    <w:rsid w:val="00231521"/>
    <w:rsid w:val="00231968"/>
    <w:rsid w:val="00231F54"/>
    <w:rsid w:val="00232110"/>
    <w:rsid w:val="00232E2B"/>
    <w:rsid w:val="00232F14"/>
    <w:rsid w:val="00233537"/>
    <w:rsid w:val="00234131"/>
    <w:rsid w:val="00235115"/>
    <w:rsid w:val="0023657E"/>
    <w:rsid w:val="00236798"/>
    <w:rsid w:val="00236F41"/>
    <w:rsid w:val="00240167"/>
    <w:rsid w:val="00240BDA"/>
    <w:rsid w:val="002412F7"/>
    <w:rsid w:val="002413E4"/>
    <w:rsid w:val="00241DB7"/>
    <w:rsid w:val="00241FC5"/>
    <w:rsid w:val="0024332E"/>
    <w:rsid w:val="002444B0"/>
    <w:rsid w:val="002449EA"/>
    <w:rsid w:val="002460E7"/>
    <w:rsid w:val="002463D6"/>
    <w:rsid w:val="002465BC"/>
    <w:rsid w:val="002518D6"/>
    <w:rsid w:val="002520C7"/>
    <w:rsid w:val="00253889"/>
    <w:rsid w:val="002539E6"/>
    <w:rsid w:val="00253FE3"/>
    <w:rsid w:val="0025580F"/>
    <w:rsid w:val="00255DCB"/>
    <w:rsid w:val="00256D89"/>
    <w:rsid w:val="00257211"/>
    <w:rsid w:val="00257656"/>
    <w:rsid w:val="00257F08"/>
    <w:rsid w:val="00260BC8"/>
    <w:rsid w:val="00260FAE"/>
    <w:rsid w:val="00261B04"/>
    <w:rsid w:val="00261D1C"/>
    <w:rsid w:val="0026246B"/>
    <w:rsid w:val="0026516D"/>
    <w:rsid w:val="002652C7"/>
    <w:rsid w:val="002653BE"/>
    <w:rsid w:val="002654C5"/>
    <w:rsid w:val="00270C60"/>
    <w:rsid w:val="00271BFC"/>
    <w:rsid w:val="002765E3"/>
    <w:rsid w:val="002767A5"/>
    <w:rsid w:val="002770DB"/>
    <w:rsid w:val="00281152"/>
    <w:rsid w:val="00282E25"/>
    <w:rsid w:val="0028300A"/>
    <w:rsid w:val="0028310A"/>
    <w:rsid w:val="002831D1"/>
    <w:rsid w:val="002832EB"/>
    <w:rsid w:val="00283A0F"/>
    <w:rsid w:val="00286D74"/>
    <w:rsid w:val="00287C3D"/>
    <w:rsid w:val="0029037B"/>
    <w:rsid w:val="002911E2"/>
    <w:rsid w:val="0029145C"/>
    <w:rsid w:val="002933D3"/>
    <w:rsid w:val="00295A95"/>
    <w:rsid w:val="00295BBE"/>
    <w:rsid w:val="0029678F"/>
    <w:rsid w:val="00296FDA"/>
    <w:rsid w:val="00297E35"/>
    <w:rsid w:val="002A0A50"/>
    <w:rsid w:val="002A0DE1"/>
    <w:rsid w:val="002A2203"/>
    <w:rsid w:val="002A2665"/>
    <w:rsid w:val="002A2D61"/>
    <w:rsid w:val="002A3E7E"/>
    <w:rsid w:val="002A46E4"/>
    <w:rsid w:val="002A7044"/>
    <w:rsid w:val="002A7D4C"/>
    <w:rsid w:val="002B0439"/>
    <w:rsid w:val="002B0B52"/>
    <w:rsid w:val="002B1F6F"/>
    <w:rsid w:val="002B2852"/>
    <w:rsid w:val="002B2AB7"/>
    <w:rsid w:val="002B351F"/>
    <w:rsid w:val="002B36DA"/>
    <w:rsid w:val="002B3CFC"/>
    <w:rsid w:val="002B3DFC"/>
    <w:rsid w:val="002B65A7"/>
    <w:rsid w:val="002B6AAD"/>
    <w:rsid w:val="002C0045"/>
    <w:rsid w:val="002C0A1E"/>
    <w:rsid w:val="002C1F0B"/>
    <w:rsid w:val="002C33A7"/>
    <w:rsid w:val="002C425F"/>
    <w:rsid w:val="002C57F1"/>
    <w:rsid w:val="002C5CDB"/>
    <w:rsid w:val="002C624F"/>
    <w:rsid w:val="002C635E"/>
    <w:rsid w:val="002C69C6"/>
    <w:rsid w:val="002C74CA"/>
    <w:rsid w:val="002D0A56"/>
    <w:rsid w:val="002D0FF5"/>
    <w:rsid w:val="002D1CF6"/>
    <w:rsid w:val="002D2AEB"/>
    <w:rsid w:val="002D3CA5"/>
    <w:rsid w:val="002D3CB0"/>
    <w:rsid w:val="002D440E"/>
    <w:rsid w:val="002D7BE4"/>
    <w:rsid w:val="002D7DA7"/>
    <w:rsid w:val="002E0652"/>
    <w:rsid w:val="002E2E3B"/>
    <w:rsid w:val="002E33B4"/>
    <w:rsid w:val="002E3AFC"/>
    <w:rsid w:val="002E4893"/>
    <w:rsid w:val="002E70DE"/>
    <w:rsid w:val="002E795C"/>
    <w:rsid w:val="002F040D"/>
    <w:rsid w:val="002F0E01"/>
    <w:rsid w:val="002F12D1"/>
    <w:rsid w:val="002F1483"/>
    <w:rsid w:val="002F1523"/>
    <w:rsid w:val="002F1892"/>
    <w:rsid w:val="002F193B"/>
    <w:rsid w:val="002F1B70"/>
    <w:rsid w:val="002F30B1"/>
    <w:rsid w:val="002F41F8"/>
    <w:rsid w:val="002F4DA8"/>
    <w:rsid w:val="002F6D3C"/>
    <w:rsid w:val="0030009D"/>
    <w:rsid w:val="003000E4"/>
    <w:rsid w:val="003027B5"/>
    <w:rsid w:val="003032E9"/>
    <w:rsid w:val="00303E69"/>
    <w:rsid w:val="003060E2"/>
    <w:rsid w:val="00307284"/>
    <w:rsid w:val="00310339"/>
    <w:rsid w:val="003108CF"/>
    <w:rsid w:val="003128F2"/>
    <w:rsid w:val="0031414C"/>
    <w:rsid w:val="003151F1"/>
    <w:rsid w:val="0031544E"/>
    <w:rsid w:val="00316104"/>
    <w:rsid w:val="0032161E"/>
    <w:rsid w:val="0032506E"/>
    <w:rsid w:val="0032527F"/>
    <w:rsid w:val="003256CE"/>
    <w:rsid w:val="003257D6"/>
    <w:rsid w:val="00326ADF"/>
    <w:rsid w:val="00326D7F"/>
    <w:rsid w:val="00327568"/>
    <w:rsid w:val="0033075D"/>
    <w:rsid w:val="0033126B"/>
    <w:rsid w:val="003317BF"/>
    <w:rsid w:val="00332688"/>
    <w:rsid w:val="0033387A"/>
    <w:rsid w:val="003340B5"/>
    <w:rsid w:val="0033456B"/>
    <w:rsid w:val="00334C07"/>
    <w:rsid w:val="003352A4"/>
    <w:rsid w:val="00335A51"/>
    <w:rsid w:val="00336BA5"/>
    <w:rsid w:val="00337CD2"/>
    <w:rsid w:val="00340ADC"/>
    <w:rsid w:val="003413CE"/>
    <w:rsid w:val="003416FB"/>
    <w:rsid w:val="003422DF"/>
    <w:rsid w:val="00342BE3"/>
    <w:rsid w:val="003430F0"/>
    <w:rsid w:val="00343B7C"/>
    <w:rsid w:val="00344312"/>
    <w:rsid w:val="00344EFC"/>
    <w:rsid w:val="00345DCB"/>
    <w:rsid w:val="00345DEC"/>
    <w:rsid w:val="00346A0C"/>
    <w:rsid w:val="00347A8D"/>
    <w:rsid w:val="00351412"/>
    <w:rsid w:val="0035242E"/>
    <w:rsid w:val="003530A7"/>
    <w:rsid w:val="00353B04"/>
    <w:rsid w:val="00355CBA"/>
    <w:rsid w:val="00357233"/>
    <w:rsid w:val="003579F1"/>
    <w:rsid w:val="00360218"/>
    <w:rsid w:val="003610FC"/>
    <w:rsid w:val="00361AD8"/>
    <w:rsid w:val="00362DE7"/>
    <w:rsid w:val="00363BC9"/>
    <w:rsid w:val="00365AAB"/>
    <w:rsid w:val="00365B55"/>
    <w:rsid w:val="00367545"/>
    <w:rsid w:val="00370B23"/>
    <w:rsid w:val="00370D9F"/>
    <w:rsid w:val="003718F0"/>
    <w:rsid w:val="00372A6C"/>
    <w:rsid w:val="003734FE"/>
    <w:rsid w:val="00373F9E"/>
    <w:rsid w:val="0037510D"/>
    <w:rsid w:val="0037640A"/>
    <w:rsid w:val="003774BD"/>
    <w:rsid w:val="00377C31"/>
    <w:rsid w:val="0038000A"/>
    <w:rsid w:val="003804E5"/>
    <w:rsid w:val="003810ED"/>
    <w:rsid w:val="003811E3"/>
    <w:rsid w:val="00381720"/>
    <w:rsid w:val="00383558"/>
    <w:rsid w:val="0038357C"/>
    <w:rsid w:val="00383D0B"/>
    <w:rsid w:val="00386598"/>
    <w:rsid w:val="00386814"/>
    <w:rsid w:val="003901EA"/>
    <w:rsid w:val="003905BB"/>
    <w:rsid w:val="00391359"/>
    <w:rsid w:val="00392C3E"/>
    <w:rsid w:val="00393044"/>
    <w:rsid w:val="003936A1"/>
    <w:rsid w:val="003A04AF"/>
    <w:rsid w:val="003A0868"/>
    <w:rsid w:val="003A268E"/>
    <w:rsid w:val="003A291F"/>
    <w:rsid w:val="003A2FBB"/>
    <w:rsid w:val="003A3B50"/>
    <w:rsid w:val="003A44C3"/>
    <w:rsid w:val="003A5EB9"/>
    <w:rsid w:val="003A732E"/>
    <w:rsid w:val="003B0F77"/>
    <w:rsid w:val="003B1780"/>
    <w:rsid w:val="003B1B1D"/>
    <w:rsid w:val="003B35E9"/>
    <w:rsid w:val="003B43AA"/>
    <w:rsid w:val="003B5F8C"/>
    <w:rsid w:val="003B74D1"/>
    <w:rsid w:val="003C04F9"/>
    <w:rsid w:val="003C0EC0"/>
    <w:rsid w:val="003C15EA"/>
    <w:rsid w:val="003C16EC"/>
    <w:rsid w:val="003C1E0C"/>
    <w:rsid w:val="003C2041"/>
    <w:rsid w:val="003C2869"/>
    <w:rsid w:val="003C38FC"/>
    <w:rsid w:val="003C4928"/>
    <w:rsid w:val="003C59D3"/>
    <w:rsid w:val="003C74C8"/>
    <w:rsid w:val="003D0BEC"/>
    <w:rsid w:val="003D125B"/>
    <w:rsid w:val="003D1DE0"/>
    <w:rsid w:val="003D2DF4"/>
    <w:rsid w:val="003D2E3E"/>
    <w:rsid w:val="003D2F4C"/>
    <w:rsid w:val="003D3E6D"/>
    <w:rsid w:val="003D4094"/>
    <w:rsid w:val="003D4826"/>
    <w:rsid w:val="003D48C5"/>
    <w:rsid w:val="003D5CA1"/>
    <w:rsid w:val="003D6147"/>
    <w:rsid w:val="003D7E02"/>
    <w:rsid w:val="003D7E10"/>
    <w:rsid w:val="003E1C13"/>
    <w:rsid w:val="003E4DF3"/>
    <w:rsid w:val="003E5F6A"/>
    <w:rsid w:val="003E611B"/>
    <w:rsid w:val="003E630F"/>
    <w:rsid w:val="003E6725"/>
    <w:rsid w:val="003E6CA9"/>
    <w:rsid w:val="003F0591"/>
    <w:rsid w:val="003F06DB"/>
    <w:rsid w:val="003F1560"/>
    <w:rsid w:val="003F19FD"/>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5281"/>
    <w:rsid w:val="00407813"/>
    <w:rsid w:val="00410F9B"/>
    <w:rsid w:val="0041159F"/>
    <w:rsid w:val="0041160A"/>
    <w:rsid w:val="004119C5"/>
    <w:rsid w:val="0041220A"/>
    <w:rsid w:val="00412CA8"/>
    <w:rsid w:val="004132FE"/>
    <w:rsid w:val="004138B0"/>
    <w:rsid w:val="00413C5C"/>
    <w:rsid w:val="00413CE7"/>
    <w:rsid w:val="0041456D"/>
    <w:rsid w:val="00416C37"/>
    <w:rsid w:val="00416F8B"/>
    <w:rsid w:val="00417B19"/>
    <w:rsid w:val="00417B5F"/>
    <w:rsid w:val="0042079C"/>
    <w:rsid w:val="00423076"/>
    <w:rsid w:val="00423DC8"/>
    <w:rsid w:val="00425DA6"/>
    <w:rsid w:val="004276D5"/>
    <w:rsid w:val="004277E7"/>
    <w:rsid w:val="00427CFB"/>
    <w:rsid w:val="004301C0"/>
    <w:rsid w:val="00430458"/>
    <w:rsid w:val="00430952"/>
    <w:rsid w:val="0043099E"/>
    <w:rsid w:val="00430F3A"/>
    <w:rsid w:val="00432DFE"/>
    <w:rsid w:val="0043318F"/>
    <w:rsid w:val="00433244"/>
    <w:rsid w:val="00433903"/>
    <w:rsid w:val="004350F2"/>
    <w:rsid w:val="004359E9"/>
    <w:rsid w:val="00441937"/>
    <w:rsid w:val="0044311A"/>
    <w:rsid w:val="00444431"/>
    <w:rsid w:val="00446087"/>
    <w:rsid w:val="0044623F"/>
    <w:rsid w:val="00447409"/>
    <w:rsid w:val="00447B8B"/>
    <w:rsid w:val="00447F0C"/>
    <w:rsid w:val="004508EA"/>
    <w:rsid w:val="00450E65"/>
    <w:rsid w:val="00453078"/>
    <w:rsid w:val="0045308A"/>
    <w:rsid w:val="0045320C"/>
    <w:rsid w:val="00454245"/>
    <w:rsid w:val="004546CD"/>
    <w:rsid w:val="0045689E"/>
    <w:rsid w:val="00456EFD"/>
    <w:rsid w:val="004628A3"/>
    <w:rsid w:val="00462AF5"/>
    <w:rsid w:val="004632DC"/>
    <w:rsid w:val="00464257"/>
    <w:rsid w:val="00466D13"/>
    <w:rsid w:val="0046756D"/>
    <w:rsid w:val="00467F70"/>
    <w:rsid w:val="0047037F"/>
    <w:rsid w:val="004704E2"/>
    <w:rsid w:val="00470C57"/>
    <w:rsid w:val="00471266"/>
    <w:rsid w:val="00473F82"/>
    <w:rsid w:val="0047499F"/>
    <w:rsid w:val="00474E6E"/>
    <w:rsid w:val="004756FB"/>
    <w:rsid w:val="00475A10"/>
    <w:rsid w:val="00476C39"/>
    <w:rsid w:val="00476D40"/>
    <w:rsid w:val="00477205"/>
    <w:rsid w:val="00477BAF"/>
    <w:rsid w:val="00480AD9"/>
    <w:rsid w:val="004813FA"/>
    <w:rsid w:val="00481F21"/>
    <w:rsid w:val="004829FB"/>
    <w:rsid w:val="0048403A"/>
    <w:rsid w:val="0048421C"/>
    <w:rsid w:val="00484825"/>
    <w:rsid w:val="004851D8"/>
    <w:rsid w:val="00486314"/>
    <w:rsid w:val="00486372"/>
    <w:rsid w:val="0048644A"/>
    <w:rsid w:val="00490FDF"/>
    <w:rsid w:val="00492D52"/>
    <w:rsid w:val="00493EDC"/>
    <w:rsid w:val="00494A24"/>
    <w:rsid w:val="004967A5"/>
    <w:rsid w:val="0049688C"/>
    <w:rsid w:val="00496CCF"/>
    <w:rsid w:val="004975C7"/>
    <w:rsid w:val="004A0C0D"/>
    <w:rsid w:val="004A1346"/>
    <w:rsid w:val="004A3173"/>
    <w:rsid w:val="004A4356"/>
    <w:rsid w:val="004A4FCB"/>
    <w:rsid w:val="004A545E"/>
    <w:rsid w:val="004A78A1"/>
    <w:rsid w:val="004B19FB"/>
    <w:rsid w:val="004B1C5E"/>
    <w:rsid w:val="004B29F0"/>
    <w:rsid w:val="004B3152"/>
    <w:rsid w:val="004B3CAF"/>
    <w:rsid w:val="004B4261"/>
    <w:rsid w:val="004B42ED"/>
    <w:rsid w:val="004B5940"/>
    <w:rsid w:val="004B6EB4"/>
    <w:rsid w:val="004B73F1"/>
    <w:rsid w:val="004C1329"/>
    <w:rsid w:val="004C1C0A"/>
    <w:rsid w:val="004C1EBE"/>
    <w:rsid w:val="004C1F41"/>
    <w:rsid w:val="004C3C3C"/>
    <w:rsid w:val="004C487B"/>
    <w:rsid w:val="004C6049"/>
    <w:rsid w:val="004C670D"/>
    <w:rsid w:val="004C6A90"/>
    <w:rsid w:val="004C6C73"/>
    <w:rsid w:val="004C7811"/>
    <w:rsid w:val="004D0A85"/>
    <w:rsid w:val="004D21F0"/>
    <w:rsid w:val="004D3E10"/>
    <w:rsid w:val="004D3FE8"/>
    <w:rsid w:val="004D4EAD"/>
    <w:rsid w:val="004D5882"/>
    <w:rsid w:val="004D6C24"/>
    <w:rsid w:val="004D7131"/>
    <w:rsid w:val="004D7E27"/>
    <w:rsid w:val="004E01BF"/>
    <w:rsid w:val="004E0EED"/>
    <w:rsid w:val="004E2AA5"/>
    <w:rsid w:val="004E2CA5"/>
    <w:rsid w:val="004E4326"/>
    <w:rsid w:val="004E4F13"/>
    <w:rsid w:val="004E4F7F"/>
    <w:rsid w:val="004F051A"/>
    <w:rsid w:val="004F06DE"/>
    <w:rsid w:val="004F0D39"/>
    <w:rsid w:val="004F17BD"/>
    <w:rsid w:val="004F2443"/>
    <w:rsid w:val="004F397A"/>
    <w:rsid w:val="004F52C2"/>
    <w:rsid w:val="004F59A9"/>
    <w:rsid w:val="004F59E1"/>
    <w:rsid w:val="004F62FF"/>
    <w:rsid w:val="00500A87"/>
    <w:rsid w:val="00505FBD"/>
    <w:rsid w:val="00506E5E"/>
    <w:rsid w:val="00507EB6"/>
    <w:rsid w:val="00510C92"/>
    <w:rsid w:val="00511AF5"/>
    <w:rsid w:val="00513184"/>
    <w:rsid w:val="005142D3"/>
    <w:rsid w:val="0051489A"/>
    <w:rsid w:val="005153BC"/>
    <w:rsid w:val="0051549D"/>
    <w:rsid w:val="0051713F"/>
    <w:rsid w:val="00520124"/>
    <w:rsid w:val="00521F88"/>
    <w:rsid w:val="00523594"/>
    <w:rsid w:val="00524CE5"/>
    <w:rsid w:val="00527001"/>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79D6"/>
    <w:rsid w:val="0055016A"/>
    <w:rsid w:val="00550179"/>
    <w:rsid w:val="00552FFA"/>
    <w:rsid w:val="0055473E"/>
    <w:rsid w:val="00554B08"/>
    <w:rsid w:val="00555BA4"/>
    <w:rsid w:val="00555C97"/>
    <w:rsid w:val="00555D9B"/>
    <w:rsid w:val="005562BB"/>
    <w:rsid w:val="00556BF6"/>
    <w:rsid w:val="00557AA3"/>
    <w:rsid w:val="00562377"/>
    <w:rsid w:val="0056350E"/>
    <w:rsid w:val="005651FD"/>
    <w:rsid w:val="00565357"/>
    <w:rsid w:val="0056541C"/>
    <w:rsid w:val="00567225"/>
    <w:rsid w:val="00567552"/>
    <w:rsid w:val="005705D6"/>
    <w:rsid w:val="00573847"/>
    <w:rsid w:val="00575A9E"/>
    <w:rsid w:val="00576276"/>
    <w:rsid w:val="00576979"/>
    <w:rsid w:val="00576CA6"/>
    <w:rsid w:val="00581E65"/>
    <w:rsid w:val="00582B06"/>
    <w:rsid w:val="005831AB"/>
    <w:rsid w:val="0058353E"/>
    <w:rsid w:val="005836A7"/>
    <w:rsid w:val="00585FDC"/>
    <w:rsid w:val="00586E03"/>
    <w:rsid w:val="005919A3"/>
    <w:rsid w:val="00592012"/>
    <w:rsid w:val="0059351D"/>
    <w:rsid w:val="005968D2"/>
    <w:rsid w:val="0059730E"/>
    <w:rsid w:val="005A0287"/>
    <w:rsid w:val="005A052D"/>
    <w:rsid w:val="005A5663"/>
    <w:rsid w:val="005A634C"/>
    <w:rsid w:val="005A6B8B"/>
    <w:rsid w:val="005A7CDF"/>
    <w:rsid w:val="005B1630"/>
    <w:rsid w:val="005B18D8"/>
    <w:rsid w:val="005B20C7"/>
    <w:rsid w:val="005B4B42"/>
    <w:rsid w:val="005B72F1"/>
    <w:rsid w:val="005B7336"/>
    <w:rsid w:val="005C015D"/>
    <w:rsid w:val="005C1216"/>
    <w:rsid w:val="005C1F73"/>
    <w:rsid w:val="005C2399"/>
    <w:rsid w:val="005C256C"/>
    <w:rsid w:val="005C466E"/>
    <w:rsid w:val="005C5997"/>
    <w:rsid w:val="005C5CC1"/>
    <w:rsid w:val="005C6272"/>
    <w:rsid w:val="005C6526"/>
    <w:rsid w:val="005C78FE"/>
    <w:rsid w:val="005D06CA"/>
    <w:rsid w:val="005D0A88"/>
    <w:rsid w:val="005D17B9"/>
    <w:rsid w:val="005D1B6B"/>
    <w:rsid w:val="005D35B1"/>
    <w:rsid w:val="005D3980"/>
    <w:rsid w:val="005D5857"/>
    <w:rsid w:val="005D5FE5"/>
    <w:rsid w:val="005E000B"/>
    <w:rsid w:val="005E1400"/>
    <w:rsid w:val="005E1B77"/>
    <w:rsid w:val="005E1F3A"/>
    <w:rsid w:val="005E2463"/>
    <w:rsid w:val="005E2CF0"/>
    <w:rsid w:val="005E3040"/>
    <w:rsid w:val="005E344E"/>
    <w:rsid w:val="005E47FB"/>
    <w:rsid w:val="005E4A3A"/>
    <w:rsid w:val="005E5060"/>
    <w:rsid w:val="005E5689"/>
    <w:rsid w:val="005E7D6E"/>
    <w:rsid w:val="005F02D4"/>
    <w:rsid w:val="005F0400"/>
    <w:rsid w:val="005F0669"/>
    <w:rsid w:val="005F0DAB"/>
    <w:rsid w:val="005F0F21"/>
    <w:rsid w:val="005F2418"/>
    <w:rsid w:val="005F2D4C"/>
    <w:rsid w:val="005F3563"/>
    <w:rsid w:val="005F38D5"/>
    <w:rsid w:val="005F3A0A"/>
    <w:rsid w:val="005F3C62"/>
    <w:rsid w:val="005F4552"/>
    <w:rsid w:val="005F4B66"/>
    <w:rsid w:val="005F4D8E"/>
    <w:rsid w:val="005F4DA9"/>
    <w:rsid w:val="005F636A"/>
    <w:rsid w:val="005F6E95"/>
    <w:rsid w:val="005F7241"/>
    <w:rsid w:val="005F7881"/>
    <w:rsid w:val="00600F22"/>
    <w:rsid w:val="006011A0"/>
    <w:rsid w:val="00602872"/>
    <w:rsid w:val="00602EEF"/>
    <w:rsid w:val="00603EE2"/>
    <w:rsid w:val="0060404F"/>
    <w:rsid w:val="00604A1C"/>
    <w:rsid w:val="00605559"/>
    <w:rsid w:val="006063CE"/>
    <w:rsid w:val="0060779E"/>
    <w:rsid w:val="00607BE1"/>
    <w:rsid w:val="00607F9B"/>
    <w:rsid w:val="00610DA2"/>
    <w:rsid w:val="006115C9"/>
    <w:rsid w:val="00612706"/>
    <w:rsid w:val="006139C7"/>
    <w:rsid w:val="00613AD6"/>
    <w:rsid w:val="006143C3"/>
    <w:rsid w:val="00615FB9"/>
    <w:rsid w:val="0061775A"/>
    <w:rsid w:val="0062096D"/>
    <w:rsid w:val="0062097C"/>
    <w:rsid w:val="00620D9F"/>
    <w:rsid w:val="00620DB5"/>
    <w:rsid w:val="00620F1E"/>
    <w:rsid w:val="0062159A"/>
    <w:rsid w:val="00622F71"/>
    <w:rsid w:val="00623ECB"/>
    <w:rsid w:val="00624576"/>
    <w:rsid w:val="00624CD2"/>
    <w:rsid w:val="00626C45"/>
    <w:rsid w:val="0063007B"/>
    <w:rsid w:val="006322F7"/>
    <w:rsid w:val="006323C6"/>
    <w:rsid w:val="00634965"/>
    <w:rsid w:val="006350B6"/>
    <w:rsid w:val="006358B2"/>
    <w:rsid w:val="006377C2"/>
    <w:rsid w:val="0063790A"/>
    <w:rsid w:val="006379A9"/>
    <w:rsid w:val="00637A1A"/>
    <w:rsid w:val="00637D20"/>
    <w:rsid w:val="00637D6C"/>
    <w:rsid w:val="00641FAB"/>
    <w:rsid w:val="006426AD"/>
    <w:rsid w:val="00642793"/>
    <w:rsid w:val="0064574F"/>
    <w:rsid w:val="006477BF"/>
    <w:rsid w:val="00647A4B"/>
    <w:rsid w:val="006500E1"/>
    <w:rsid w:val="006504F0"/>
    <w:rsid w:val="006506E8"/>
    <w:rsid w:val="00650E6D"/>
    <w:rsid w:val="006519EE"/>
    <w:rsid w:val="006536B7"/>
    <w:rsid w:val="006542BD"/>
    <w:rsid w:val="0065461F"/>
    <w:rsid w:val="00656247"/>
    <w:rsid w:val="00656588"/>
    <w:rsid w:val="00657954"/>
    <w:rsid w:val="00657A6C"/>
    <w:rsid w:val="00664791"/>
    <w:rsid w:val="006655AE"/>
    <w:rsid w:val="00665D1C"/>
    <w:rsid w:val="0067039E"/>
    <w:rsid w:val="00673481"/>
    <w:rsid w:val="00673F21"/>
    <w:rsid w:val="00675567"/>
    <w:rsid w:val="00675755"/>
    <w:rsid w:val="00675F7C"/>
    <w:rsid w:val="00676114"/>
    <w:rsid w:val="006803EB"/>
    <w:rsid w:val="006809CA"/>
    <w:rsid w:val="006817E4"/>
    <w:rsid w:val="0068246D"/>
    <w:rsid w:val="00683EC5"/>
    <w:rsid w:val="00685D17"/>
    <w:rsid w:val="006863B7"/>
    <w:rsid w:val="006863DC"/>
    <w:rsid w:val="00687048"/>
    <w:rsid w:val="00687973"/>
    <w:rsid w:val="00687F21"/>
    <w:rsid w:val="006908B0"/>
    <w:rsid w:val="00690C6D"/>
    <w:rsid w:val="0069153F"/>
    <w:rsid w:val="0069394A"/>
    <w:rsid w:val="00695262"/>
    <w:rsid w:val="0069555D"/>
    <w:rsid w:val="00695B76"/>
    <w:rsid w:val="00696D40"/>
    <w:rsid w:val="00697402"/>
    <w:rsid w:val="00697E06"/>
    <w:rsid w:val="006A01BD"/>
    <w:rsid w:val="006A0201"/>
    <w:rsid w:val="006A098E"/>
    <w:rsid w:val="006A21AA"/>
    <w:rsid w:val="006A23F4"/>
    <w:rsid w:val="006A3B2C"/>
    <w:rsid w:val="006A3BA4"/>
    <w:rsid w:val="006A6336"/>
    <w:rsid w:val="006A660D"/>
    <w:rsid w:val="006A7358"/>
    <w:rsid w:val="006B02DC"/>
    <w:rsid w:val="006B10DA"/>
    <w:rsid w:val="006B2E90"/>
    <w:rsid w:val="006B50F8"/>
    <w:rsid w:val="006B5E84"/>
    <w:rsid w:val="006B611B"/>
    <w:rsid w:val="006B6B19"/>
    <w:rsid w:val="006B772F"/>
    <w:rsid w:val="006C05D6"/>
    <w:rsid w:val="006C0CB0"/>
    <w:rsid w:val="006C0D9C"/>
    <w:rsid w:val="006C17D1"/>
    <w:rsid w:val="006C2503"/>
    <w:rsid w:val="006C4174"/>
    <w:rsid w:val="006C4603"/>
    <w:rsid w:val="006D1147"/>
    <w:rsid w:val="006D1BEC"/>
    <w:rsid w:val="006D23CD"/>
    <w:rsid w:val="006D2990"/>
    <w:rsid w:val="006D3D04"/>
    <w:rsid w:val="006D5222"/>
    <w:rsid w:val="006D5604"/>
    <w:rsid w:val="006D63E3"/>
    <w:rsid w:val="006D7308"/>
    <w:rsid w:val="006D760D"/>
    <w:rsid w:val="006E0284"/>
    <w:rsid w:val="006E065F"/>
    <w:rsid w:val="006E0D4D"/>
    <w:rsid w:val="006E0EF8"/>
    <w:rsid w:val="006E1202"/>
    <w:rsid w:val="006E1527"/>
    <w:rsid w:val="006E1CAB"/>
    <w:rsid w:val="006E2665"/>
    <w:rsid w:val="006E2847"/>
    <w:rsid w:val="006E660D"/>
    <w:rsid w:val="006E698C"/>
    <w:rsid w:val="006F1541"/>
    <w:rsid w:val="006F203E"/>
    <w:rsid w:val="006F32C8"/>
    <w:rsid w:val="006F3538"/>
    <w:rsid w:val="006F3575"/>
    <w:rsid w:val="006F3634"/>
    <w:rsid w:val="006F57FD"/>
    <w:rsid w:val="006F5FC3"/>
    <w:rsid w:val="006F79FF"/>
    <w:rsid w:val="006F7C0E"/>
    <w:rsid w:val="007011C8"/>
    <w:rsid w:val="007014CA"/>
    <w:rsid w:val="007038FD"/>
    <w:rsid w:val="00704564"/>
    <w:rsid w:val="00704C7C"/>
    <w:rsid w:val="00704FBA"/>
    <w:rsid w:val="0070563E"/>
    <w:rsid w:val="00705C77"/>
    <w:rsid w:val="00705E66"/>
    <w:rsid w:val="007064CC"/>
    <w:rsid w:val="007067EC"/>
    <w:rsid w:val="00706A6A"/>
    <w:rsid w:val="00706E9B"/>
    <w:rsid w:val="00707BAE"/>
    <w:rsid w:val="00707BCC"/>
    <w:rsid w:val="00711821"/>
    <w:rsid w:val="00712664"/>
    <w:rsid w:val="00712C42"/>
    <w:rsid w:val="007131ED"/>
    <w:rsid w:val="00713532"/>
    <w:rsid w:val="00715CA3"/>
    <w:rsid w:val="007168B7"/>
    <w:rsid w:val="00716E76"/>
    <w:rsid w:val="007210BA"/>
    <w:rsid w:val="00721838"/>
    <w:rsid w:val="00721D5C"/>
    <w:rsid w:val="00722AF1"/>
    <w:rsid w:val="00722ECC"/>
    <w:rsid w:val="00723199"/>
    <w:rsid w:val="00723347"/>
    <w:rsid w:val="00723EC4"/>
    <w:rsid w:val="007243ED"/>
    <w:rsid w:val="007248DE"/>
    <w:rsid w:val="007259D6"/>
    <w:rsid w:val="00727608"/>
    <w:rsid w:val="007278C8"/>
    <w:rsid w:val="007341BD"/>
    <w:rsid w:val="007344B3"/>
    <w:rsid w:val="00734760"/>
    <w:rsid w:val="007356DB"/>
    <w:rsid w:val="00735765"/>
    <w:rsid w:val="00737E64"/>
    <w:rsid w:val="00743529"/>
    <w:rsid w:val="00743BF3"/>
    <w:rsid w:val="00743DA9"/>
    <w:rsid w:val="00743F36"/>
    <w:rsid w:val="00744F39"/>
    <w:rsid w:val="007456C7"/>
    <w:rsid w:val="00745A4A"/>
    <w:rsid w:val="00745BA8"/>
    <w:rsid w:val="007460B3"/>
    <w:rsid w:val="007470E2"/>
    <w:rsid w:val="00747BC8"/>
    <w:rsid w:val="00750D0B"/>
    <w:rsid w:val="00750D5A"/>
    <w:rsid w:val="007548CD"/>
    <w:rsid w:val="00755077"/>
    <w:rsid w:val="007560DE"/>
    <w:rsid w:val="007620FC"/>
    <w:rsid w:val="00763B13"/>
    <w:rsid w:val="00764370"/>
    <w:rsid w:val="00764FDE"/>
    <w:rsid w:val="007650B6"/>
    <w:rsid w:val="0076580A"/>
    <w:rsid w:val="007669B9"/>
    <w:rsid w:val="007673EF"/>
    <w:rsid w:val="007701C0"/>
    <w:rsid w:val="0077150E"/>
    <w:rsid w:val="007727BE"/>
    <w:rsid w:val="007738E6"/>
    <w:rsid w:val="007746D6"/>
    <w:rsid w:val="00774817"/>
    <w:rsid w:val="00774929"/>
    <w:rsid w:val="00776161"/>
    <w:rsid w:val="00776335"/>
    <w:rsid w:val="00776819"/>
    <w:rsid w:val="00776851"/>
    <w:rsid w:val="00776F1E"/>
    <w:rsid w:val="007772A9"/>
    <w:rsid w:val="00780535"/>
    <w:rsid w:val="0078113E"/>
    <w:rsid w:val="00781A92"/>
    <w:rsid w:val="0078259E"/>
    <w:rsid w:val="00783C6A"/>
    <w:rsid w:val="007848F6"/>
    <w:rsid w:val="00785644"/>
    <w:rsid w:val="007861F4"/>
    <w:rsid w:val="0078649C"/>
    <w:rsid w:val="007865BB"/>
    <w:rsid w:val="007867DB"/>
    <w:rsid w:val="00786BD0"/>
    <w:rsid w:val="00787721"/>
    <w:rsid w:val="00790366"/>
    <w:rsid w:val="007911D1"/>
    <w:rsid w:val="0079294C"/>
    <w:rsid w:val="007936AB"/>
    <w:rsid w:val="00794ACD"/>
    <w:rsid w:val="007966EF"/>
    <w:rsid w:val="0079690E"/>
    <w:rsid w:val="00796BC0"/>
    <w:rsid w:val="007977E6"/>
    <w:rsid w:val="007A05E9"/>
    <w:rsid w:val="007A0DCF"/>
    <w:rsid w:val="007A2436"/>
    <w:rsid w:val="007A3F04"/>
    <w:rsid w:val="007A3F63"/>
    <w:rsid w:val="007A4D16"/>
    <w:rsid w:val="007A503B"/>
    <w:rsid w:val="007A7D5B"/>
    <w:rsid w:val="007A7F67"/>
    <w:rsid w:val="007B123D"/>
    <w:rsid w:val="007B1E66"/>
    <w:rsid w:val="007B216D"/>
    <w:rsid w:val="007B2381"/>
    <w:rsid w:val="007B26A5"/>
    <w:rsid w:val="007B28A6"/>
    <w:rsid w:val="007B44D6"/>
    <w:rsid w:val="007B6803"/>
    <w:rsid w:val="007B6A5D"/>
    <w:rsid w:val="007B7A17"/>
    <w:rsid w:val="007B7E42"/>
    <w:rsid w:val="007C0EC0"/>
    <w:rsid w:val="007C1565"/>
    <w:rsid w:val="007C175E"/>
    <w:rsid w:val="007C1AAB"/>
    <w:rsid w:val="007C49F1"/>
    <w:rsid w:val="007C5010"/>
    <w:rsid w:val="007C5646"/>
    <w:rsid w:val="007C5D5D"/>
    <w:rsid w:val="007C5F47"/>
    <w:rsid w:val="007C5F4E"/>
    <w:rsid w:val="007C6D1D"/>
    <w:rsid w:val="007D08CB"/>
    <w:rsid w:val="007D0BD3"/>
    <w:rsid w:val="007D6CDA"/>
    <w:rsid w:val="007D71D4"/>
    <w:rsid w:val="007D788B"/>
    <w:rsid w:val="007E0944"/>
    <w:rsid w:val="007E284D"/>
    <w:rsid w:val="007E2E09"/>
    <w:rsid w:val="007E3282"/>
    <w:rsid w:val="007E34F5"/>
    <w:rsid w:val="007E3C3C"/>
    <w:rsid w:val="007E4235"/>
    <w:rsid w:val="007E525A"/>
    <w:rsid w:val="007E7984"/>
    <w:rsid w:val="007E7E91"/>
    <w:rsid w:val="007F17E4"/>
    <w:rsid w:val="007F370E"/>
    <w:rsid w:val="007F3AC3"/>
    <w:rsid w:val="007F4153"/>
    <w:rsid w:val="007F4D7B"/>
    <w:rsid w:val="007F6393"/>
    <w:rsid w:val="007F776F"/>
    <w:rsid w:val="007F7BEA"/>
    <w:rsid w:val="00800439"/>
    <w:rsid w:val="00802075"/>
    <w:rsid w:val="008025FF"/>
    <w:rsid w:val="00803B2F"/>
    <w:rsid w:val="00803E1F"/>
    <w:rsid w:val="00805896"/>
    <w:rsid w:val="00805CD0"/>
    <w:rsid w:val="00806792"/>
    <w:rsid w:val="00810F88"/>
    <w:rsid w:val="008117A1"/>
    <w:rsid w:val="0081235C"/>
    <w:rsid w:val="0081280E"/>
    <w:rsid w:val="00812A18"/>
    <w:rsid w:val="00812AB5"/>
    <w:rsid w:val="00813ABD"/>
    <w:rsid w:val="00814503"/>
    <w:rsid w:val="008150A3"/>
    <w:rsid w:val="00815F94"/>
    <w:rsid w:val="00817130"/>
    <w:rsid w:val="008172A3"/>
    <w:rsid w:val="0081747E"/>
    <w:rsid w:val="00820306"/>
    <w:rsid w:val="00822B79"/>
    <w:rsid w:val="00822E99"/>
    <w:rsid w:val="0082343E"/>
    <w:rsid w:val="008237CF"/>
    <w:rsid w:val="00823E47"/>
    <w:rsid w:val="008248AD"/>
    <w:rsid w:val="0082654C"/>
    <w:rsid w:val="00827430"/>
    <w:rsid w:val="00827BBD"/>
    <w:rsid w:val="008307DC"/>
    <w:rsid w:val="00832022"/>
    <w:rsid w:val="008343D4"/>
    <w:rsid w:val="00834558"/>
    <w:rsid w:val="00837A50"/>
    <w:rsid w:val="00837DF7"/>
    <w:rsid w:val="0084085B"/>
    <w:rsid w:val="00842B61"/>
    <w:rsid w:val="008431D8"/>
    <w:rsid w:val="008434B3"/>
    <w:rsid w:val="00843FD1"/>
    <w:rsid w:val="00844B61"/>
    <w:rsid w:val="00845581"/>
    <w:rsid w:val="00846452"/>
    <w:rsid w:val="00846BAF"/>
    <w:rsid w:val="008471EC"/>
    <w:rsid w:val="008475E5"/>
    <w:rsid w:val="0084789A"/>
    <w:rsid w:val="00847C95"/>
    <w:rsid w:val="00847F6D"/>
    <w:rsid w:val="0085009D"/>
    <w:rsid w:val="0085102E"/>
    <w:rsid w:val="008514BA"/>
    <w:rsid w:val="00853090"/>
    <w:rsid w:val="0085324A"/>
    <w:rsid w:val="00853DED"/>
    <w:rsid w:val="00856D6B"/>
    <w:rsid w:val="00856E21"/>
    <w:rsid w:val="008605E4"/>
    <w:rsid w:val="00860AC9"/>
    <w:rsid w:val="00861D45"/>
    <w:rsid w:val="0086225A"/>
    <w:rsid w:val="00864E79"/>
    <w:rsid w:val="008656AE"/>
    <w:rsid w:val="0086644C"/>
    <w:rsid w:val="008672D2"/>
    <w:rsid w:val="00867632"/>
    <w:rsid w:val="00871D6C"/>
    <w:rsid w:val="00873222"/>
    <w:rsid w:val="00874CD3"/>
    <w:rsid w:val="008750FA"/>
    <w:rsid w:val="008754E3"/>
    <w:rsid w:val="0088057B"/>
    <w:rsid w:val="00880ACB"/>
    <w:rsid w:val="00881EF5"/>
    <w:rsid w:val="0088227F"/>
    <w:rsid w:val="00882ADE"/>
    <w:rsid w:val="00882DAC"/>
    <w:rsid w:val="00883235"/>
    <w:rsid w:val="00883703"/>
    <w:rsid w:val="00885681"/>
    <w:rsid w:val="00886C03"/>
    <w:rsid w:val="00887600"/>
    <w:rsid w:val="00887C26"/>
    <w:rsid w:val="00891C77"/>
    <w:rsid w:val="008939A4"/>
    <w:rsid w:val="008941CD"/>
    <w:rsid w:val="0089441D"/>
    <w:rsid w:val="00894467"/>
    <w:rsid w:val="008947DC"/>
    <w:rsid w:val="00895269"/>
    <w:rsid w:val="008979C9"/>
    <w:rsid w:val="008A07F7"/>
    <w:rsid w:val="008A0966"/>
    <w:rsid w:val="008A0BB7"/>
    <w:rsid w:val="008A3493"/>
    <w:rsid w:val="008A36D0"/>
    <w:rsid w:val="008A4245"/>
    <w:rsid w:val="008A43AE"/>
    <w:rsid w:val="008A59D4"/>
    <w:rsid w:val="008A7205"/>
    <w:rsid w:val="008A75DE"/>
    <w:rsid w:val="008B15B1"/>
    <w:rsid w:val="008B247A"/>
    <w:rsid w:val="008B2570"/>
    <w:rsid w:val="008B2744"/>
    <w:rsid w:val="008B4727"/>
    <w:rsid w:val="008B48BC"/>
    <w:rsid w:val="008B5593"/>
    <w:rsid w:val="008B6C92"/>
    <w:rsid w:val="008B74C3"/>
    <w:rsid w:val="008C0BE6"/>
    <w:rsid w:val="008C32C3"/>
    <w:rsid w:val="008C352E"/>
    <w:rsid w:val="008C4786"/>
    <w:rsid w:val="008C62F8"/>
    <w:rsid w:val="008D143B"/>
    <w:rsid w:val="008D1D5A"/>
    <w:rsid w:val="008D3B3D"/>
    <w:rsid w:val="008D6370"/>
    <w:rsid w:val="008D74A5"/>
    <w:rsid w:val="008E2ED5"/>
    <w:rsid w:val="008E3903"/>
    <w:rsid w:val="008E3AE1"/>
    <w:rsid w:val="008E4007"/>
    <w:rsid w:val="008E4613"/>
    <w:rsid w:val="008E4FA7"/>
    <w:rsid w:val="008E5531"/>
    <w:rsid w:val="008F092C"/>
    <w:rsid w:val="008F0A16"/>
    <w:rsid w:val="008F195F"/>
    <w:rsid w:val="008F37FB"/>
    <w:rsid w:val="00900E6E"/>
    <w:rsid w:val="00904ABA"/>
    <w:rsid w:val="00906599"/>
    <w:rsid w:val="00906AA1"/>
    <w:rsid w:val="00910DC4"/>
    <w:rsid w:val="00911EA5"/>
    <w:rsid w:val="0091233D"/>
    <w:rsid w:val="00912C31"/>
    <w:rsid w:val="00912EF9"/>
    <w:rsid w:val="00913029"/>
    <w:rsid w:val="009134D2"/>
    <w:rsid w:val="00914E55"/>
    <w:rsid w:val="00915353"/>
    <w:rsid w:val="00917836"/>
    <w:rsid w:val="0092058A"/>
    <w:rsid w:val="00920956"/>
    <w:rsid w:val="0092103A"/>
    <w:rsid w:val="0092115A"/>
    <w:rsid w:val="00921588"/>
    <w:rsid w:val="00922699"/>
    <w:rsid w:val="00923AB8"/>
    <w:rsid w:val="0092405F"/>
    <w:rsid w:val="009242F4"/>
    <w:rsid w:val="0092484A"/>
    <w:rsid w:val="009248DB"/>
    <w:rsid w:val="009272D0"/>
    <w:rsid w:val="00930C74"/>
    <w:rsid w:val="00930D26"/>
    <w:rsid w:val="009313C0"/>
    <w:rsid w:val="00931750"/>
    <w:rsid w:val="00931A3E"/>
    <w:rsid w:val="0093237D"/>
    <w:rsid w:val="009331CA"/>
    <w:rsid w:val="0093323F"/>
    <w:rsid w:val="0093343A"/>
    <w:rsid w:val="00933777"/>
    <w:rsid w:val="00933B8D"/>
    <w:rsid w:val="00934533"/>
    <w:rsid w:val="00935BA8"/>
    <w:rsid w:val="0093637E"/>
    <w:rsid w:val="009364C6"/>
    <w:rsid w:val="00936938"/>
    <w:rsid w:val="00936F8D"/>
    <w:rsid w:val="0093784A"/>
    <w:rsid w:val="009410CC"/>
    <w:rsid w:val="00944EC5"/>
    <w:rsid w:val="00946927"/>
    <w:rsid w:val="00951B7D"/>
    <w:rsid w:val="00951EF2"/>
    <w:rsid w:val="00951F93"/>
    <w:rsid w:val="0095258C"/>
    <w:rsid w:val="0095392D"/>
    <w:rsid w:val="009542BA"/>
    <w:rsid w:val="0095507E"/>
    <w:rsid w:val="00955566"/>
    <w:rsid w:val="00957393"/>
    <w:rsid w:val="00960538"/>
    <w:rsid w:val="00960866"/>
    <w:rsid w:val="00962280"/>
    <w:rsid w:val="0096234F"/>
    <w:rsid w:val="00963236"/>
    <w:rsid w:val="009641A3"/>
    <w:rsid w:val="009660D2"/>
    <w:rsid w:val="009704EA"/>
    <w:rsid w:val="00971127"/>
    <w:rsid w:val="00971BD4"/>
    <w:rsid w:val="00974ED2"/>
    <w:rsid w:val="00974F32"/>
    <w:rsid w:val="00977A06"/>
    <w:rsid w:val="00980B53"/>
    <w:rsid w:val="00981622"/>
    <w:rsid w:val="009834F9"/>
    <w:rsid w:val="00983992"/>
    <w:rsid w:val="0098475B"/>
    <w:rsid w:val="009856A2"/>
    <w:rsid w:val="00985729"/>
    <w:rsid w:val="00986770"/>
    <w:rsid w:val="0098766C"/>
    <w:rsid w:val="00987A15"/>
    <w:rsid w:val="00990189"/>
    <w:rsid w:val="0099101E"/>
    <w:rsid w:val="00993A61"/>
    <w:rsid w:val="0099450F"/>
    <w:rsid w:val="009950B6"/>
    <w:rsid w:val="00996438"/>
    <w:rsid w:val="00996A03"/>
    <w:rsid w:val="00997818"/>
    <w:rsid w:val="00997A5F"/>
    <w:rsid w:val="00997E54"/>
    <w:rsid w:val="00997FDC"/>
    <w:rsid w:val="009A0293"/>
    <w:rsid w:val="009A0320"/>
    <w:rsid w:val="009A3258"/>
    <w:rsid w:val="009A3A2D"/>
    <w:rsid w:val="009A44BC"/>
    <w:rsid w:val="009A4AEF"/>
    <w:rsid w:val="009A587D"/>
    <w:rsid w:val="009A5AC1"/>
    <w:rsid w:val="009A5BF2"/>
    <w:rsid w:val="009A629D"/>
    <w:rsid w:val="009B04C9"/>
    <w:rsid w:val="009B19F5"/>
    <w:rsid w:val="009B1ADB"/>
    <w:rsid w:val="009B272C"/>
    <w:rsid w:val="009B27DB"/>
    <w:rsid w:val="009B2FBA"/>
    <w:rsid w:val="009B5334"/>
    <w:rsid w:val="009B5F1E"/>
    <w:rsid w:val="009B6341"/>
    <w:rsid w:val="009B64AE"/>
    <w:rsid w:val="009B6A8F"/>
    <w:rsid w:val="009C0A21"/>
    <w:rsid w:val="009C17D3"/>
    <w:rsid w:val="009C2A9C"/>
    <w:rsid w:val="009C2CBF"/>
    <w:rsid w:val="009C38CA"/>
    <w:rsid w:val="009C3D5E"/>
    <w:rsid w:val="009C4625"/>
    <w:rsid w:val="009C508C"/>
    <w:rsid w:val="009C5497"/>
    <w:rsid w:val="009C75F0"/>
    <w:rsid w:val="009D1D75"/>
    <w:rsid w:val="009D1F3F"/>
    <w:rsid w:val="009D1FE2"/>
    <w:rsid w:val="009D3142"/>
    <w:rsid w:val="009D3943"/>
    <w:rsid w:val="009D4EE7"/>
    <w:rsid w:val="009D618B"/>
    <w:rsid w:val="009D63EC"/>
    <w:rsid w:val="009D72CB"/>
    <w:rsid w:val="009E182F"/>
    <w:rsid w:val="009E1CBC"/>
    <w:rsid w:val="009E3D25"/>
    <w:rsid w:val="009E41D5"/>
    <w:rsid w:val="009E4CD9"/>
    <w:rsid w:val="009E5D29"/>
    <w:rsid w:val="009E60C0"/>
    <w:rsid w:val="009E6121"/>
    <w:rsid w:val="009F1158"/>
    <w:rsid w:val="009F1F00"/>
    <w:rsid w:val="009F3AF0"/>
    <w:rsid w:val="009F4189"/>
    <w:rsid w:val="009F43D6"/>
    <w:rsid w:val="009F657D"/>
    <w:rsid w:val="009F6E67"/>
    <w:rsid w:val="00A00A00"/>
    <w:rsid w:val="00A01C25"/>
    <w:rsid w:val="00A04EEC"/>
    <w:rsid w:val="00A052A4"/>
    <w:rsid w:val="00A05800"/>
    <w:rsid w:val="00A05B87"/>
    <w:rsid w:val="00A06A74"/>
    <w:rsid w:val="00A06E7F"/>
    <w:rsid w:val="00A0789C"/>
    <w:rsid w:val="00A07C16"/>
    <w:rsid w:val="00A1000D"/>
    <w:rsid w:val="00A126CA"/>
    <w:rsid w:val="00A134EA"/>
    <w:rsid w:val="00A1478D"/>
    <w:rsid w:val="00A15A71"/>
    <w:rsid w:val="00A15C06"/>
    <w:rsid w:val="00A16394"/>
    <w:rsid w:val="00A17AD4"/>
    <w:rsid w:val="00A20B4A"/>
    <w:rsid w:val="00A213D4"/>
    <w:rsid w:val="00A21BFB"/>
    <w:rsid w:val="00A22342"/>
    <w:rsid w:val="00A23E8C"/>
    <w:rsid w:val="00A32980"/>
    <w:rsid w:val="00A35191"/>
    <w:rsid w:val="00A35E0D"/>
    <w:rsid w:val="00A36448"/>
    <w:rsid w:val="00A36A2F"/>
    <w:rsid w:val="00A4035A"/>
    <w:rsid w:val="00A411AA"/>
    <w:rsid w:val="00A421A7"/>
    <w:rsid w:val="00A42635"/>
    <w:rsid w:val="00A4300E"/>
    <w:rsid w:val="00A432C9"/>
    <w:rsid w:val="00A436F2"/>
    <w:rsid w:val="00A4374F"/>
    <w:rsid w:val="00A4450C"/>
    <w:rsid w:val="00A44623"/>
    <w:rsid w:val="00A45487"/>
    <w:rsid w:val="00A454EF"/>
    <w:rsid w:val="00A4552B"/>
    <w:rsid w:val="00A47090"/>
    <w:rsid w:val="00A50B2E"/>
    <w:rsid w:val="00A51FAE"/>
    <w:rsid w:val="00A54268"/>
    <w:rsid w:val="00A55F68"/>
    <w:rsid w:val="00A56460"/>
    <w:rsid w:val="00A56A3E"/>
    <w:rsid w:val="00A56E31"/>
    <w:rsid w:val="00A57A3A"/>
    <w:rsid w:val="00A60803"/>
    <w:rsid w:val="00A61D5E"/>
    <w:rsid w:val="00A631B7"/>
    <w:rsid w:val="00A633A9"/>
    <w:rsid w:val="00A6344E"/>
    <w:rsid w:val="00A641D5"/>
    <w:rsid w:val="00A676F3"/>
    <w:rsid w:val="00A6795C"/>
    <w:rsid w:val="00A67BA5"/>
    <w:rsid w:val="00A7021B"/>
    <w:rsid w:val="00A705A3"/>
    <w:rsid w:val="00A70CC5"/>
    <w:rsid w:val="00A71C27"/>
    <w:rsid w:val="00A74A44"/>
    <w:rsid w:val="00A75824"/>
    <w:rsid w:val="00A764CB"/>
    <w:rsid w:val="00A77E9E"/>
    <w:rsid w:val="00A81B06"/>
    <w:rsid w:val="00A82FB1"/>
    <w:rsid w:val="00A84E7A"/>
    <w:rsid w:val="00A860B1"/>
    <w:rsid w:val="00A86256"/>
    <w:rsid w:val="00A868FF"/>
    <w:rsid w:val="00A86DCD"/>
    <w:rsid w:val="00A904A6"/>
    <w:rsid w:val="00A92437"/>
    <w:rsid w:val="00A9335D"/>
    <w:rsid w:val="00A94431"/>
    <w:rsid w:val="00A9473A"/>
    <w:rsid w:val="00A96092"/>
    <w:rsid w:val="00A97A80"/>
    <w:rsid w:val="00AA12D7"/>
    <w:rsid w:val="00AA285D"/>
    <w:rsid w:val="00AA38F1"/>
    <w:rsid w:val="00AA3ACB"/>
    <w:rsid w:val="00AA5A0D"/>
    <w:rsid w:val="00AA728E"/>
    <w:rsid w:val="00AB074E"/>
    <w:rsid w:val="00AB10BF"/>
    <w:rsid w:val="00AB10D0"/>
    <w:rsid w:val="00AB11D3"/>
    <w:rsid w:val="00AB12B2"/>
    <w:rsid w:val="00AB1735"/>
    <w:rsid w:val="00AB2355"/>
    <w:rsid w:val="00AB2ACE"/>
    <w:rsid w:val="00AB2B07"/>
    <w:rsid w:val="00AB2BDD"/>
    <w:rsid w:val="00AB3BEB"/>
    <w:rsid w:val="00AB58AB"/>
    <w:rsid w:val="00AB5C24"/>
    <w:rsid w:val="00AB5E3F"/>
    <w:rsid w:val="00AC0EBD"/>
    <w:rsid w:val="00AC11CA"/>
    <w:rsid w:val="00AC3A28"/>
    <w:rsid w:val="00AC5367"/>
    <w:rsid w:val="00AC5968"/>
    <w:rsid w:val="00AC5B80"/>
    <w:rsid w:val="00AC7B7F"/>
    <w:rsid w:val="00AC7D6C"/>
    <w:rsid w:val="00AD0F8B"/>
    <w:rsid w:val="00AD2AAF"/>
    <w:rsid w:val="00AD2DE5"/>
    <w:rsid w:val="00AD36DB"/>
    <w:rsid w:val="00AD4397"/>
    <w:rsid w:val="00AD48AC"/>
    <w:rsid w:val="00AD4C9E"/>
    <w:rsid w:val="00AD5B2D"/>
    <w:rsid w:val="00AD61C4"/>
    <w:rsid w:val="00AD68FA"/>
    <w:rsid w:val="00AE002D"/>
    <w:rsid w:val="00AE0BC7"/>
    <w:rsid w:val="00AE0C6F"/>
    <w:rsid w:val="00AE0CE0"/>
    <w:rsid w:val="00AE1791"/>
    <w:rsid w:val="00AE2656"/>
    <w:rsid w:val="00AE27D6"/>
    <w:rsid w:val="00AE4068"/>
    <w:rsid w:val="00AE62E7"/>
    <w:rsid w:val="00AE71B5"/>
    <w:rsid w:val="00AE7575"/>
    <w:rsid w:val="00AE75E4"/>
    <w:rsid w:val="00AE796A"/>
    <w:rsid w:val="00AF1066"/>
    <w:rsid w:val="00AF30BC"/>
    <w:rsid w:val="00AF3597"/>
    <w:rsid w:val="00AF3608"/>
    <w:rsid w:val="00AF399C"/>
    <w:rsid w:val="00AF465E"/>
    <w:rsid w:val="00AF4874"/>
    <w:rsid w:val="00AF4AB8"/>
    <w:rsid w:val="00AF4C3F"/>
    <w:rsid w:val="00B00F0B"/>
    <w:rsid w:val="00B01196"/>
    <w:rsid w:val="00B026AD"/>
    <w:rsid w:val="00B051D5"/>
    <w:rsid w:val="00B057B3"/>
    <w:rsid w:val="00B06579"/>
    <w:rsid w:val="00B06622"/>
    <w:rsid w:val="00B06A61"/>
    <w:rsid w:val="00B07308"/>
    <w:rsid w:val="00B07E51"/>
    <w:rsid w:val="00B10355"/>
    <w:rsid w:val="00B1149A"/>
    <w:rsid w:val="00B118CE"/>
    <w:rsid w:val="00B11B71"/>
    <w:rsid w:val="00B1308D"/>
    <w:rsid w:val="00B13498"/>
    <w:rsid w:val="00B1402C"/>
    <w:rsid w:val="00B14EF7"/>
    <w:rsid w:val="00B14F4E"/>
    <w:rsid w:val="00B157D2"/>
    <w:rsid w:val="00B200D0"/>
    <w:rsid w:val="00B20E9B"/>
    <w:rsid w:val="00B2131C"/>
    <w:rsid w:val="00B24E87"/>
    <w:rsid w:val="00B24F3A"/>
    <w:rsid w:val="00B2536F"/>
    <w:rsid w:val="00B265D6"/>
    <w:rsid w:val="00B26DAD"/>
    <w:rsid w:val="00B26FC9"/>
    <w:rsid w:val="00B273DC"/>
    <w:rsid w:val="00B304E7"/>
    <w:rsid w:val="00B317FE"/>
    <w:rsid w:val="00B321D0"/>
    <w:rsid w:val="00B322BB"/>
    <w:rsid w:val="00B35975"/>
    <w:rsid w:val="00B40132"/>
    <w:rsid w:val="00B40A83"/>
    <w:rsid w:val="00B41093"/>
    <w:rsid w:val="00B4158A"/>
    <w:rsid w:val="00B42024"/>
    <w:rsid w:val="00B4382E"/>
    <w:rsid w:val="00B44191"/>
    <w:rsid w:val="00B44442"/>
    <w:rsid w:val="00B447EF"/>
    <w:rsid w:val="00B449BE"/>
    <w:rsid w:val="00B44FDA"/>
    <w:rsid w:val="00B46DEB"/>
    <w:rsid w:val="00B47027"/>
    <w:rsid w:val="00B4785B"/>
    <w:rsid w:val="00B478DD"/>
    <w:rsid w:val="00B50CFB"/>
    <w:rsid w:val="00B51278"/>
    <w:rsid w:val="00B51C46"/>
    <w:rsid w:val="00B52DDC"/>
    <w:rsid w:val="00B53097"/>
    <w:rsid w:val="00B53294"/>
    <w:rsid w:val="00B5438C"/>
    <w:rsid w:val="00B54A12"/>
    <w:rsid w:val="00B566ED"/>
    <w:rsid w:val="00B573ED"/>
    <w:rsid w:val="00B575FD"/>
    <w:rsid w:val="00B607F2"/>
    <w:rsid w:val="00B617AC"/>
    <w:rsid w:val="00B63E5D"/>
    <w:rsid w:val="00B649EC"/>
    <w:rsid w:val="00B65348"/>
    <w:rsid w:val="00B661DC"/>
    <w:rsid w:val="00B66729"/>
    <w:rsid w:val="00B66959"/>
    <w:rsid w:val="00B66A10"/>
    <w:rsid w:val="00B67347"/>
    <w:rsid w:val="00B70965"/>
    <w:rsid w:val="00B70F4D"/>
    <w:rsid w:val="00B71E32"/>
    <w:rsid w:val="00B72947"/>
    <w:rsid w:val="00B72C4B"/>
    <w:rsid w:val="00B73089"/>
    <w:rsid w:val="00B73E88"/>
    <w:rsid w:val="00B754B9"/>
    <w:rsid w:val="00B76534"/>
    <w:rsid w:val="00B7674B"/>
    <w:rsid w:val="00B768ED"/>
    <w:rsid w:val="00B76C9A"/>
    <w:rsid w:val="00B81C78"/>
    <w:rsid w:val="00B83734"/>
    <w:rsid w:val="00B83FFE"/>
    <w:rsid w:val="00B84192"/>
    <w:rsid w:val="00B84897"/>
    <w:rsid w:val="00B84DA7"/>
    <w:rsid w:val="00B86BBD"/>
    <w:rsid w:val="00B8758E"/>
    <w:rsid w:val="00B87CF8"/>
    <w:rsid w:val="00B90D0D"/>
    <w:rsid w:val="00B91481"/>
    <w:rsid w:val="00B9235A"/>
    <w:rsid w:val="00B92E1F"/>
    <w:rsid w:val="00B92F4C"/>
    <w:rsid w:val="00B93072"/>
    <w:rsid w:val="00B967F2"/>
    <w:rsid w:val="00BA0FF6"/>
    <w:rsid w:val="00BA1209"/>
    <w:rsid w:val="00BA3098"/>
    <w:rsid w:val="00BA30AF"/>
    <w:rsid w:val="00BA3CF3"/>
    <w:rsid w:val="00BA3DA0"/>
    <w:rsid w:val="00BA6236"/>
    <w:rsid w:val="00BA69C8"/>
    <w:rsid w:val="00BA7489"/>
    <w:rsid w:val="00BA7C41"/>
    <w:rsid w:val="00BB0332"/>
    <w:rsid w:val="00BB0DA3"/>
    <w:rsid w:val="00BB1DF6"/>
    <w:rsid w:val="00BB3976"/>
    <w:rsid w:val="00BB3D7A"/>
    <w:rsid w:val="00BB4061"/>
    <w:rsid w:val="00BB5640"/>
    <w:rsid w:val="00BB5785"/>
    <w:rsid w:val="00BB5AA7"/>
    <w:rsid w:val="00BB656E"/>
    <w:rsid w:val="00BB676C"/>
    <w:rsid w:val="00BB6E5F"/>
    <w:rsid w:val="00BB706B"/>
    <w:rsid w:val="00BB75CD"/>
    <w:rsid w:val="00BB76F2"/>
    <w:rsid w:val="00BC0900"/>
    <w:rsid w:val="00BC0E2E"/>
    <w:rsid w:val="00BC2380"/>
    <w:rsid w:val="00BC2C47"/>
    <w:rsid w:val="00BC47EF"/>
    <w:rsid w:val="00BC646B"/>
    <w:rsid w:val="00BC7360"/>
    <w:rsid w:val="00BD050D"/>
    <w:rsid w:val="00BD1776"/>
    <w:rsid w:val="00BD29B5"/>
    <w:rsid w:val="00BD751B"/>
    <w:rsid w:val="00BD7C42"/>
    <w:rsid w:val="00BE0585"/>
    <w:rsid w:val="00BE07BF"/>
    <w:rsid w:val="00BE200E"/>
    <w:rsid w:val="00BE38F8"/>
    <w:rsid w:val="00BE394B"/>
    <w:rsid w:val="00BE40C9"/>
    <w:rsid w:val="00BE4249"/>
    <w:rsid w:val="00BE4642"/>
    <w:rsid w:val="00BE4BEF"/>
    <w:rsid w:val="00BE5353"/>
    <w:rsid w:val="00BE5BD0"/>
    <w:rsid w:val="00BE629B"/>
    <w:rsid w:val="00BF0442"/>
    <w:rsid w:val="00BF360B"/>
    <w:rsid w:val="00BF4417"/>
    <w:rsid w:val="00BF5CA5"/>
    <w:rsid w:val="00BF7538"/>
    <w:rsid w:val="00BF7577"/>
    <w:rsid w:val="00BF7795"/>
    <w:rsid w:val="00C00E79"/>
    <w:rsid w:val="00C010E5"/>
    <w:rsid w:val="00C01603"/>
    <w:rsid w:val="00C01C7A"/>
    <w:rsid w:val="00C070C4"/>
    <w:rsid w:val="00C075E4"/>
    <w:rsid w:val="00C1101C"/>
    <w:rsid w:val="00C1197B"/>
    <w:rsid w:val="00C11BD5"/>
    <w:rsid w:val="00C12F4E"/>
    <w:rsid w:val="00C141F3"/>
    <w:rsid w:val="00C154D3"/>
    <w:rsid w:val="00C159DA"/>
    <w:rsid w:val="00C1664A"/>
    <w:rsid w:val="00C1677C"/>
    <w:rsid w:val="00C16CED"/>
    <w:rsid w:val="00C203B8"/>
    <w:rsid w:val="00C20F79"/>
    <w:rsid w:val="00C211CB"/>
    <w:rsid w:val="00C25595"/>
    <w:rsid w:val="00C2561F"/>
    <w:rsid w:val="00C26696"/>
    <w:rsid w:val="00C26B37"/>
    <w:rsid w:val="00C27BBB"/>
    <w:rsid w:val="00C32AA0"/>
    <w:rsid w:val="00C32C9D"/>
    <w:rsid w:val="00C34828"/>
    <w:rsid w:val="00C349E4"/>
    <w:rsid w:val="00C35148"/>
    <w:rsid w:val="00C35F81"/>
    <w:rsid w:val="00C35FF8"/>
    <w:rsid w:val="00C3657F"/>
    <w:rsid w:val="00C37617"/>
    <w:rsid w:val="00C4037F"/>
    <w:rsid w:val="00C408D7"/>
    <w:rsid w:val="00C4169B"/>
    <w:rsid w:val="00C44A25"/>
    <w:rsid w:val="00C453DF"/>
    <w:rsid w:val="00C45E0D"/>
    <w:rsid w:val="00C46CFE"/>
    <w:rsid w:val="00C51222"/>
    <w:rsid w:val="00C51408"/>
    <w:rsid w:val="00C51CA9"/>
    <w:rsid w:val="00C5266A"/>
    <w:rsid w:val="00C53338"/>
    <w:rsid w:val="00C53E23"/>
    <w:rsid w:val="00C541C1"/>
    <w:rsid w:val="00C54907"/>
    <w:rsid w:val="00C55334"/>
    <w:rsid w:val="00C5771B"/>
    <w:rsid w:val="00C60E91"/>
    <w:rsid w:val="00C61D83"/>
    <w:rsid w:val="00C64048"/>
    <w:rsid w:val="00C643D8"/>
    <w:rsid w:val="00C65E8D"/>
    <w:rsid w:val="00C66413"/>
    <w:rsid w:val="00C66C4F"/>
    <w:rsid w:val="00C6757C"/>
    <w:rsid w:val="00C679BF"/>
    <w:rsid w:val="00C70400"/>
    <w:rsid w:val="00C7172B"/>
    <w:rsid w:val="00C71A06"/>
    <w:rsid w:val="00C725B3"/>
    <w:rsid w:val="00C74652"/>
    <w:rsid w:val="00C74AE1"/>
    <w:rsid w:val="00C74DD5"/>
    <w:rsid w:val="00C77451"/>
    <w:rsid w:val="00C8054E"/>
    <w:rsid w:val="00C81826"/>
    <w:rsid w:val="00C81F09"/>
    <w:rsid w:val="00C8243E"/>
    <w:rsid w:val="00C82C3E"/>
    <w:rsid w:val="00C83370"/>
    <w:rsid w:val="00C83AB7"/>
    <w:rsid w:val="00C84728"/>
    <w:rsid w:val="00C84974"/>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6F05"/>
    <w:rsid w:val="00CA0B52"/>
    <w:rsid w:val="00CA1AAA"/>
    <w:rsid w:val="00CA1F65"/>
    <w:rsid w:val="00CA3A35"/>
    <w:rsid w:val="00CA5560"/>
    <w:rsid w:val="00CA58A4"/>
    <w:rsid w:val="00CA5AF0"/>
    <w:rsid w:val="00CA63DB"/>
    <w:rsid w:val="00CA6B7C"/>
    <w:rsid w:val="00CA6D86"/>
    <w:rsid w:val="00CA7551"/>
    <w:rsid w:val="00CA7682"/>
    <w:rsid w:val="00CA7844"/>
    <w:rsid w:val="00CB0FA6"/>
    <w:rsid w:val="00CB42B9"/>
    <w:rsid w:val="00CB6E61"/>
    <w:rsid w:val="00CB7945"/>
    <w:rsid w:val="00CB7B8A"/>
    <w:rsid w:val="00CC078B"/>
    <w:rsid w:val="00CC0DFF"/>
    <w:rsid w:val="00CC114D"/>
    <w:rsid w:val="00CC1823"/>
    <w:rsid w:val="00CC19C2"/>
    <w:rsid w:val="00CC1A68"/>
    <w:rsid w:val="00CC279E"/>
    <w:rsid w:val="00CC2FAC"/>
    <w:rsid w:val="00CC4E81"/>
    <w:rsid w:val="00CC56D6"/>
    <w:rsid w:val="00CC69D8"/>
    <w:rsid w:val="00CD01D3"/>
    <w:rsid w:val="00CD1075"/>
    <w:rsid w:val="00CD2FBA"/>
    <w:rsid w:val="00CD34A9"/>
    <w:rsid w:val="00CD4229"/>
    <w:rsid w:val="00CD4D99"/>
    <w:rsid w:val="00CD507E"/>
    <w:rsid w:val="00CD5FBB"/>
    <w:rsid w:val="00CD639C"/>
    <w:rsid w:val="00CD7160"/>
    <w:rsid w:val="00CD742D"/>
    <w:rsid w:val="00CD7AD3"/>
    <w:rsid w:val="00CD7BF7"/>
    <w:rsid w:val="00CE3AE8"/>
    <w:rsid w:val="00CE44FE"/>
    <w:rsid w:val="00CE48F5"/>
    <w:rsid w:val="00CE7667"/>
    <w:rsid w:val="00CE7F55"/>
    <w:rsid w:val="00CF0431"/>
    <w:rsid w:val="00CF0A18"/>
    <w:rsid w:val="00CF0ABC"/>
    <w:rsid w:val="00CF0C37"/>
    <w:rsid w:val="00CF0C5A"/>
    <w:rsid w:val="00CF15D1"/>
    <w:rsid w:val="00CF15F4"/>
    <w:rsid w:val="00CF1E21"/>
    <w:rsid w:val="00CF21F5"/>
    <w:rsid w:val="00CF2E2B"/>
    <w:rsid w:val="00CF40DF"/>
    <w:rsid w:val="00CF6B8A"/>
    <w:rsid w:val="00D00F2F"/>
    <w:rsid w:val="00D06AD4"/>
    <w:rsid w:val="00D0750C"/>
    <w:rsid w:val="00D07C7E"/>
    <w:rsid w:val="00D10565"/>
    <w:rsid w:val="00D107E9"/>
    <w:rsid w:val="00D11277"/>
    <w:rsid w:val="00D11C7F"/>
    <w:rsid w:val="00D11DD9"/>
    <w:rsid w:val="00D12910"/>
    <w:rsid w:val="00D12FD8"/>
    <w:rsid w:val="00D1327E"/>
    <w:rsid w:val="00D13D74"/>
    <w:rsid w:val="00D146EA"/>
    <w:rsid w:val="00D1597A"/>
    <w:rsid w:val="00D159A0"/>
    <w:rsid w:val="00D17880"/>
    <w:rsid w:val="00D1797C"/>
    <w:rsid w:val="00D205C4"/>
    <w:rsid w:val="00D20686"/>
    <w:rsid w:val="00D206CF"/>
    <w:rsid w:val="00D20FB1"/>
    <w:rsid w:val="00D22461"/>
    <w:rsid w:val="00D234E4"/>
    <w:rsid w:val="00D25053"/>
    <w:rsid w:val="00D259FE"/>
    <w:rsid w:val="00D25A04"/>
    <w:rsid w:val="00D26AF0"/>
    <w:rsid w:val="00D26DE8"/>
    <w:rsid w:val="00D27882"/>
    <w:rsid w:val="00D30BF1"/>
    <w:rsid w:val="00D312B8"/>
    <w:rsid w:val="00D34D32"/>
    <w:rsid w:val="00D34FDF"/>
    <w:rsid w:val="00D3528F"/>
    <w:rsid w:val="00D357C1"/>
    <w:rsid w:val="00D36E88"/>
    <w:rsid w:val="00D4029C"/>
    <w:rsid w:val="00D40DCB"/>
    <w:rsid w:val="00D42A6C"/>
    <w:rsid w:val="00D42EC7"/>
    <w:rsid w:val="00D4491B"/>
    <w:rsid w:val="00D4517B"/>
    <w:rsid w:val="00D45B94"/>
    <w:rsid w:val="00D460AE"/>
    <w:rsid w:val="00D466BE"/>
    <w:rsid w:val="00D4676E"/>
    <w:rsid w:val="00D46D32"/>
    <w:rsid w:val="00D47343"/>
    <w:rsid w:val="00D474F9"/>
    <w:rsid w:val="00D47AD7"/>
    <w:rsid w:val="00D50497"/>
    <w:rsid w:val="00D50B3F"/>
    <w:rsid w:val="00D50C0D"/>
    <w:rsid w:val="00D561D4"/>
    <w:rsid w:val="00D56721"/>
    <w:rsid w:val="00D574AD"/>
    <w:rsid w:val="00D60BE1"/>
    <w:rsid w:val="00D631B0"/>
    <w:rsid w:val="00D63875"/>
    <w:rsid w:val="00D6393C"/>
    <w:rsid w:val="00D63AFF"/>
    <w:rsid w:val="00D63E4E"/>
    <w:rsid w:val="00D64A83"/>
    <w:rsid w:val="00D652D4"/>
    <w:rsid w:val="00D65910"/>
    <w:rsid w:val="00D6735A"/>
    <w:rsid w:val="00D67E34"/>
    <w:rsid w:val="00D7026A"/>
    <w:rsid w:val="00D72721"/>
    <w:rsid w:val="00D72DAB"/>
    <w:rsid w:val="00D7399A"/>
    <w:rsid w:val="00D74385"/>
    <w:rsid w:val="00D75E2D"/>
    <w:rsid w:val="00D80C8E"/>
    <w:rsid w:val="00D80EEE"/>
    <w:rsid w:val="00D820AF"/>
    <w:rsid w:val="00D824A2"/>
    <w:rsid w:val="00D826A7"/>
    <w:rsid w:val="00D82F24"/>
    <w:rsid w:val="00D839E3"/>
    <w:rsid w:val="00D8476C"/>
    <w:rsid w:val="00D85724"/>
    <w:rsid w:val="00D85D47"/>
    <w:rsid w:val="00D900DA"/>
    <w:rsid w:val="00D90ADB"/>
    <w:rsid w:val="00D911FC"/>
    <w:rsid w:val="00D92D81"/>
    <w:rsid w:val="00D93177"/>
    <w:rsid w:val="00D93407"/>
    <w:rsid w:val="00D946A8"/>
    <w:rsid w:val="00D94715"/>
    <w:rsid w:val="00D95843"/>
    <w:rsid w:val="00DA128D"/>
    <w:rsid w:val="00DA17F3"/>
    <w:rsid w:val="00DA1B0A"/>
    <w:rsid w:val="00DA1F80"/>
    <w:rsid w:val="00DA4E22"/>
    <w:rsid w:val="00DA742D"/>
    <w:rsid w:val="00DA7E71"/>
    <w:rsid w:val="00DA7F67"/>
    <w:rsid w:val="00DB0CFD"/>
    <w:rsid w:val="00DB0DF2"/>
    <w:rsid w:val="00DB2AE8"/>
    <w:rsid w:val="00DB2CA1"/>
    <w:rsid w:val="00DB2CAA"/>
    <w:rsid w:val="00DB3620"/>
    <w:rsid w:val="00DB398B"/>
    <w:rsid w:val="00DB7D86"/>
    <w:rsid w:val="00DB7F6B"/>
    <w:rsid w:val="00DC2232"/>
    <w:rsid w:val="00DC2450"/>
    <w:rsid w:val="00DC416B"/>
    <w:rsid w:val="00DC4712"/>
    <w:rsid w:val="00DC4716"/>
    <w:rsid w:val="00DC4874"/>
    <w:rsid w:val="00DC4F76"/>
    <w:rsid w:val="00DC63D3"/>
    <w:rsid w:val="00DC66F8"/>
    <w:rsid w:val="00DD0EA8"/>
    <w:rsid w:val="00DD1A79"/>
    <w:rsid w:val="00DD1EA0"/>
    <w:rsid w:val="00DD35D1"/>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41AB"/>
    <w:rsid w:val="00DE546B"/>
    <w:rsid w:val="00DE69CA"/>
    <w:rsid w:val="00DF0409"/>
    <w:rsid w:val="00DF1668"/>
    <w:rsid w:val="00DF1E60"/>
    <w:rsid w:val="00DF33C3"/>
    <w:rsid w:val="00DF44B4"/>
    <w:rsid w:val="00DF5A3C"/>
    <w:rsid w:val="00DF5D9B"/>
    <w:rsid w:val="00DF768A"/>
    <w:rsid w:val="00E000D6"/>
    <w:rsid w:val="00E00489"/>
    <w:rsid w:val="00E00593"/>
    <w:rsid w:val="00E00E6B"/>
    <w:rsid w:val="00E027BA"/>
    <w:rsid w:val="00E02D5B"/>
    <w:rsid w:val="00E0374E"/>
    <w:rsid w:val="00E0683F"/>
    <w:rsid w:val="00E0686A"/>
    <w:rsid w:val="00E06CE6"/>
    <w:rsid w:val="00E06DB9"/>
    <w:rsid w:val="00E06EB8"/>
    <w:rsid w:val="00E07969"/>
    <w:rsid w:val="00E07EF8"/>
    <w:rsid w:val="00E12EF6"/>
    <w:rsid w:val="00E13FC6"/>
    <w:rsid w:val="00E1421B"/>
    <w:rsid w:val="00E143DE"/>
    <w:rsid w:val="00E14551"/>
    <w:rsid w:val="00E15F84"/>
    <w:rsid w:val="00E161BE"/>
    <w:rsid w:val="00E20791"/>
    <w:rsid w:val="00E225DC"/>
    <w:rsid w:val="00E22B93"/>
    <w:rsid w:val="00E24228"/>
    <w:rsid w:val="00E24DE0"/>
    <w:rsid w:val="00E25BC5"/>
    <w:rsid w:val="00E3001A"/>
    <w:rsid w:val="00E30461"/>
    <w:rsid w:val="00E31903"/>
    <w:rsid w:val="00E350EF"/>
    <w:rsid w:val="00E35EE7"/>
    <w:rsid w:val="00E3601D"/>
    <w:rsid w:val="00E36D53"/>
    <w:rsid w:val="00E379AE"/>
    <w:rsid w:val="00E42DE7"/>
    <w:rsid w:val="00E4478B"/>
    <w:rsid w:val="00E4491F"/>
    <w:rsid w:val="00E452A3"/>
    <w:rsid w:val="00E46163"/>
    <w:rsid w:val="00E47F60"/>
    <w:rsid w:val="00E515ED"/>
    <w:rsid w:val="00E534CB"/>
    <w:rsid w:val="00E536F6"/>
    <w:rsid w:val="00E55349"/>
    <w:rsid w:val="00E57927"/>
    <w:rsid w:val="00E57F95"/>
    <w:rsid w:val="00E623DB"/>
    <w:rsid w:val="00E6293E"/>
    <w:rsid w:val="00E63D28"/>
    <w:rsid w:val="00E63E65"/>
    <w:rsid w:val="00E6518B"/>
    <w:rsid w:val="00E66BAD"/>
    <w:rsid w:val="00E66BF6"/>
    <w:rsid w:val="00E66DA6"/>
    <w:rsid w:val="00E702BC"/>
    <w:rsid w:val="00E70EB2"/>
    <w:rsid w:val="00E715B3"/>
    <w:rsid w:val="00E73671"/>
    <w:rsid w:val="00E7432C"/>
    <w:rsid w:val="00E768AB"/>
    <w:rsid w:val="00E77C9F"/>
    <w:rsid w:val="00E8050C"/>
    <w:rsid w:val="00E80B90"/>
    <w:rsid w:val="00E8177B"/>
    <w:rsid w:val="00E821CC"/>
    <w:rsid w:val="00E8268B"/>
    <w:rsid w:val="00E82CED"/>
    <w:rsid w:val="00E83D73"/>
    <w:rsid w:val="00E86BA1"/>
    <w:rsid w:val="00E90783"/>
    <w:rsid w:val="00E90850"/>
    <w:rsid w:val="00E90932"/>
    <w:rsid w:val="00E91434"/>
    <w:rsid w:val="00E9143D"/>
    <w:rsid w:val="00E914E8"/>
    <w:rsid w:val="00E93968"/>
    <w:rsid w:val="00E94553"/>
    <w:rsid w:val="00E966B4"/>
    <w:rsid w:val="00E97320"/>
    <w:rsid w:val="00E97A53"/>
    <w:rsid w:val="00EA0979"/>
    <w:rsid w:val="00EA2438"/>
    <w:rsid w:val="00EA2628"/>
    <w:rsid w:val="00EA3754"/>
    <w:rsid w:val="00EA531A"/>
    <w:rsid w:val="00EA61B0"/>
    <w:rsid w:val="00EA662A"/>
    <w:rsid w:val="00EB148C"/>
    <w:rsid w:val="00EB1F3F"/>
    <w:rsid w:val="00EB36D1"/>
    <w:rsid w:val="00EB3A06"/>
    <w:rsid w:val="00EB429F"/>
    <w:rsid w:val="00EB4865"/>
    <w:rsid w:val="00EB625A"/>
    <w:rsid w:val="00EB751E"/>
    <w:rsid w:val="00EB7A97"/>
    <w:rsid w:val="00EC0D18"/>
    <w:rsid w:val="00EC10EE"/>
    <w:rsid w:val="00EC1F10"/>
    <w:rsid w:val="00EC2DCD"/>
    <w:rsid w:val="00EC2DFE"/>
    <w:rsid w:val="00EC4B1F"/>
    <w:rsid w:val="00EC5E26"/>
    <w:rsid w:val="00EC639F"/>
    <w:rsid w:val="00EC6D87"/>
    <w:rsid w:val="00EC75FB"/>
    <w:rsid w:val="00EC7D65"/>
    <w:rsid w:val="00ED20D1"/>
    <w:rsid w:val="00ED2189"/>
    <w:rsid w:val="00ED2860"/>
    <w:rsid w:val="00ED2A5F"/>
    <w:rsid w:val="00ED33D9"/>
    <w:rsid w:val="00ED3EEE"/>
    <w:rsid w:val="00ED42AB"/>
    <w:rsid w:val="00ED5827"/>
    <w:rsid w:val="00ED5BE3"/>
    <w:rsid w:val="00ED770B"/>
    <w:rsid w:val="00EE0830"/>
    <w:rsid w:val="00EE114B"/>
    <w:rsid w:val="00EE13CD"/>
    <w:rsid w:val="00EE173E"/>
    <w:rsid w:val="00EE1A10"/>
    <w:rsid w:val="00EE2543"/>
    <w:rsid w:val="00EE3997"/>
    <w:rsid w:val="00EE3FD5"/>
    <w:rsid w:val="00EE4450"/>
    <w:rsid w:val="00EE4DAD"/>
    <w:rsid w:val="00EE5C72"/>
    <w:rsid w:val="00EE6DE8"/>
    <w:rsid w:val="00EE793B"/>
    <w:rsid w:val="00EF2694"/>
    <w:rsid w:val="00EF532B"/>
    <w:rsid w:val="00EF5C0E"/>
    <w:rsid w:val="00EF7246"/>
    <w:rsid w:val="00F001FD"/>
    <w:rsid w:val="00F013FD"/>
    <w:rsid w:val="00F01BDE"/>
    <w:rsid w:val="00F02034"/>
    <w:rsid w:val="00F0290E"/>
    <w:rsid w:val="00F04015"/>
    <w:rsid w:val="00F060AF"/>
    <w:rsid w:val="00F0631C"/>
    <w:rsid w:val="00F1170B"/>
    <w:rsid w:val="00F12E65"/>
    <w:rsid w:val="00F1361E"/>
    <w:rsid w:val="00F13CF5"/>
    <w:rsid w:val="00F13D3A"/>
    <w:rsid w:val="00F14413"/>
    <w:rsid w:val="00F14C05"/>
    <w:rsid w:val="00F14D5E"/>
    <w:rsid w:val="00F15708"/>
    <w:rsid w:val="00F15D32"/>
    <w:rsid w:val="00F16028"/>
    <w:rsid w:val="00F168AB"/>
    <w:rsid w:val="00F17BE1"/>
    <w:rsid w:val="00F21949"/>
    <w:rsid w:val="00F2345B"/>
    <w:rsid w:val="00F23994"/>
    <w:rsid w:val="00F23996"/>
    <w:rsid w:val="00F24C27"/>
    <w:rsid w:val="00F2579C"/>
    <w:rsid w:val="00F25D8D"/>
    <w:rsid w:val="00F300C5"/>
    <w:rsid w:val="00F303A4"/>
    <w:rsid w:val="00F30482"/>
    <w:rsid w:val="00F32C96"/>
    <w:rsid w:val="00F40DC2"/>
    <w:rsid w:val="00F41FE0"/>
    <w:rsid w:val="00F42268"/>
    <w:rsid w:val="00F42444"/>
    <w:rsid w:val="00F4271E"/>
    <w:rsid w:val="00F43DE9"/>
    <w:rsid w:val="00F446EB"/>
    <w:rsid w:val="00F44DD2"/>
    <w:rsid w:val="00F4505B"/>
    <w:rsid w:val="00F46F3C"/>
    <w:rsid w:val="00F504E8"/>
    <w:rsid w:val="00F5172B"/>
    <w:rsid w:val="00F52286"/>
    <w:rsid w:val="00F530BE"/>
    <w:rsid w:val="00F53FCF"/>
    <w:rsid w:val="00F54D7A"/>
    <w:rsid w:val="00F550E8"/>
    <w:rsid w:val="00F5549A"/>
    <w:rsid w:val="00F55C7F"/>
    <w:rsid w:val="00F55EBC"/>
    <w:rsid w:val="00F564A0"/>
    <w:rsid w:val="00F5694E"/>
    <w:rsid w:val="00F608D2"/>
    <w:rsid w:val="00F61CF8"/>
    <w:rsid w:val="00F62602"/>
    <w:rsid w:val="00F63BE1"/>
    <w:rsid w:val="00F6408A"/>
    <w:rsid w:val="00F64EE9"/>
    <w:rsid w:val="00F65003"/>
    <w:rsid w:val="00F65327"/>
    <w:rsid w:val="00F65CA0"/>
    <w:rsid w:val="00F66A66"/>
    <w:rsid w:val="00F66E58"/>
    <w:rsid w:val="00F67436"/>
    <w:rsid w:val="00F6762B"/>
    <w:rsid w:val="00F67F7F"/>
    <w:rsid w:val="00F7007E"/>
    <w:rsid w:val="00F703B1"/>
    <w:rsid w:val="00F712C6"/>
    <w:rsid w:val="00F7239A"/>
    <w:rsid w:val="00F74DE1"/>
    <w:rsid w:val="00F750B6"/>
    <w:rsid w:val="00F772D3"/>
    <w:rsid w:val="00F77A81"/>
    <w:rsid w:val="00F77CCF"/>
    <w:rsid w:val="00F8035B"/>
    <w:rsid w:val="00F80D72"/>
    <w:rsid w:val="00F8178F"/>
    <w:rsid w:val="00F817A8"/>
    <w:rsid w:val="00F81904"/>
    <w:rsid w:val="00F837E9"/>
    <w:rsid w:val="00F85C8A"/>
    <w:rsid w:val="00F8699E"/>
    <w:rsid w:val="00F869AA"/>
    <w:rsid w:val="00F87D80"/>
    <w:rsid w:val="00F87DFF"/>
    <w:rsid w:val="00F90020"/>
    <w:rsid w:val="00F90023"/>
    <w:rsid w:val="00F90A86"/>
    <w:rsid w:val="00F91281"/>
    <w:rsid w:val="00F92146"/>
    <w:rsid w:val="00F9517A"/>
    <w:rsid w:val="00F96270"/>
    <w:rsid w:val="00F96394"/>
    <w:rsid w:val="00F96728"/>
    <w:rsid w:val="00FA124A"/>
    <w:rsid w:val="00FA1903"/>
    <w:rsid w:val="00FA2EC8"/>
    <w:rsid w:val="00FA3495"/>
    <w:rsid w:val="00FA3E1D"/>
    <w:rsid w:val="00FA4AD0"/>
    <w:rsid w:val="00FA5D5A"/>
    <w:rsid w:val="00FA6A18"/>
    <w:rsid w:val="00FA7CC5"/>
    <w:rsid w:val="00FB0613"/>
    <w:rsid w:val="00FB061E"/>
    <w:rsid w:val="00FB0D8D"/>
    <w:rsid w:val="00FB2F9C"/>
    <w:rsid w:val="00FB3C5E"/>
    <w:rsid w:val="00FB417A"/>
    <w:rsid w:val="00FB45B5"/>
    <w:rsid w:val="00FB4F02"/>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6520"/>
    <w:rsid w:val="00FC7404"/>
    <w:rsid w:val="00FC7C9A"/>
    <w:rsid w:val="00FD1D0D"/>
    <w:rsid w:val="00FD235C"/>
    <w:rsid w:val="00FD2622"/>
    <w:rsid w:val="00FD3B68"/>
    <w:rsid w:val="00FD4914"/>
    <w:rsid w:val="00FD60A8"/>
    <w:rsid w:val="00FD7303"/>
    <w:rsid w:val="00FE1E06"/>
    <w:rsid w:val="00FE2327"/>
    <w:rsid w:val="00FE2606"/>
    <w:rsid w:val="00FE2A9C"/>
    <w:rsid w:val="00FE3A5C"/>
    <w:rsid w:val="00FE476B"/>
    <w:rsid w:val="00FE55B6"/>
    <w:rsid w:val="00FE5B65"/>
    <w:rsid w:val="00FE6CC5"/>
    <w:rsid w:val="00FF10A5"/>
    <w:rsid w:val="00FF18C4"/>
    <w:rsid w:val="00FF2E06"/>
    <w:rsid w:val="00FF33DD"/>
    <w:rsid w:val="00FF43F9"/>
    <w:rsid w:val="00FF4702"/>
    <w:rsid w:val="00FF638D"/>
    <w:rsid w:val="00FF6833"/>
    <w:rsid w:val="00FF6E8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CB10DC4-3B2D-4FA8-9057-40A7C73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lang w:val="es-ES"/>
    </w:rPr>
  </w:style>
  <w:style w:type="character" w:customStyle="1" w:styleId="TextosinformatoCar">
    <w:name w:val="Texto sin formato Ca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lang w:val="x-none"/>
    </w:rPr>
  </w:style>
  <w:style w:type="character" w:customStyle="1" w:styleId="TextonotapieCar">
    <w:name w:val="Texto nota pie Ca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 w:type="character" w:styleId="Hipervnculovisitado">
    <w:name w:val="FollowedHyperlink"/>
    <w:semiHidden/>
    <w:unhideWhenUsed/>
    <w:rsid w:val="002321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283264558">
      <w:bodyDiv w:val="1"/>
      <w:marLeft w:val="0"/>
      <w:marRight w:val="0"/>
      <w:marTop w:val="0"/>
      <w:marBottom w:val="0"/>
      <w:divBdr>
        <w:top w:val="none" w:sz="0" w:space="0" w:color="auto"/>
        <w:left w:val="none" w:sz="0" w:space="0" w:color="auto"/>
        <w:bottom w:val="none" w:sz="0" w:space="0" w:color="auto"/>
        <w:right w:val="none" w:sz="0" w:space="0" w:color="auto"/>
      </w:divBdr>
    </w:div>
    <w:div w:id="1471629425">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2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Trejo@banobras.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onformidades@funcionpublic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rmas.imt.mx/" TargetMode="External"/><Relationship Id="rId4" Type="http://schemas.openxmlformats.org/officeDocument/2006/relationships/settings" Target="settings.xml"/><Relationship Id="rId9" Type="http://schemas.openxmlformats.org/officeDocument/2006/relationships/hyperlink" Target="mailto:Francisco.Diaz@banobra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2276-7D42-4510-8908-BDA66177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SANTAANA.dot</Template>
  <TotalTime>276</TotalTime>
  <Pages>55</Pages>
  <Words>19878</Words>
  <Characters>109335</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CUERNAVACA, MOR</vt:lpstr>
    </vt:vector>
  </TitlesOfParts>
  <Company>Dell Computer Corporation</Company>
  <LinksUpToDate>false</LinksUpToDate>
  <CharactersWithSpaces>128956</CharactersWithSpaces>
  <SharedDoc>false</SharedDoc>
  <HLinks>
    <vt:vector size="6" baseType="variant">
      <vt:variant>
        <vt:i4>1376377</vt:i4>
      </vt:variant>
      <vt:variant>
        <vt:i4>0</vt:i4>
      </vt:variant>
      <vt:variant>
        <vt:i4>0</vt:i4>
      </vt:variant>
      <vt:variant>
        <vt:i4>5</vt:i4>
      </vt:variant>
      <vt:variant>
        <vt:lpwstr>mailto:inconformidades@funcionpublica.gob.mx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subject/>
  <dc:creator>MRICAÑO</dc:creator>
  <cp:keywords/>
  <cp:lastModifiedBy>Trejo Ordoñez, Arturo</cp:lastModifiedBy>
  <cp:revision>19</cp:revision>
  <cp:lastPrinted>2015-03-09T17:54:00Z</cp:lastPrinted>
  <dcterms:created xsi:type="dcterms:W3CDTF">2014-12-23T17:56:00Z</dcterms:created>
  <dcterms:modified xsi:type="dcterms:W3CDTF">2015-03-09T17:54:00Z</dcterms:modified>
</cp:coreProperties>
</file>